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b7a4c6aa3340a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ebeed9eaaea40d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344be4787e64de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fe92019a6b449e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145ee1022c7435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85e1d01fc1d4bd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cebeed9eaaea40d6" /><Relationship Type="http://schemas.openxmlformats.org/officeDocument/2006/relationships/image" Target="/media/image2.jpg" Id="R0344be4787e64de2" /><Relationship Type="http://schemas.openxmlformats.org/officeDocument/2006/relationships/image" Target="/media/image3.jpg" Id="Rcfe92019a6b449e1" /><Relationship Type="http://schemas.openxmlformats.org/officeDocument/2006/relationships/image" Target="/media/image4.jpg" Id="R2145ee1022c74359" /><Relationship Type="http://schemas.openxmlformats.org/officeDocument/2006/relationships/image" Target="/media/image5.jpg" Id="Ra85e1d01fc1d4bdb" /></Relationships>
</file>