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0b99804da9486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f9682a6f5294e0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08615033c984d9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30458e058884e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f4c91e7344442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077c98e9fda41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45c2fec41eb4e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c2e70a83a444432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f9682a6f5294e02" /><Relationship Type="http://schemas.openxmlformats.org/officeDocument/2006/relationships/image" Target="/media/image2.jpg" Id="R108615033c984d98" /><Relationship Type="http://schemas.openxmlformats.org/officeDocument/2006/relationships/image" Target="/media/image3.jpg" Id="R230458e058884e36" /><Relationship Type="http://schemas.openxmlformats.org/officeDocument/2006/relationships/image" Target="/media/image4.jpg" Id="R71f4c91e7344442a" /><Relationship Type="http://schemas.openxmlformats.org/officeDocument/2006/relationships/image" Target="/media/image5.jpg" Id="Rf077c98e9fda4164" /><Relationship Type="http://schemas.openxmlformats.org/officeDocument/2006/relationships/image" Target="/media/image6.jpg" Id="Rf45c2fec41eb4e31" /><Relationship Type="http://schemas.openxmlformats.org/officeDocument/2006/relationships/footer" Target="/word/footer1.xml" Id="Rc2e70a83a4444321" /><Relationship Type="http://schemas.openxmlformats.org/officeDocument/2006/relationships/settings" Target="/word/settings.xml" Id="Rd9c89a34a7e24476" /></Relationships>
</file>