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a17df476b2438f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433995e416449f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c552d75a0ce490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21d233db4a4405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a4590594891497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baabeb446f74fc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67cb0ce0f4d4b7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bc69fad78e194a55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>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c433995e416449f9" /><Relationship Type="http://schemas.openxmlformats.org/officeDocument/2006/relationships/image" Target="/media/image2.jpg" Id="R7c552d75a0ce4903" /><Relationship Type="http://schemas.openxmlformats.org/officeDocument/2006/relationships/image" Target="/media/image3.jpg" Id="R321d233db4a44059" /><Relationship Type="http://schemas.openxmlformats.org/officeDocument/2006/relationships/image" Target="/media/image4.jpg" Id="R7a4590594891497a" /><Relationship Type="http://schemas.openxmlformats.org/officeDocument/2006/relationships/image" Target="/media/image5.jpg" Id="R5baabeb446f74fcd" /><Relationship Type="http://schemas.openxmlformats.org/officeDocument/2006/relationships/image" Target="/media/image6.jpg" Id="Rd67cb0ce0f4d4b7b" /><Relationship Type="http://schemas.openxmlformats.org/officeDocument/2006/relationships/footer" Target="/word/footer1.xml" Id="Rbc69fad78e194a55" /><Relationship Type="http://schemas.openxmlformats.org/officeDocument/2006/relationships/settings" Target="/word/settings.xml" Id="R606fc609c6394161" /></Relationships>
</file>