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d308f838484de3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02503a8a1290443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0f9e50a59754f7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f91478e281b465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e4dc037d2534b4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a7a89c33234459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fe8a7f355fc42b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04c6f386cce84566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02503a8a12904433" /><Relationship Type="http://schemas.openxmlformats.org/officeDocument/2006/relationships/image" Target="/media/image2.jpg" Id="R80f9e50a59754f7e" /><Relationship Type="http://schemas.openxmlformats.org/officeDocument/2006/relationships/image" Target="/media/image3.jpg" Id="Rbf91478e281b465a" /><Relationship Type="http://schemas.openxmlformats.org/officeDocument/2006/relationships/image" Target="/media/image4.jpg" Id="Ree4dc037d2534b48" /><Relationship Type="http://schemas.openxmlformats.org/officeDocument/2006/relationships/image" Target="/media/image5.jpg" Id="R2a7a89c33234459a" /><Relationship Type="http://schemas.openxmlformats.org/officeDocument/2006/relationships/image" Target="/media/image6.jpg" Id="Rdfe8a7f355fc42b4" /><Relationship Type="http://schemas.openxmlformats.org/officeDocument/2006/relationships/footer" Target="/word/footer1.xml" Id="R04c6f386cce84566" /><Relationship Type="http://schemas.openxmlformats.org/officeDocument/2006/relationships/settings" Target="/word/settings.xml" Id="Rbd5376d7818740f9" /></Relationships>
</file>