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040f1683d7491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f18062d983346b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5e1f014344f4f8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8c85849b01f4f9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85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e37d18776664d0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40cdaee00b14d6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5b9d3fd272b453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f47f90a2279c465d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f18062d983346b7" /><Relationship Type="http://schemas.openxmlformats.org/officeDocument/2006/relationships/image" Target="/media/image2.jpg" Id="R85e1f014344f4f88" /><Relationship Type="http://schemas.openxmlformats.org/officeDocument/2006/relationships/image" Target="/media/image3.jpg" Id="R48c85849b01f4f99" /><Relationship Type="http://schemas.openxmlformats.org/officeDocument/2006/relationships/image" Target="/media/image4.jpg" Id="R4e37d18776664d04" /><Relationship Type="http://schemas.openxmlformats.org/officeDocument/2006/relationships/image" Target="/media/image5.jpg" Id="Re40cdaee00b14d62" /><Relationship Type="http://schemas.openxmlformats.org/officeDocument/2006/relationships/image" Target="/media/image6.jpg" Id="Rb5b9d3fd272b453c" /><Relationship Type="http://schemas.openxmlformats.org/officeDocument/2006/relationships/footer" Target="/word/footer1.xml" Id="Rf47f90a2279c465d" /><Relationship Type="http://schemas.openxmlformats.org/officeDocument/2006/relationships/settings" Target="/word/settings.xml" Id="R3eb34e25c0ef4abe" /></Relationships>
</file>