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8be2781e32442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551797aaaf84be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59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61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53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24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67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75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62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20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58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44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72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64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25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50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70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6f205c95cfd458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d71b467bccd4ef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e6dff1f03cf4e2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8cec1d925e34dc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xmlns:r="http://schemas.openxmlformats.org/officeDocument/2006/relationships" w:type="default" r:id="Re23501ffb787400c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551797aaaf84be7" /><Relationship Type="http://schemas.openxmlformats.org/officeDocument/2006/relationships/image" Target="/media/image2.jpg" Id="Re6f205c95cfd4585" /><Relationship Type="http://schemas.openxmlformats.org/officeDocument/2006/relationships/image" Target="/media/image3.jpg" Id="R3d71b467bccd4ef6" /><Relationship Type="http://schemas.openxmlformats.org/officeDocument/2006/relationships/image" Target="/media/image4.jpg" Id="Rbe6dff1f03cf4e25" /><Relationship Type="http://schemas.openxmlformats.org/officeDocument/2006/relationships/image" Target="/media/image5.jpg" Id="R78cec1d925e34dc9" /><Relationship Type="http://schemas.openxmlformats.org/officeDocument/2006/relationships/footer" Target="/word/footer1.xml" Id="Re23501ffb787400c" /><Relationship Type="http://schemas.openxmlformats.org/officeDocument/2006/relationships/settings" Target="/word/settings.xml" Id="R332ab9785432411d" /></Relationships>
</file>