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47231967594c8d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4c5706e51ef40b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285197754944e4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a3b14ca054a4fd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fe955731c2547a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xmlns:r="http://schemas.openxmlformats.org/officeDocument/2006/relationships" w:type="default" r:id="R953479f67dbc4312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14c5706e51ef40b7" /><Relationship Type="http://schemas.openxmlformats.org/officeDocument/2006/relationships/image" Target="/media/image2.jpg" Id="Ra285197754944e4e" /><Relationship Type="http://schemas.openxmlformats.org/officeDocument/2006/relationships/image" Target="/media/image3.jpg" Id="R1a3b14ca054a4fdc" /><Relationship Type="http://schemas.openxmlformats.org/officeDocument/2006/relationships/image" Target="/media/image4.jpg" Id="R2fe955731c2547a1" /><Relationship Type="http://schemas.openxmlformats.org/officeDocument/2006/relationships/footer" Target="/word/footer1.xml" Id="R953479f67dbc4312" /><Relationship Type="http://schemas.openxmlformats.org/officeDocument/2006/relationships/settings" Target="/word/settings.xml" Id="R7fce502053a145b5" /></Relationships>
</file>