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p>
      <w:pPr>
        <w:jc w:val="right"/>
      </w:pPr>
      <w:r>
        <w:t xml:space="preserve">Response Due:   Apr 15,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3000" w:type="dxa"/>
          </w:tcPr>
          <w:p>
            <w:r>
              <w:t>Vendor Company 78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p>
      <w:pPr>
        <w:jc w:val="right"/>
      </w:pPr>
      <w:r>
        <w:t xml:space="preserve">Response Due:   Apr 23,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25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0c23a96c43a64a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c23a96c43a64a7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