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property 001  bid002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$200,000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04/17/2021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test123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06/18/2021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best test 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06/18/2021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newlatestwork order 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06/23/2021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test123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06/18/2021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best test 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06/18/2021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test1234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06/19/2021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again test for this 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$500,000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06/22/2021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winfeebid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$9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06/25/2021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Test100  </w:t>
            </w:r>
          </w:p>
        </w:tc>
        <w:tc>
          <w:p>
            <w:pPr>
              <w:jc w:val="right"/>
            </w:pPr>
            <w:r>
              <w:t xml:space="preserve">Vendor Company  </w:t>
            </w:r>
          </w:p>
        </w:tc>
        <w:tc>
          <w:p>
            <w:pPr>
              <w:jc w:val="right"/>
            </w:pPr>
            <w:r>
              <w:t xml:space="preserve">$14,500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06/16/2021  </w:t>
            </w:r>
          </w:p>
        </w:tc>
      </w:tr>
    </w:tbl>
    <w:sectPr>
      <w:footerReference w:type="default" r:id="Red27ef82fa8547f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d27ef82fa8547f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