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236b47b4a7e74ef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36b47b4a7e74ef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