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</w:tbl>
    <w:sectPr>
      <w:footerReference w:type="default" r:id="R70a2be1252494b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0a2be1252494be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