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1712 Property 01</w:t>
            </w:r>
          </w:p>
        </w:tc>
        <w:tc>
          <w:p>
            <w:pPr>
              <w:jc w:val="right"/>
            </w:pPr>
            <w:r>
              <w:t xml:space="preserve">testlatestreq  </w:t>
            </w:r>
          </w:p>
        </w:tc>
        <w:tc>
          <w:p>
            <w:pPr>
              <w:jc w:val="right"/>
            </w:pPr>
            <w:r>
              <w:t xml:space="preserve">thefirstedst  </w:t>
            </w:r>
          </w:p>
        </w:tc>
        <w:tc>
          <w:p>
            <w:pPr>
              <w:jc w:val="right"/>
            </w:pPr>
            <w:r>
              <w:t xml:space="preserve">$2,000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07/07/2021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testdata  </w:t>
            </w:r>
          </w:p>
        </w:tc>
        <w:tc>
          <w:p>
            <w:pPr>
              <w:jc w:val="right"/>
            </w:pPr>
            <w:r>
              <w:t xml:space="preserve">MadeIndia  </w:t>
            </w:r>
          </w:p>
        </w:tc>
        <w:tc>
          <w:p>
            <w:pPr>
              <w:jc w:val="right"/>
            </w:pPr>
            <w:r>
              <w:t xml:space="preserve">$1,250  </w:t>
            </w:r>
          </w:p>
        </w:tc>
        <w:tc>
          <w:p>
            <w:pPr>
              <w:jc w:val="right"/>
            </w:pPr>
            <w:r>
              <w:t xml:space="preserve">$12,100  </w:t>
            </w:r>
          </w:p>
        </w:tc>
        <w:tc>
          <w:p>
            <w:pPr>
              <w:jc w:val="right"/>
            </w:pPr>
            <w:r>
              <w:t xml:space="preserve">08/20/2021  </w:t>
            </w:r>
          </w:p>
        </w:tc>
      </w:tr>
      <w:tr>
        <w:tc>
          <w:p>
            <w:r>
              <w:t>2510Test012</w:t>
            </w:r>
          </w:p>
        </w:tc>
        <w:tc>
          <w:p>
            <w:pPr>
              <w:jc w:val="right"/>
            </w:pPr>
            <w:r>
              <w:t xml:space="preserve">0123Test0123  </w:t>
            </w:r>
          </w:p>
        </w:tc>
        <w:tc>
          <w:p>
            <w:pPr>
              <w:jc w:val="right"/>
            </w:pPr>
            <w:r>
              <w:t xml:space="preserve">012Test012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07/08/2021  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Test  </w:t>
            </w:r>
          </w:p>
        </w:tc>
        <w:tc>
          <w:p>
            <w:pPr>
              <w:jc w:val="right"/>
            </w:pPr>
            <w:r>
              <w:t xml:space="preserve">testnewdemolatest  </w:t>
            </w:r>
          </w:p>
        </w:tc>
        <w:tc>
          <w:p>
            <w:pPr>
              <w:jc w:val="right"/>
            </w:pPr>
            <w:r>
              <w:t xml:space="preserve">$1,000  </w:t>
            </w:r>
          </w:p>
        </w:tc>
        <w:tc>
          <w:p>
            <w:pPr>
              <w:jc w:val="right"/>
            </w:pPr>
            <w:r>
              <w:t xml:space="preserve">$520  </w:t>
            </w:r>
          </w:p>
        </w:tc>
        <w:tc>
          <w:p>
            <w:pPr>
              <w:jc w:val="right"/>
            </w:pPr>
            <w:r>
              <w:t xml:space="preserve">07/15/2021  </w:t>
            </w:r>
          </w:p>
        </w:tc>
      </w:tr>
    </w:tbl>
    <w:sectPr>
      <w:footerReference w:type="default" r:id="Rbfe2597f722b48a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fe2597f722b48a2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