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008Test008</w:t>
            </w:r>
          </w:p>
        </w:tc>
        <w:tc>
          <w:p>
            <w:pPr>
              <w:jc w:val="right"/>
            </w:pPr>
            <w:r>
              <w:t xml:space="preserve">0008Test001  </w:t>
            </w:r>
          </w:p>
        </w:tc>
        <w:tc>
          <w:p>
            <w:pPr>
              <w:jc w:val="right"/>
            </w:pPr>
            <w:r>
              <w:t xml:space="preserve">hjk  </w:t>
            </w:r>
          </w:p>
        </w:tc>
        <w:tc>
          <w:p>
            <w:pPr>
              <w:jc w:val="right"/>
            </w:pPr>
            <w:r>
              <w:t xml:space="preserve">$100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07/06/2021  </w:t>
            </w:r>
          </w:p>
        </w:tc>
      </w:tr>
    </w:tbl>
    <w:sectPr>
      <w:footerReference w:type="default" r:id="Ra4f8a4eb16c94a1e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a4f8a4eb16c94a1e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