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workordertest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$16,000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07/30/2021  </w:t>
            </w:r>
          </w:p>
        </w:tc>
      </w:tr>
    </w:tbl>
    <w:sectPr>
      <w:footerReference w:type="default" r:id="Rda034e7f1f6f4eb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a034e7f1f6f4eb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