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test12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$12,000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07/23/2021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newcoitest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07/31/2021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workordertest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$16,000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07/30/2021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testworkordertest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$20,000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07/28/2021  </w:t>
            </w:r>
          </w:p>
        </w:tc>
      </w:tr>
    </w:tbl>
    <w:sectPr>
      <w:footerReference w:type="default" r:id="R6fa31eb962894ca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6fa31eb962894cad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