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newcoitest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workordertest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$16,000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07/30/2021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testworkordertest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07/28/2021  </w:t>
            </w:r>
          </w:p>
        </w:tc>
      </w:tr>
    </w:tbl>
    <w:sectPr>
      <w:footerReference w:type="default" r:id="Rf4b16fe4285b442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4b16fe4285b442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