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07/28/2021  </w:t>
            </w:r>
          </w:p>
        </w:tc>
      </w:tr>
    </w:tbl>
    <w:sectPr>
      <w:footerReference w:type="default" r:id="R840cfbb7a33d4c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40cfbb7a33d4c8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