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sectPr>
      <w:footerReference w:type="default" r:id="R57634a17e27c4c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7634a17e27c4c8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