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T01</w:t>
      </w:r>
    </w:p>
    <w:p>
      <w:pPr>
        <w:jc w:val="left"/>
      </w:pPr>
      <w:r>
        <w:t>T01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14,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H01CN1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10/14/2021  </w:t>
            </w:r>
          </w:p>
        </w:tc>
      </w:tr>
      <w:tr>
        <w:tc>
          <w:tcPr>
            <w:tcW w:w="6500" w:type="dxa"/>
          </w:tcPr>
          <w:p>
            <w:r>
              <w:t>P03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10/21/2021  </w:t>
            </w:r>
          </w:p>
        </w:tc>
      </w:tr>
      <w:tr>
        <w:tc>
          <w:tcPr>
            <w:tcW w:w="6500" w:type="dxa"/>
          </w:tcPr>
          <w:p>
            <w:r>
              <w:t>T01CN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10/21/2021  </w:t>
            </w:r>
          </w:p>
        </w:tc>
      </w:tr>
    </w:tbl>
    <w:sectPr>
      <w:footerReference w:type="default" r:id="Re6431adb3955440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e6431adb3955440d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