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363D" w:rsidRDefault="005C363D" w:rsidP="005C363D">
      <w:pPr>
        <w:pStyle w:val="Kop1"/>
      </w:pPr>
      <w:r>
        <w:t xml:space="preserve">Application </w:t>
      </w:r>
      <w:r w:rsidR="009931C2">
        <w:t xml:space="preserve">front-end </w:t>
      </w:r>
      <w:proofErr w:type="spellStart"/>
      <w:r>
        <w:t>elements</w:t>
      </w:r>
      <w:proofErr w:type="spellEnd"/>
    </w:p>
    <w:p w:rsidR="00AA2A80" w:rsidRPr="00AA2A80" w:rsidRDefault="00AA2A80" w:rsidP="00AA2A80">
      <w:r>
        <w:t>Version 0.1</w:t>
      </w:r>
      <w:bookmarkStart w:id="0" w:name="_GoBack"/>
      <w:bookmarkEnd w:id="0"/>
    </w:p>
    <w:p w:rsidR="005C363D" w:rsidRDefault="005C363D" w:rsidP="005C363D"/>
    <w:p w:rsidR="005C363D" w:rsidRDefault="005C363D" w:rsidP="005C363D">
      <w:pPr>
        <w:rPr>
          <w:lang w:val="en-US"/>
        </w:rPr>
      </w:pPr>
      <w:r w:rsidRPr="005C363D">
        <w:rPr>
          <w:lang w:val="en-US"/>
        </w:rPr>
        <w:t>After login, a user i</w:t>
      </w:r>
      <w:r>
        <w:rPr>
          <w:lang w:val="en-US"/>
        </w:rPr>
        <w:t xml:space="preserve">s presented with the application main screen. The following elements </w:t>
      </w:r>
      <w:r w:rsidR="009931C2">
        <w:rPr>
          <w:lang w:val="en-US"/>
        </w:rPr>
        <w:t xml:space="preserve">will be reused on many of the screens. </w:t>
      </w:r>
    </w:p>
    <w:p w:rsidR="009931C2" w:rsidRDefault="009931C2" w:rsidP="005C363D">
      <w:pPr>
        <w:rPr>
          <w:lang w:val="en-US"/>
        </w:rPr>
      </w:pPr>
      <w:r>
        <w:rPr>
          <w:lang w:val="en-US"/>
        </w:rPr>
        <w:t>For every width/height or relative width/height element we will strive to use a SCSS variables file, which we can modify. For instance, the width of the left menu portion will be 290px, we set this as a variable. The same goes for font-sizes etc.</w:t>
      </w:r>
    </w:p>
    <w:p w:rsidR="00FB312D" w:rsidRDefault="005C363D">
      <w:r>
        <w:rPr>
          <w:noProof/>
        </w:rPr>
        <w:drawing>
          <wp:inline distT="0" distB="0" distL="0" distR="0">
            <wp:extent cx="5760720" cy="360553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lement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28B" w:rsidRDefault="00D6728B">
      <w:pPr>
        <w:rPr>
          <w:lang w:val="en-US"/>
        </w:rPr>
      </w:pPr>
      <w:r w:rsidRPr="00D6728B">
        <w:rPr>
          <w:lang w:val="en-US"/>
        </w:rPr>
        <w:t>See the following live e</w:t>
      </w:r>
      <w:r>
        <w:rPr>
          <w:lang w:val="en-US"/>
        </w:rPr>
        <w:t>xample of an application we have already produced:</w:t>
      </w:r>
    </w:p>
    <w:p w:rsidR="00D6728B" w:rsidRDefault="00D6728B">
      <w:pPr>
        <w:rPr>
          <w:lang w:val="en-US"/>
        </w:rPr>
      </w:pPr>
      <w:r>
        <w:rPr>
          <w:noProof/>
        </w:rPr>
        <w:drawing>
          <wp:inline distT="0" distB="0" distL="0" distR="0" wp14:anchorId="791B53DD" wp14:editId="286D3FA5">
            <wp:extent cx="4867275" cy="2729794"/>
            <wp:effectExtent l="0" t="0" r="0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9447" cy="2731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28B" w:rsidRPr="00D6728B" w:rsidRDefault="00D6728B">
      <w:pPr>
        <w:rPr>
          <w:lang w:val="en-US"/>
        </w:rPr>
      </w:pPr>
      <w:r>
        <w:rPr>
          <w:lang w:val="en-US"/>
        </w:rPr>
        <w:lastRenderedPageBreak/>
        <w:t>We take most parts of this example as a guide for the layout of our application. For now, you can ignore the exact colors. We will elaborate on that later.</w:t>
      </w:r>
    </w:p>
    <w:p w:rsidR="00D6728B" w:rsidRPr="00D6728B" w:rsidRDefault="00D6728B">
      <w:pPr>
        <w:rPr>
          <w:lang w:val="en-US"/>
        </w:rPr>
      </w:pPr>
    </w:p>
    <w:p w:rsidR="009931C2" w:rsidRPr="009931C2" w:rsidRDefault="009931C2" w:rsidP="009931C2">
      <w:pPr>
        <w:pStyle w:val="Kop2"/>
        <w:rPr>
          <w:lang w:val="en-US"/>
        </w:rPr>
      </w:pPr>
      <w:r w:rsidRPr="009931C2">
        <w:rPr>
          <w:lang w:val="en-US"/>
        </w:rPr>
        <w:t>Mai</w:t>
      </w:r>
      <w:r>
        <w:rPr>
          <w:lang w:val="en-US"/>
        </w:rPr>
        <w:t>n layout</w:t>
      </w:r>
    </w:p>
    <w:p w:rsidR="009931C2" w:rsidRDefault="009931C2">
      <w:pPr>
        <w:rPr>
          <w:lang w:val="en-US"/>
        </w:rPr>
      </w:pPr>
      <w:r w:rsidRPr="009931C2">
        <w:rPr>
          <w:lang w:val="en-US"/>
        </w:rPr>
        <w:t>We divide de main-layout</w:t>
      </w:r>
      <w:r>
        <w:rPr>
          <w:lang w:val="en-US"/>
        </w:rPr>
        <w:t xml:space="preserve"> into two sections (left and right in the above illustration). The entire grid stretches over the entire page, from left to right, from top to bottom. The left </w:t>
      </w:r>
      <w:proofErr w:type="spellStart"/>
      <w:r>
        <w:rPr>
          <w:lang w:val="en-US"/>
        </w:rPr>
        <w:t>secion</w:t>
      </w:r>
      <w:proofErr w:type="spellEnd"/>
      <w:r>
        <w:rPr>
          <w:lang w:val="en-US"/>
        </w:rPr>
        <w:t xml:space="preserve"> is always of the same size (for now the width will be 290px).</w:t>
      </w:r>
    </w:p>
    <w:p w:rsidR="009931C2" w:rsidRDefault="009931C2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</w:p>
    <w:p w:rsidR="009931C2" w:rsidRDefault="009931C2" w:rsidP="009931C2">
      <w:pPr>
        <w:pStyle w:val="Kop2"/>
        <w:rPr>
          <w:lang w:val="en-US"/>
        </w:rPr>
      </w:pPr>
      <w:r>
        <w:rPr>
          <w:lang w:val="en-US"/>
        </w:rPr>
        <w:t>Menu section</w:t>
      </w:r>
    </w:p>
    <w:p w:rsidR="009931C2" w:rsidRDefault="009931C2" w:rsidP="009931C2">
      <w:pPr>
        <w:rPr>
          <w:lang w:val="en-US"/>
        </w:rPr>
      </w:pPr>
      <w:r>
        <w:rPr>
          <w:lang w:val="en-US"/>
        </w:rPr>
        <w:t>The menu section starts with a foldout menu user(preferences) menu, like this example, here the “user menu” is closed</w:t>
      </w:r>
    </w:p>
    <w:p w:rsidR="009931C2" w:rsidRDefault="009931C2" w:rsidP="009931C2">
      <w:pPr>
        <w:rPr>
          <w:lang w:val="en-US"/>
        </w:rPr>
      </w:pPr>
    </w:p>
    <w:p w:rsidR="009931C2" w:rsidRDefault="009931C2" w:rsidP="009931C2">
      <w:pPr>
        <w:rPr>
          <w:lang w:val="en-US"/>
        </w:rPr>
      </w:pPr>
      <w:r>
        <w:rPr>
          <w:noProof/>
        </w:rPr>
        <w:drawing>
          <wp:inline distT="0" distB="0" distL="0" distR="0" wp14:anchorId="0B9EF9E6" wp14:editId="1FED6922">
            <wp:extent cx="2000250" cy="1628582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07145" cy="1634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1C2" w:rsidRDefault="009931C2" w:rsidP="009931C2">
      <w:pPr>
        <w:rPr>
          <w:lang w:val="en-US"/>
        </w:rPr>
      </w:pPr>
    </w:p>
    <w:p w:rsidR="009931C2" w:rsidRDefault="009931C2" w:rsidP="009931C2">
      <w:pPr>
        <w:rPr>
          <w:lang w:val="en-US"/>
        </w:rPr>
      </w:pPr>
      <w:r>
        <w:rPr>
          <w:lang w:val="en-US"/>
        </w:rPr>
        <w:t xml:space="preserve">And open: </w:t>
      </w:r>
    </w:p>
    <w:p w:rsidR="009931C2" w:rsidRDefault="009931C2" w:rsidP="009931C2">
      <w:pPr>
        <w:rPr>
          <w:lang w:val="en-US"/>
        </w:rPr>
      </w:pPr>
    </w:p>
    <w:p w:rsidR="009931C2" w:rsidRDefault="009931C2" w:rsidP="009931C2">
      <w:pPr>
        <w:rPr>
          <w:lang w:val="en-US"/>
        </w:rPr>
      </w:pPr>
      <w:r>
        <w:rPr>
          <w:noProof/>
        </w:rPr>
        <w:drawing>
          <wp:inline distT="0" distB="0" distL="0" distR="0" wp14:anchorId="5824E70A" wp14:editId="13389242">
            <wp:extent cx="1788043" cy="3095625"/>
            <wp:effectExtent l="0" t="0" r="3175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92316" cy="3103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1C2" w:rsidRDefault="009931C2" w:rsidP="009931C2">
      <w:pPr>
        <w:rPr>
          <w:lang w:val="en-US"/>
        </w:rPr>
      </w:pPr>
    </w:p>
    <w:p w:rsidR="009931C2" w:rsidRDefault="009931C2">
      <w:pPr>
        <w:rPr>
          <w:lang w:val="en-US"/>
        </w:rPr>
      </w:pPr>
      <w:r>
        <w:rPr>
          <w:lang w:val="en-US"/>
        </w:rPr>
        <w:t xml:space="preserve">What we take from this example is the functional implementation: the menu opens as a foldout, has a certain amount of </w:t>
      </w:r>
      <w:proofErr w:type="spellStart"/>
      <w:r>
        <w:rPr>
          <w:lang w:val="en-US"/>
        </w:rPr>
        <w:t>menuitems</w:t>
      </w:r>
      <w:proofErr w:type="spellEnd"/>
      <w:r>
        <w:rPr>
          <w:lang w:val="en-US"/>
        </w:rPr>
        <w:t xml:space="preserve"> (exact items to be determined). The menu does not flow over the other menu, but pusses it down.</w:t>
      </w:r>
    </w:p>
    <w:p w:rsidR="009931C2" w:rsidRDefault="009931C2">
      <w:pPr>
        <w:rPr>
          <w:lang w:val="en-US"/>
        </w:rPr>
      </w:pPr>
    </w:p>
    <w:p w:rsidR="00D6728B" w:rsidRDefault="00D6728B" w:rsidP="00D6728B">
      <w:pPr>
        <w:pStyle w:val="Kop3"/>
        <w:rPr>
          <w:lang w:val="en-US"/>
        </w:rPr>
      </w:pPr>
      <w:r>
        <w:rPr>
          <w:lang w:val="en-US"/>
        </w:rPr>
        <w:t>Function menu</w:t>
      </w:r>
    </w:p>
    <w:p w:rsidR="009931C2" w:rsidRDefault="009931C2">
      <w:pPr>
        <w:rPr>
          <w:lang w:val="en-US"/>
        </w:rPr>
      </w:pPr>
      <w:r>
        <w:rPr>
          <w:lang w:val="en-US"/>
        </w:rPr>
        <w:t>Below the user(preferences) menu there is the function-menu. Containing all the pages/functions a user can access from there. In the first example we have “companies”, “settings”. This will be extended over time with more!</w:t>
      </w:r>
    </w:p>
    <w:p w:rsidR="00D6728B" w:rsidRDefault="00D6728B">
      <w:pPr>
        <w:rPr>
          <w:lang w:val="en-US"/>
        </w:rPr>
      </w:pPr>
      <w:r>
        <w:rPr>
          <w:lang w:val="en-US"/>
        </w:rPr>
        <w:t xml:space="preserve">The role of the user defines which items are available here. </w:t>
      </w:r>
    </w:p>
    <w:p w:rsidR="009931C2" w:rsidRDefault="009931C2">
      <w:pPr>
        <w:rPr>
          <w:lang w:val="en-US"/>
        </w:rPr>
      </w:pPr>
    </w:p>
    <w:p w:rsidR="009931C2" w:rsidRDefault="009931C2" w:rsidP="009931C2">
      <w:pPr>
        <w:pStyle w:val="Kop2"/>
        <w:rPr>
          <w:lang w:val="en-US"/>
        </w:rPr>
      </w:pPr>
      <w:r>
        <w:rPr>
          <w:lang w:val="en-US"/>
        </w:rPr>
        <w:t>Top right section</w:t>
      </w:r>
    </w:p>
    <w:p w:rsidR="009931C2" w:rsidRDefault="009931C2" w:rsidP="009931C2">
      <w:pPr>
        <w:rPr>
          <w:lang w:val="en-US"/>
        </w:rPr>
      </w:pPr>
      <w:r>
        <w:rPr>
          <w:lang w:val="en-US"/>
        </w:rPr>
        <w:t xml:space="preserve">The top right section contains a search bar, which is a generic search function, searching over companies, etc. </w:t>
      </w:r>
      <w:r w:rsidR="004E158C">
        <w:rPr>
          <w:lang w:val="en-US"/>
        </w:rPr>
        <w:t xml:space="preserve"> The top section has room for more elements, which will be discussed later.</w:t>
      </w:r>
    </w:p>
    <w:p w:rsidR="004E158C" w:rsidRDefault="004E158C" w:rsidP="009931C2">
      <w:pPr>
        <w:rPr>
          <w:lang w:val="en-US"/>
        </w:rPr>
      </w:pPr>
    </w:p>
    <w:p w:rsidR="004E158C" w:rsidRDefault="004E158C" w:rsidP="004E158C">
      <w:pPr>
        <w:pStyle w:val="Kop2"/>
        <w:rPr>
          <w:lang w:val="en-US"/>
        </w:rPr>
      </w:pPr>
      <w:r>
        <w:rPr>
          <w:lang w:val="en-US"/>
        </w:rPr>
        <w:t>Bottom section</w:t>
      </w:r>
    </w:p>
    <w:p w:rsidR="004E158C" w:rsidRDefault="004E158C" w:rsidP="004E158C">
      <w:pPr>
        <w:rPr>
          <w:lang w:val="en-US"/>
        </w:rPr>
      </w:pPr>
      <w:r>
        <w:rPr>
          <w:lang w:val="en-US"/>
        </w:rPr>
        <w:t>The bottom section has room for a paginator and action buttons for within the page (add, save, reset etc.).</w:t>
      </w:r>
    </w:p>
    <w:p w:rsidR="004E158C" w:rsidRDefault="004E158C" w:rsidP="004E158C">
      <w:pPr>
        <w:pStyle w:val="Kop2"/>
        <w:rPr>
          <w:lang w:val="en-US"/>
        </w:rPr>
      </w:pPr>
    </w:p>
    <w:p w:rsidR="004E158C" w:rsidRDefault="004E158C" w:rsidP="004E158C">
      <w:pPr>
        <w:pStyle w:val="Kop2"/>
        <w:rPr>
          <w:lang w:val="en-US"/>
        </w:rPr>
      </w:pPr>
      <w:r>
        <w:rPr>
          <w:lang w:val="en-US"/>
        </w:rPr>
        <w:t>Main content section</w:t>
      </w:r>
    </w:p>
    <w:p w:rsidR="004E158C" w:rsidRDefault="004E158C" w:rsidP="004E158C">
      <w:pPr>
        <w:rPr>
          <w:lang w:val="en-US"/>
        </w:rPr>
      </w:pPr>
      <w:r>
        <w:rPr>
          <w:lang w:val="en-US"/>
        </w:rPr>
        <w:t>The main content will display the actual content of the action the user is doing. Like displaying a grid (in the first example). Every page has a title (h1) and optional a subtitle (h2). In case of a grid, the grid will have a title and as subtitle statistics of the selection (paginator state and count of rows).</w:t>
      </w:r>
    </w:p>
    <w:p w:rsidR="00D6728B" w:rsidRDefault="00D6728B" w:rsidP="004E158C">
      <w:pPr>
        <w:rPr>
          <w:lang w:val="en-US"/>
        </w:rPr>
      </w:pPr>
    </w:p>
    <w:p w:rsidR="00D6728B" w:rsidRPr="004E158C" w:rsidRDefault="00D6728B" w:rsidP="004E158C">
      <w:pPr>
        <w:rPr>
          <w:lang w:val="en-US"/>
        </w:rPr>
      </w:pPr>
    </w:p>
    <w:p w:rsidR="004E158C" w:rsidRPr="004E158C" w:rsidRDefault="004E158C" w:rsidP="004E158C">
      <w:pPr>
        <w:rPr>
          <w:lang w:val="en-US"/>
        </w:rPr>
      </w:pPr>
    </w:p>
    <w:p w:rsidR="009931C2" w:rsidRDefault="009931C2">
      <w:pPr>
        <w:rPr>
          <w:lang w:val="en-US"/>
        </w:rPr>
      </w:pPr>
    </w:p>
    <w:p w:rsidR="009931C2" w:rsidRPr="009931C2" w:rsidRDefault="009931C2">
      <w:pPr>
        <w:rPr>
          <w:lang w:val="en-US"/>
        </w:rPr>
      </w:pPr>
    </w:p>
    <w:sectPr w:rsidR="009931C2" w:rsidRPr="009931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63D"/>
    <w:rsid w:val="00167D78"/>
    <w:rsid w:val="004E158C"/>
    <w:rsid w:val="005C363D"/>
    <w:rsid w:val="009931C2"/>
    <w:rsid w:val="00AA2A80"/>
    <w:rsid w:val="00D6728B"/>
    <w:rsid w:val="00FB3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0DE142"/>
  <w15:chartTrackingRefBased/>
  <w15:docId w15:val="{1480E2C2-8D10-4E16-BA7B-2E1536A42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5C36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931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D6728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5C36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9931C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D6728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349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van der Marel</dc:creator>
  <cp:keywords/>
  <dc:description/>
  <cp:lastModifiedBy>Martin van der Marel</cp:lastModifiedBy>
  <cp:revision>3</cp:revision>
  <dcterms:created xsi:type="dcterms:W3CDTF">2019-04-19T13:25:00Z</dcterms:created>
  <dcterms:modified xsi:type="dcterms:W3CDTF">2019-04-19T13:59:00Z</dcterms:modified>
</cp:coreProperties>
</file>