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412E1" w14:textId="77777777" w:rsidR="000A722E" w:rsidRDefault="000A722E">
      <w:pPr>
        <w:spacing w:line="276" w:lineRule="auto"/>
        <w:jc w:val="center"/>
        <w:rPr>
          <w:rFonts w:ascii="Calibri" w:eastAsia="Calibri" w:hAnsi="Calibri" w:cs="Calibri"/>
          <w:b/>
          <w:bCs/>
          <w:sz w:val="32"/>
          <w:szCs w:val="32"/>
        </w:rPr>
      </w:pPr>
    </w:p>
    <w:p w14:paraId="2715010E" w14:textId="77777777" w:rsidR="000A722E" w:rsidRDefault="000A722E">
      <w:pPr>
        <w:spacing w:line="276" w:lineRule="auto"/>
        <w:jc w:val="center"/>
        <w:rPr>
          <w:rFonts w:ascii="Calibri" w:eastAsia="Calibri" w:hAnsi="Calibri" w:cs="Calibri"/>
          <w:b/>
          <w:bCs/>
          <w:sz w:val="32"/>
          <w:szCs w:val="32"/>
        </w:rPr>
      </w:pPr>
    </w:p>
    <w:p w14:paraId="6BD63C37" w14:textId="77777777" w:rsidR="000A722E" w:rsidRDefault="000A722E">
      <w:pPr>
        <w:spacing w:line="276" w:lineRule="auto"/>
        <w:jc w:val="center"/>
        <w:rPr>
          <w:rFonts w:ascii="Calibri" w:eastAsia="Calibri" w:hAnsi="Calibri" w:cs="Calibri"/>
          <w:b/>
          <w:bCs/>
          <w:sz w:val="32"/>
          <w:szCs w:val="32"/>
        </w:rPr>
      </w:pPr>
    </w:p>
    <w:p w14:paraId="14D10AC9" w14:textId="77777777" w:rsidR="000A722E" w:rsidRDefault="000A722E">
      <w:pPr>
        <w:spacing w:line="276" w:lineRule="auto"/>
        <w:jc w:val="center"/>
        <w:rPr>
          <w:rFonts w:ascii="Calibri" w:eastAsia="Calibri" w:hAnsi="Calibri" w:cs="Calibri"/>
          <w:b/>
          <w:bCs/>
          <w:sz w:val="32"/>
          <w:szCs w:val="32"/>
        </w:rPr>
      </w:pPr>
    </w:p>
    <w:p w14:paraId="32977DCA" w14:textId="77777777" w:rsidR="000A722E" w:rsidRDefault="000A722E">
      <w:pPr>
        <w:spacing w:line="276" w:lineRule="auto"/>
        <w:jc w:val="center"/>
        <w:rPr>
          <w:rFonts w:ascii="Calibri" w:eastAsia="Calibri" w:hAnsi="Calibri" w:cs="Calibri"/>
          <w:b/>
          <w:bCs/>
          <w:sz w:val="32"/>
          <w:szCs w:val="32"/>
        </w:rPr>
      </w:pPr>
    </w:p>
    <w:p w14:paraId="78C16DC5" w14:textId="77777777" w:rsidR="000A722E" w:rsidRDefault="000A722E">
      <w:pPr>
        <w:spacing w:line="276" w:lineRule="auto"/>
        <w:jc w:val="center"/>
        <w:rPr>
          <w:rFonts w:ascii="Calibri" w:eastAsia="Calibri" w:hAnsi="Calibri" w:cs="Calibri"/>
          <w:b/>
          <w:bCs/>
          <w:sz w:val="32"/>
          <w:szCs w:val="32"/>
        </w:rPr>
      </w:pPr>
    </w:p>
    <w:p w14:paraId="2F9D1208" w14:textId="77777777" w:rsidR="000A722E" w:rsidRDefault="000A722E">
      <w:pPr>
        <w:spacing w:line="276" w:lineRule="auto"/>
        <w:jc w:val="center"/>
        <w:rPr>
          <w:rFonts w:ascii="Calibri" w:eastAsia="Calibri" w:hAnsi="Calibri" w:cs="Calibri"/>
          <w:b/>
          <w:bCs/>
          <w:sz w:val="32"/>
          <w:szCs w:val="32"/>
        </w:rPr>
      </w:pPr>
    </w:p>
    <w:p w14:paraId="37C9934D" w14:textId="77777777" w:rsidR="000A722E" w:rsidRDefault="000A722E">
      <w:pPr>
        <w:spacing w:line="276" w:lineRule="auto"/>
        <w:jc w:val="center"/>
        <w:rPr>
          <w:rFonts w:ascii="Calibri" w:eastAsia="Calibri" w:hAnsi="Calibri" w:cs="Calibri"/>
          <w:b/>
          <w:bCs/>
          <w:sz w:val="32"/>
          <w:szCs w:val="32"/>
        </w:rPr>
      </w:pPr>
    </w:p>
    <w:p w14:paraId="4B24B502" w14:textId="77777777" w:rsidR="000A722E" w:rsidRDefault="000A722E">
      <w:pPr>
        <w:spacing w:line="276" w:lineRule="auto"/>
        <w:jc w:val="center"/>
        <w:rPr>
          <w:rFonts w:ascii="Calibri" w:eastAsia="Calibri" w:hAnsi="Calibri" w:cs="Calibri"/>
          <w:b/>
          <w:bCs/>
          <w:sz w:val="32"/>
          <w:szCs w:val="32"/>
        </w:rPr>
      </w:pPr>
    </w:p>
    <w:p w14:paraId="5A40E4DE" w14:textId="77777777" w:rsidR="000A722E" w:rsidRDefault="000A722E">
      <w:pPr>
        <w:spacing w:line="276" w:lineRule="auto"/>
        <w:jc w:val="center"/>
        <w:rPr>
          <w:rFonts w:ascii="Calibri" w:eastAsia="Calibri" w:hAnsi="Calibri" w:cs="Calibri"/>
          <w:b/>
          <w:bCs/>
          <w:sz w:val="32"/>
          <w:szCs w:val="32"/>
        </w:rPr>
      </w:pPr>
    </w:p>
    <w:p w14:paraId="0698FC02" w14:textId="77777777" w:rsidR="000A722E" w:rsidRDefault="000A722E">
      <w:pPr>
        <w:spacing w:line="276" w:lineRule="auto"/>
        <w:jc w:val="center"/>
        <w:rPr>
          <w:rFonts w:ascii="Calibri" w:eastAsia="Calibri" w:hAnsi="Calibri" w:cs="Calibri"/>
          <w:b/>
          <w:bCs/>
          <w:sz w:val="32"/>
          <w:szCs w:val="32"/>
        </w:rPr>
      </w:pPr>
    </w:p>
    <w:p w14:paraId="360886A9" w14:textId="77777777" w:rsidR="000A722E" w:rsidRDefault="000A722E">
      <w:pPr>
        <w:spacing w:line="276" w:lineRule="auto"/>
        <w:jc w:val="center"/>
        <w:rPr>
          <w:rFonts w:ascii="Calibri" w:eastAsia="Calibri" w:hAnsi="Calibri" w:cs="Calibri"/>
          <w:b/>
          <w:bCs/>
          <w:sz w:val="32"/>
          <w:szCs w:val="32"/>
        </w:rPr>
      </w:pPr>
    </w:p>
    <w:p w14:paraId="0022C223" w14:textId="77777777" w:rsidR="000A722E" w:rsidRDefault="000A722E">
      <w:pPr>
        <w:spacing w:line="276" w:lineRule="auto"/>
        <w:jc w:val="center"/>
        <w:rPr>
          <w:rFonts w:ascii="Calibri" w:eastAsia="Calibri" w:hAnsi="Calibri" w:cs="Calibri"/>
          <w:b/>
          <w:bCs/>
          <w:sz w:val="32"/>
          <w:szCs w:val="32"/>
        </w:rPr>
      </w:pPr>
    </w:p>
    <w:p w14:paraId="507E69CB" w14:textId="77777777" w:rsidR="000A722E" w:rsidRDefault="00000000">
      <w:pPr>
        <w:spacing w:line="276" w:lineRule="auto"/>
        <w:jc w:val="center"/>
      </w:pPr>
      <w:r>
        <w:rPr>
          <w:rFonts w:ascii="Calibri" w:eastAsia="Calibri" w:hAnsi="Calibri" w:cs="Calibri"/>
          <w:b/>
          <w:bCs/>
          <w:sz w:val="32"/>
          <w:szCs w:val="32"/>
        </w:rPr>
        <w:t>Task:</w:t>
      </w:r>
      <w:r>
        <w:rPr>
          <w:rFonts w:ascii="Calibri" w:eastAsia="Calibri" w:hAnsi="Calibri" w:cs="Calibri"/>
          <w:sz w:val="32"/>
          <w:szCs w:val="32"/>
        </w:rPr>
        <w:t xml:space="preserve"> </w:t>
      </w:r>
      <w:r>
        <w:rPr>
          <w:rFonts w:ascii="Calibri" w:eastAsia="Calibri" w:hAnsi="Calibri" w:cs="Calibri"/>
          <w:sz w:val="28"/>
          <w:szCs w:val="28"/>
        </w:rPr>
        <w:t>Week 3 — Statistical Analysis and Predictive Modeling using R</w:t>
      </w:r>
    </w:p>
    <w:p w14:paraId="1CAD699D" w14:textId="77777777" w:rsidR="000A722E" w:rsidRDefault="00000000">
      <w:pPr>
        <w:spacing w:line="276" w:lineRule="auto"/>
        <w:jc w:val="center"/>
      </w:pPr>
      <w:r>
        <w:rPr>
          <w:rFonts w:ascii="Calibri" w:eastAsia="Calibri" w:hAnsi="Calibri" w:cs="Calibri"/>
          <w:b/>
          <w:bCs/>
          <w:sz w:val="32"/>
          <w:szCs w:val="32"/>
        </w:rPr>
        <w:t>Deliverable:</w:t>
      </w:r>
      <w:r>
        <w:rPr>
          <w:rFonts w:ascii="Calibri" w:eastAsia="Calibri" w:hAnsi="Calibri" w:cs="Calibri"/>
          <w:sz w:val="32"/>
          <w:szCs w:val="32"/>
        </w:rPr>
        <w:t xml:space="preserve"> </w:t>
      </w:r>
      <w:r>
        <w:rPr>
          <w:rFonts w:ascii="Calibri" w:eastAsia="Calibri" w:hAnsi="Calibri" w:cs="Calibri"/>
          <w:sz w:val="28"/>
          <w:szCs w:val="28"/>
        </w:rPr>
        <w:t>Technical Report &amp; Workflow Documentation</w:t>
      </w:r>
    </w:p>
    <w:p w14:paraId="43B97E3B" w14:textId="77777777" w:rsidR="000A722E" w:rsidRDefault="00000000">
      <w:pPr>
        <w:spacing w:line="276" w:lineRule="auto"/>
        <w:jc w:val="center"/>
      </w:pPr>
      <w:r>
        <w:rPr>
          <w:rFonts w:ascii="Calibri" w:eastAsia="Calibri" w:hAnsi="Calibri" w:cs="Calibri"/>
          <w:b/>
          <w:bCs/>
          <w:sz w:val="32"/>
          <w:szCs w:val="32"/>
        </w:rPr>
        <w:t>Environment:</w:t>
      </w:r>
      <w:r>
        <w:rPr>
          <w:rFonts w:ascii="Calibri" w:eastAsia="Calibri" w:hAnsi="Calibri" w:cs="Calibri"/>
          <w:sz w:val="32"/>
          <w:szCs w:val="32"/>
        </w:rPr>
        <w:t xml:space="preserve"> </w:t>
      </w:r>
      <w:r>
        <w:rPr>
          <w:rFonts w:ascii="Calibri" w:eastAsia="Calibri" w:hAnsi="Calibri" w:cs="Calibri"/>
          <w:sz w:val="28"/>
          <w:szCs w:val="28"/>
        </w:rPr>
        <w:t>R 4.x / Google Colab Notebook</w:t>
      </w:r>
    </w:p>
    <w:p w14:paraId="3E2C813D" w14:textId="77777777" w:rsidR="000A722E" w:rsidRDefault="00000000">
      <w:pPr>
        <w:spacing w:line="276" w:lineRule="auto"/>
        <w:jc w:val="center"/>
      </w:pPr>
      <w:r>
        <w:rPr>
          <w:rFonts w:ascii="Calibri" w:eastAsia="Calibri" w:hAnsi="Calibri" w:cs="Calibri"/>
          <w:b/>
          <w:bCs/>
          <w:sz w:val="32"/>
          <w:szCs w:val="32"/>
        </w:rPr>
        <w:t>Packages Used:</w:t>
      </w:r>
      <w:r>
        <w:rPr>
          <w:rFonts w:ascii="Calibri" w:eastAsia="Calibri" w:hAnsi="Calibri" w:cs="Calibri"/>
          <w:sz w:val="32"/>
          <w:szCs w:val="32"/>
        </w:rPr>
        <w:t xml:space="preserve"> </w:t>
      </w:r>
      <w:r>
        <w:rPr>
          <w:rFonts w:ascii="Calibri" w:eastAsia="Calibri" w:hAnsi="Calibri" w:cs="Calibri"/>
          <w:color w:val="188038"/>
          <w:sz w:val="28"/>
          <w:szCs w:val="28"/>
        </w:rPr>
        <w:t>palmerpenguins</w:t>
      </w:r>
      <w:r>
        <w:rPr>
          <w:rFonts w:ascii="Calibri" w:eastAsia="Calibri" w:hAnsi="Calibri" w:cs="Calibri"/>
          <w:sz w:val="28"/>
          <w:szCs w:val="28"/>
        </w:rPr>
        <w:t xml:space="preserve">, </w:t>
      </w:r>
      <w:r>
        <w:rPr>
          <w:rFonts w:ascii="Calibri" w:eastAsia="Calibri" w:hAnsi="Calibri" w:cs="Calibri"/>
          <w:color w:val="188038"/>
          <w:sz w:val="28"/>
          <w:szCs w:val="28"/>
        </w:rPr>
        <w:t>stats</w:t>
      </w:r>
      <w:r>
        <w:rPr>
          <w:rFonts w:ascii="Calibri" w:eastAsia="Calibri" w:hAnsi="Calibri" w:cs="Calibri"/>
          <w:sz w:val="28"/>
          <w:szCs w:val="28"/>
        </w:rPr>
        <w:t xml:space="preserve">, </w:t>
      </w:r>
      <w:r>
        <w:rPr>
          <w:rFonts w:ascii="Calibri" w:eastAsia="Calibri" w:hAnsi="Calibri" w:cs="Calibri"/>
          <w:color w:val="188038"/>
          <w:sz w:val="28"/>
          <w:szCs w:val="28"/>
        </w:rPr>
        <w:t>graphics</w:t>
      </w:r>
    </w:p>
    <w:p w14:paraId="4C66D8E7" w14:textId="77777777" w:rsidR="000A722E" w:rsidRDefault="00000000">
      <w:r>
        <w:br w:type="page"/>
      </w:r>
    </w:p>
    <w:p w14:paraId="209BE44C" w14:textId="77777777" w:rsidR="000A722E" w:rsidRDefault="00000000">
      <w:pPr>
        <w:spacing w:line="276" w:lineRule="auto"/>
        <w:jc w:val="center"/>
      </w:pPr>
      <w:r>
        <w:rPr>
          <w:rFonts w:asciiTheme="majorHAnsi" w:eastAsia="Calibri" w:hAnsiTheme="majorHAnsi" w:cstheme="majorHAnsi"/>
          <w:b/>
          <w:color w:val="1F3864"/>
          <w:sz w:val="36"/>
          <w:szCs w:val="36"/>
          <w:u w:val="single"/>
        </w:rPr>
        <w:lastRenderedPageBreak/>
        <w:t>Statistical Analysis, Hypothesis Testing, and Predictive Modeling in R</w:t>
      </w:r>
    </w:p>
    <w:p w14:paraId="1791EAF0" w14:textId="77777777" w:rsidR="000A722E" w:rsidRDefault="000A722E">
      <w:pPr>
        <w:spacing w:line="276" w:lineRule="auto"/>
        <w:rPr>
          <w:rFonts w:asciiTheme="majorHAnsi" w:eastAsia="Calibri" w:hAnsiTheme="majorHAnsi" w:cstheme="majorHAnsi"/>
        </w:rPr>
      </w:pPr>
    </w:p>
    <w:p w14:paraId="53EEBCEC" w14:textId="77777777" w:rsidR="000A722E" w:rsidRDefault="00000000">
      <w:pPr>
        <w:keepNext/>
        <w:spacing w:line="276" w:lineRule="auto"/>
      </w:pPr>
      <w:r>
        <w:rPr>
          <w:rFonts w:asciiTheme="majorHAnsi" w:eastAsia="Calibri" w:hAnsiTheme="majorHAnsi" w:cstheme="majorHAnsi"/>
          <w:b/>
          <w:color w:val="1F3864"/>
          <w:sz w:val="27"/>
          <w:szCs w:val="27"/>
        </w:rPr>
        <w:t>1. Dataset Overview &amp; Modeling Rationale</w:t>
      </w:r>
    </w:p>
    <w:p w14:paraId="08D28B5F" w14:textId="77777777" w:rsidR="000A722E" w:rsidRDefault="00000000">
      <w:pPr>
        <w:numPr>
          <w:ilvl w:val="0"/>
          <w:numId w:val="4"/>
        </w:numPr>
        <w:spacing w:line="276" w:lineRule="auto"/>
      </w:pPr>
      <w:r>
        <w:rPr>
          <w:rFonts w:asciiTheme="majorHAnsi" w:eastAsia="Calibri" w:hAnsiTheme="majorHAnsi" w:cstheme="majorHAnsi"/>
          <w:b/>
          <w:bCs/>
        </w:rPr>
        <w:t>Dataset Name:</w:t>
      </w:r>
      <w:r>
        <w:rPr>
          <w:rFonts w:asciiTheme="majorHAnsi" w:eastAsia="Calibri" w:hAnsiTheme="majorHAnsi" w:cstheme="majorHAnsi"/>
        </w:rPr>
        <w:t xml:space="preserve"> Palmer Archipelago Penguin Data (</w:t>
      </w:r>
      <w:r>
        <w:rPr>
          <w:rFonts w:asciiTheme="majorHAnsi" w:eastAsia="Calibri" w:hAnsiTheme="majorHAnsi" w:cstheme="majorHAnsi"/>
          <w:color w:val="188038"/>
        </w:rPr>
        <w:t>palmerpenguins</w:t>
      </w:r>
      <w:r>
        <w:rPr>
          <w:rFonts w:asciiTheme="majorHAnsi" w:eastAsia="Calibri" w:hAnsiTheme="majorHAnsi" w:cstheme="majorHAnsi"/>
        </w:rPr>
        <w:t>).</w:t>
      </w:r>
    </w:p>
    <w:p w14:paraId="103962A1" w14:textId="77777777" w:rsidR="000A722E" w:rsidRDefault="00000000">
      <w:pPr>
        <w:numPr>
          <w:ilvl w:val="0"/>
          <w:numId w:val="4"/>
        </w:numPr>
        <w:spacing w:line="276" w:lineRule="auto"/>
      </w:pPr>
      <w:r>
        <w:rPr>
          <w:rFonts w:asciiTheme="majorHAnsi" w:eastAsia="Calibri" w:hAnsiTheme="majorHAnsi" w:cstheme="majorHAnsi"/>
          <w:b/>
          <w:bCs/>
        </w:rPr>
        <w:t>Source:</w:t>
      </w:r>
      <w:r>
        <w:rPr>
          <w:rFonts w:asciiTheme="majorHAnsi" w:eastAsia="Calibri" w:hAnsiTheme="majorHAnsi" w:cstheme="majorHAnsi"/>
        </w:rPr>
        <w:t xml:space="preserve"> Collected by Dr. Kristen Gorman and the Palmer Station, Antarctica LTER.</w:t>
      </w:r>
    </w:p>
    <w:p w14:paraId="048966ED" w14:textId="77777777" w:rsidR="000A722E" w:rsidRDefault="00000000">
      <w:pPr>
        <w:numPr>
          <w:ilvl w:val="0"/>
          <w:numId w:val="4"/>
        </w:numPr>
        <w:spacing w:line="276" w:lineRule="auto"/>
      </w:pPr>
      <w:r>
        <w:rPr>
          <w:rFonts w:asciiTheme="majorHAnsi" w:eastAsia="Calibri" w:hAnsiTheme="majorHAnsi" w:cstheme="majorHAnsi"/>
          <w:b/>
          <w:bCs/>
        </w:rPr>
        <w:t>Dimensions:</w:t>
      </w:r>
      <w:r>
        <w:rPr>
          <w:rFonts w:asciiTheme="majorHAnsi" w:eastAsia="Calibri" w:hAnsiTheme="majorHAnsi" w:cstheme="majorHAnsi"/>
        </w:rPr>
        <w:t xml:space="preserve"> 344 rows and 8 variables. After dropping records with missing morphological or sex values, 333 complete records were used for analysis.</w:t>
      </w:r>
    </w:p>
    <w:p w14:paraId="263E3A90" w14:textId="77777777" w:rsidR="000A722E" w:rsidRDefault="00000000">
      <w:pPr>
        <w:numPr>
          <w:ilvl w:val="0"/>
          <w:numId w:val="4"/>
        </w:numPr>
        <w:spacing w:line="276" w:lineRule="auto"/>
      </w:pPr>
      <w:r>
        <w:rPr>
          <w:rFonts w:asciiTheme="majorHAnsi" w:eastAsia="Calibri" w:hAnsiTheme="majorHAnsi" w:cstheme="majorHAnsi"/>
          <w:b/>
          <w:bCs/>
        </w:rPr>
        <w:t>Target Variable:</w:t>
      </w:r>
      <w:r>
        <w:rPr>
          <w:rFonts w:asciiTheme="majorHAnsi" w:eastAsia="Calibri" w:hAnsiTheme="majorHAnsi" w:cstheme="majorHAnsi"/>
        </w:rPr>
        <w:t xml:space="preserve"> </w:t>
      </w:r>
      <w:r>
        <w:rPr>
          <w:rFonts w:asciiTheme="majorHAnsi" w:eastAsia="Calibri" w:hAnsiTheme="majorHAnsi" w:cstheme="majorHAnsi"/>
          <w:color w:val="188038"/>
        </w:rPr>
        <w:t>body_mass_g</w:t>
      </w:r>
      <w:r>
        <w:rPr>
          <w:rFonts w:asciiTheme="majorHAnsi" w:eastAsia="Calibri" w:hAnsiTheme="majorHAnsi" w:cstheme="majorHAnsi"/>
        </w:rPr>
        <w:t xml:space="preserve"> (continuous body mass, in grams).</w:t>
      </w:r>
    </w:p>
    <w:p w14:paraId="3C595D16" w14:textId="77777777" w:rsidR="000A722E" w:rsidRDefault="00000000">
      <w:pPr>
        <w:numPr>
          <w:ilvl w:val="0"/>
          <w:numId w:val="4"/>
        </w:numPr>
        <w:spacing w:line="276" w:lineRule="auto"/>
      </w:pPr>
      <w:r>
        <w:rPr>
          <w:rFonts w:asciiTheme="majorHAnsi" w:eastAsia="Calibri" w:hAnsiTheme="majorHAnsi" w:cstheme="majorHAnsi"/>
          <w:b/>
          <w:bCs/>
        </w:rPr>
        <w:t>Predictor Variables:</w:t>
      </w:r>
    </w:p>
    <w:p w14:paraId="4B54E65D" w14:textId="77777777" w:rsidR="000A722E" w:rsidRDefault="00000000">
      <w:pPr>
        <w:numPr>
          <w:ilvl w:val="1"/>
          <w:numId w:val="4"/>
        </w:numPr>
        <w:spacing w:line="276" w:lineRule="auto"/>
      </w:pPr>
      <w:r>
        <w:rPr>
          <w:rFonts w:asciiTheme="majorHAnsi" w:eastAsia="Calibri" w:hAnsiTheme="majorHAnsi" w:cstheme="majorHAnsi"/>
        </w:rPr>
        <w:t xml:space="preserve">Continuous: </w:t>
      </w:r>
      <w:r>
        <w:rPr>
          <w:rFonts w:asciiTheme="majorHAnsi" w:eastAsia="Calibri" w:hAnsiTheme="majorHAnsi" w:cstheme="majorHAnsi"/>
          <w:color w:val="188038"/>
        </w:rPr>
        <w:t>bill_length_mm</w:t>
      </w:r>
      <w:r>
        <w:rPr>
          <w:rFonts w:asciiTheme="majorHAnsi" w:eastAsia="Calibri" w:hAnsiTheme="majorHAnsi" w:cstheme="majorHAnsi"/>
        </w:rPr>
        <w:t xml:space="preserve">, </w:t>
      </w:r>
      <w:r>
        <w:rPr>
          <w:rFonts w:asciiTheme="majorHAnsi" w:eastAsia="Calibri" w:hAnsiTheme="majorHAnsi" w:cstheme="majorHAnsi"/>
          <w:color w:val="188038"/>
        </w:rPr>
        <w:t>bill_depth_mm</w:t>
      </w:r>
      <w:r>
        <w:rPr>
          <w:rFonts w:asciiTheme="majorHAnsi" w:eastAsia="Calibri" w:hAnsiTheme="majorHAnsi" w:cstheme="majorHAnsi"/>
        </w:rPr>
        <w:t xml:space="preserve">, </w:t>
      </w:r>
      <w:r>
        <w:rPr>
          <w:rFonts w:asciiTheme="majorHAnsi" w:eastAsia="Calibri" w:hAnsiTheme="majorHAnsi" w:cstheme="majorHAnsi"/>
          <w:color w:val="188038"/>
        </w:rPr>
        <w:t>flipper_length_mm</w:t>
      </w:r>
      <w:r>
        <w:rPr>
          <w:rFonts w:asciiTheme="majorHAnsi" w:eastAsia="Calibri" w:hAnsiTheme="majorHAnsi" w:cstheme="majorHAnsi"/>
        </w:rPr>
        <w:t>.</w:t>
      </w:r>
    </w:p>
    <w:p w14:paraId="131661AB" w14:textId="77777777" w:rsidR="000A722E" w:rsidRDefault="00000000">
      <w:pPr>
        <w:numPr>
          <w:ilvl w:val="1"/>
          <w:numId w:val="4"/>
        </w:numPr>
        <w:spacing w:line="276" w:lineRule="auto"/>
      </w:pPr>
      <w:r>
        <w:rPr>
          <w:rFonts w:asciiTheme="majorHAnsi" w:eastAsia="Calibri" w:hAnsiTheme="majorHAnsi" w:cstheme="majorHAnsi"/>
        </w:rPr>
        <w:t xml:space="preserve">Categorical: </w:t>
      </w:r>
      <w:r>
        <w:rPr>
          <w:rFonts w:asciiTheme="majorHAnsi" w:eastAsia="Calibri" w:hAnsiTheme="majorHAnsi" w:cstheme="majorHAnsi"/>
          <w:color w:val="188038"/>
        </w:rPr>
        <w:t>species</w:t>
      </w:r>
      <w:r>
        <w:rPr>
          <w:rFonts w:asciiTheme="majorHAnsi" w:eastAsia="Calibri" w:hAnsiTheme="majorHAnsi" w:cstheme="majorHAnsi"/>
        </w:rPr>
        <w:t xml:space="preserve">, </w:t>
      </w:r>
      <w:r>
        <w:rPr>
          <w:rFonts w:asciiTheme="majorHAnsi" w:eastAsia="Calibri" w:hAnsiTheme="majorHAnsi" w:cstheme="majorHAnsi"/>
          <w:color w:val="188038"/>
        </w:rPr>
        <w:t>sex</w:t>
      </w:r>
      <w:r>
        <w:rPr>
          <w:rFonts w:asciiTheme="majorHAnsi" w:eastAsia="Calibri" w:hAnsiTheme="majorHAnsi" w:cstheme="majorHAnsi"/>
        </w:rPr>
        <w:t xml:space="preserve">, </w:t>
      </w:r>
      <w:r>
        <w:rPr>
          <w:rFonts w:asciiTheme="majorHAnsi" w:eastAsia="Calibri" w:hAnsiTheme="majorHAnsi" w:cstheme="majorHAnsi"/>
          <w:color w:val="188038"/>
        </w:rPr>
        <w:t>island</w:t>
      </w:r>
      <w:r>
        <w:rPr>
          <w:rFonts w:asciiTheme="majorHAnsi" w:eastAsia="Calibri" w:hAnsiTheme="majorHAnsi" w:cstheme="majorHAnsi"/>
        </w:rPr>
        <w:t>.</w:t>
      </w:r>
    </w:p>
    <w:p w14:paraId="5CAD9577" w14:textId="77777777" w:rsidR="000A722E" w:rsidRDefault="00000000">
      <w:pPr>
        <w:numPr>
          <w:ilvl w:val="0"/>
          <w:numId w:val="4"/>
        </w:numPr>
        <w:spacing w:line="276" w:lineRule="auto"/>
      </w:pPr>
      <w:r>
        <w:rPr>
          <w:rFonts w:asciiTheme="majorHAnsi" w:eastAsia="Calibri" w:hAnsiTheme="majorHAnsi" w:cstheme="majorHAnsi"/>
          <w:b/>
          <w:bCs/>
        </w:rPr>
        <w:t>Modeling Rationale:</w:t>
      </w:r>
      <w:r>
        <w:rPr>
          <w:rFonts w:asciiTheme="majorHAnsi" w:eastAsia="Calibri" w:hAnsiTheme="majorHAnsi" w:cstheme="majorHAnsi"/>
        </w:rPr>
        <w:t xml:space="preserve"> Body mass is a natural continuous outcome for regression. It lets us test sexual dimorphism and body-size scaling with parametric hypothesis tests, check the assumptions behind ordinary least squares (OLS), measure multicollinearity, and confirm that the fitted model generalizes through cross-validation and a holdout test set.</w:t>
      </w:r>
    </w:p>
    <w:p w14:paraId="0A4BE6DA" w14:textId="77777777" w:rsidR="000A722E" w:rsidRDefault="000A722E">
      <w:pPr>
        <w:spacing w:line="276" w:lineRule="auto"/>
        <w:rPr>
          <w:rFonts w:asciiTheme="majorHAnsi" w:eastAsia="Calibri" w:hAnsiTheme="majorHAnsi" w:cstheme="majorHAnsi"/>
        </w:rPr>
      </w:pPr>
    </w:p>
    <w:p w14:paraId="1CE3ECE6" w14:textId="77777777" w:rsidR="000A722E" w:rsidRDefault="00000000">
      <w:pPr>
        <w:keepNext/>
        <w:spacing w:line="276" w:lineRule="auto"/>
      </w:pPr>
      <w:r>
        <w:rPr>
          <w:rFonts w:asciiTheme="majorHAnsi" w:eastAsia="Calibri" w:hAnsiTheme="majorHAnsi" w:cstheme="majorHAnsi"/>
          <w:b/>
          <w:color w:val="1F3864"/>
          <w:sz w:val="27"/>
          <w:szCs w:val="27"/>
        </w:rPr>
        <w:t>2. Statistical Analysis &amp; Hypothesis Testing</w:t>
      </w:r>
    </w:p>
    <w:p w14:paraId="6F03F3C4" w14:textId="77777777" w:rsidR="000A722E" w:rsidRDefault="00000000">
      <w:pPr>
        <w:keepNext/>
        <w:spacing w:line="276" w:lineRule="auto"/>
      </w:pPr>
      <w:r>
        <w:rPr>
          <w:rFonts w:asciiTheme="majorHAnsi" w:eastAsia="Calibri" w:hAnsiTheme="majorHAnsi" w:cstheme="majorHAnsi"/>
          <w:b/>
          <w:color w:val="2F5597"/>
        </w:rPr>
        <w:t>Hypothesis 1: Sexual Dimorphism in Body Mass</w:t>
      </w:r>
    </w:p>
    <w:p w14:paraId="05AB9999" w14:textId="77777777" w:rsidR="000A722E" w:rsidRDefault="00000000">
      <w:pPr>
        <w:spacing w:line="276" w:lineRule="auto"/>
      </w:pPr>
      <w:r>
        <w:rPr>
          <w:rFonts w:asciiTheme="majorHAnsi" w:eastAsia="Calibri" w:hAnsiTheme="majorHAnsi" w:cstheme="majorHAnsi"/>
          <w:b/>
          <w:bCs/>
          <w:color w:val="262626"/>
          <w:sz w:val="21"/>
          <w:szCs w:val="21"/>
        </w:rPr>
        <w:t>Test &amp; Rationale:</w:t>
      </w:r>
      <w:r>
        <w:rPr>
          <w:rFonts w:asciiTheme="majorHAnsi" w:eastAsia="Calibri" w:hAnsiTheme="majorHAnsi" w:cstheme="majorHAnsi"/>
          <w:color w:val="262626"/>
          <w:sz w:val="21"/>
          <w:szCs w:val="21"/>
        </w:rPr>
        <w:t xml:space="preserve"> Welch's two-sample t-test (two-sided). It compares the male and female means without assuming that the two groups have equal variance, which suits a dimorphism question.</w:t>
      </w:r>
    </w:p>
    <w:p w14:paraId="23302B92" w14:textId="77777777" w:rsidR="000A722E" w:rsidRDefault="00000000">
      <w:pPr>
        <w:numPr>
          <w:ilvl w:val="0"/>
          <w:numId w:val="4"/>
        </w:numPr>
        <w:spacing w:line="276" w:lineRule="auto"/>
      </w:pPr>
      <w:r>
        <w:rPr>
          <w:rFonts w:asciiTheme="majorHAnsi" w:eastAsia="Calibri" w:hAnsiTheme="majorHAnsi" w:cstheme="majorHAnsi"/>
          <w:b/>
          <w:bCs/>
        </w:rPr>
        <w:t>Null Hypothesis (H0):</w:t>
      </w:r>
      <w:r>
        <w:rPr>
          <w:rFonts w:asciiTheme="majorHAnsi" w:eastAsia="Calibri" w:hAnsiTheme="majorHAnsi" w:cstheme="majorHAnsi"/>
        </w:rPr>
        <w:t xml:space="preserve"> Mean body mass is the same for males and females (μ_male − μ_female = 0).</w:t>
      </w:r>
    </w:p>
    <w:p w14:paraId="0A04413B" w14:textId="77777777" w:rsidR="000A722E" w:rsidRDefault="00000000">
      <w:pPr>
        <w:numPr>
          <w:ilvl w:val="0"/>
          <w:numId w:val="4"/>
        </w:numPr>
        <w:spacing w:line="276" w:lineRule="auto"/>
      </w:pPr>
      <w:r>
        <w:rPr>
          <w:rFonts w:asciiTheme="majorHAnsi" w:eastAsia="Calibri" w:hAnsiTheme="majorHAnsi" w:cstheme="majorHAnsi"/>
          <w:b/>
          <w:bCs/>
        </w:rPr>
        <w:t>Alternative Hypothesis (H1):</w:t>
      </w:r>
      <w:r>
        <w:rPr>
          <w:rFonts w:asciiTheme="majorHAnsi" w:eastAsia="Calibri" w:hAnsiTheme="majorHAnsi" w:cstheme="majorHAnsi"/>
        </w:rPr>
        <w:t xml:space="preserve"> Mean body mass differs between the sexes (μ_male − μ_female ≠ 0).</w:t>
      </w:r>
    </w:p>
    <w:p w14:paraId="604728F5" w14:textId="77777777" w:rsidR="000A722E" w:rsidRDefault="00000000">
      <w:pPr>
        <w:numPr>
          <w:ilvl w:val="0"/>
          <w:numId w:val="4"/>
        </w:numPr>
        <w:spacing w:line="276" w:lineRule="auto"/>
      </w:pPr>
      <w:r>
        <w:rPr>
          <w:rFonts w:asciiTheme="majorHAnsi" w:eastAsia="Calibri" w:hAnsiTheme="majorHAnsi" w:cstheme="majorHAnsi"/>
          <w:b/>
          <w:bCs/>
        </w:rPr>
        <w:t>Results:</w:t>
      </w:r>
    </w:p>
    <w:p w14:paraId="24FB2582" w14:textId="77777777" w:rsidR="000A722E" w:rsidRDefault="00000000">
      <w:pPr>
        <w:numPr>
          <w:ilvl w:val="1"/>
          <w:numId w:val="4"/>
        </w:numPr>
        <w:spacing w:line="276" w:lineRule="auto"/>
      </w:pPr>
      <w:r>
        <w:rPr>
          <w:rFonts w:asciiTheme="majorHAnsi" w:eastAsia="Calibri" w:hAnsiTheme="majorHAnsi" w:cstheme="majorHAnsi"/>
        </w:rPr>
        <w:t xml:space="preserve">Female mean body mass: </w:t>
      </w:r>
      <w:r>
        <w:rPr>
          <w:rFonts w:asciiTheme="majorHAnsi" w:eastAsia="Calibri" w:hAnsiTheme="majorHAnsi" w:cstheme="majorHAnsi"/>
          <w:b/>
          <w:bCs/>
        </w:rPr>
        <w:t>3,706.16 g</w:t>
      </w:r>
      <w:r>
        <w:rPr>
          <w:rFonts w:asciiTheme="majorHAnsi" w:eastAsia="Calibri" w:hAnsiTheme="majorHAnsi" w:cstheme="majorHAnsi"/>
        </w:rPr>
        <w:t xml:space="preserve">; male mean body mass: </w:t>
      </w:r>
      <w:r>
        <w:rPr>
          <w:rFonts w:asciiTheme="majorHAnsi" w:eastAsia="Calibri" w:hAnsiTheme="majorHAnsi" w:cstheme="majorHAnsi"/>
          <w:b/>
          <w:bCs/>
        </w:rPr>
        <w:t>4,545.68 g</w:t>
      </w:r>
      <w:r>
        <w:rPr>
          <w:rFonts w:asciiTheme="majorHAnsi" w:eastAsia="Calibri" w:hAnsiTheme="majorHAnsi" w:cstheme="majorHAnsi"/>
        </w:rPr>
        <w:t>.</w:t>
      </w:r>
    </w:p>
    <w:p w14:paraId="51DAB249" w14:textId="77777777" w:rsidR="000A722E" w:rsidRDefault="00000000">
      <w:pPr>
        <w:numPr>
          <w:ilvl w:val="1"/>
          <w:numId w:val="4"/>
        </w:numPr>
        <w:spacing w:line="276" w:lineRule="auto"/>
      </w:pPr>
      <w:r>
        <w:rPr>
          <w:rFonts w:asciiTheme="majorHAnsi" w:eastAsia="Calibri" w:hAnsiTheme="majorHAnsi" w:cstheme="majorHAnsi"/>
        </w:rPr>
        <w:t xml:space="preserve">Observed difference: males are heavier by </w:t>
      </w:r>
      <w:r>
        <w:rPr>
          <w:rFonts w:asciiTheme="majorHAnsi" w:eastAsia="Calibri" w:hAnsiTheme="majorHAnsi" w:cstheme="majorHAnsi"/>
          <w:b/>
          <w:bCs/>
        </w:rPr>
        <w:t>839.52 g</w:t>
      </w:r>
      <w:r>
        <w:rPr>
          <w:rFonts w:asciiTheme="majorHAnsi" w:eastAsia="Calibri" w:hAnsiTheme="majorHAnsi" w:cstheme="majorHAnsi"/>
        </w:rPr>
        <w:t>.</w:t>
      </w:r>
    </w:p>
    <w:p w14:paraId="4DF66DFD" w14:textId="77777777" w:rsidR="000A722E" w:rsidRDefault="00000000">
      <w:pPr>
        <w:numPr>
          <w:ilvl w:val="1"/>
          <w:numId w:val="4"/>
        </w:numPr>
        <w:spacing w:line="276" w:lineRule="auto"/>
      </w:pPr>
      <w:r>
        <w:rPr>
          <w:rFonts w:asciiTheme="majorHAnsi" w:eastAsia="Calibri" w:hAnsiTheme="majorHAnsi" w:cstheme="majorHAnsi"/>
        </w:rPr>
        <w:t>Test statistic: t = −9.78, df = 320.15, p &lt; 2.2e-16.</w:t>
      </w:r>
    </w:p>
    <w:p w14:paraId="01E66A17" w14:textId="77777777" w:rsidR="000A722E" w:rsidRDefault="00000000">
      <w:pPr>
        <w:numPr>
          <w:ilvl w:val="1"/>
          <w:numId w:val="4"/>
        </w:numPr>
        <w:spacing w:line="276" w:lineRule="auto"/>
      </w:pPr>
      <w:r>
        <w:rPr>
          <w:rFonts w:asciiTheme="majorHAnsi" w:eastAsia="Calibri" w:hAnsiTheme="majorHAnsi" w:cstheme="majorHAnsi"/>
        </w:rPr>
        <w:t>95% confidence interval for the difference: [−1,008.48 g, −670.56 g].</w:t>
      </w:r>
    </w:p>
    <w:p w14:paraId="7F80AC66" w14:textId="77777777" w:rsidR="000A722E" w:rsidRDefault="00000000">
      <w:pPr>
        <w:numPr>
          <w:ilvl w:val="0"/>
          <w:numId w:val="4"/>
        </w:numPr>
        <w:spacing w:line="276" w:lineRule="auto"/>
      </w:pPr>
      <w:r>
        <w:rPr>
          <w:rFonts w:asciiTheme="majorHAnsi" w:eastAsia="Calibri" w:hAnsiTheme="majorHAnsi" w:cstheme="majorHAnsi"/>
          <w:b/>
          <w:bCs/>
        </w:rPr>
        <w:t>Decision:</w:t>
      </w:r>
      <w:r>
        <w:rPr>
          <w:rFonts w:asciiTheme="majorHAnsi" w:eastAsia="Calibri" w:hAnsiTheme="majorHAnsi" w:cstheme="majorHAnsi"/>
        </w:rPr>
        <w:t xml:space="preserve"> Reject H0.</w:t>
      </w:r>
    </w:p>
    <w:p w14:paraId="0662C02B" w14:textId="77777777" w:rsidR="000A722E" w:rsidRDefault="000A722E">
      <w:pPr>
        <w:spacing w:line="276" w:lineRule="auto"/>
        <w:rPr>
          <w:rFonts w:asciiTheme="majorHAnsi" w:eastAsia="Calibri" w:hAnsiTheme="majorHAnsi" w:cstheme="majorHAnsi"/>
        </w:rPr>
      </w:pPr>
    </w:p>
    <w:p w14:paraId="1572E673" w14:textId="77777777" w:rsidR="000A722E" w:rsidRDefault="00000000">
      <w:pPr>
        <w:spacing w:line="276" w:lineRule="auto"/>
      </w:pPr>
      <w:r>
        <w:rPr>
          <w:rFonts w:asciiTheme="majorHAnsi" w:eastAsia="Calibri" w:hAnsiTheme="majorHAnsi" w:cstheme="majorHAnsi"/>
          <w:b/>
          <w:bCs/>
          <w:color w:val="262626"/>
          <w:sz w:val="21"/>
          <w:szCs w:val="21"/>
        </w:rPr>
        <w:t>Insight &amp; Significance:</w:t>
      </w:r>
      <w:r>
        <w:rPr>
          <w:rFonts w:asciiTheme="majorHAnsi" w:eastAsia="Calibri" w:hAnsiTheme="majorHAnsi" w:cstheme="majorHAnsi"/>
          <w:color w:val="262626"/>
          <w:sz w:val="21"/>
          <w:szCs w:val="21"/>
        </w:rPr>
        <w:t xml:space="preserve"> Male penguins are significantly heavier than females. The t statistic and confidence interval are negative only because the test subtracts the male mean from the female mean; read as male minus female, the gap is +839.52 g. The interval excludes zero by a wide margin, so the dimorphism is large as well as statistically significant, and sex belongs in any model of body mass.</w:t>
      </w:r>
    </w:p>
    <w:p w14:paraId="73FF7F6C" w14:textId="77777777" w:rsidR="000A722E" w:rsidRDefault="000A722E">
      <w:pPr>
        <w:spacing w:line="276" w:lineRule="auto"/>
        <w:rPr>
          <w:rFonts w:asciiTheme="majorHAnsi" w:eastAsia="Calibri" w:hAnsiTheme="majorHAnsi" w:cstheme="majorHAnsi"/>
        </w:rPr>
      </w:pPr>
    </w:p>
    <w:p w14:paraId="2BC85489" w14:textId="77777777" w:rsidR="000A722E" w:rsidRDefault="00000000">
      <w:pPr>
        <w:keepNext/>
        <w:spacing w:line="276" w:lineRule="auto"/>
      </w:pPr>
      <w:r>
        <w:rPr>
          <w:rFonts w:asciiTheme="majorHAnsi" w:eastAsia="Calibri" w:hAnsiTheme="majorHAnsi" w:cstheme="majorHAnsi"/>
          <w:b/>
          <w:color w:val="2F5597"/>
        </w:rPr>
        <w:lastRenderedPageBreak/>
        <w:t>Hypothesis 2: Body Mass Differences Across Species</w:t>
      </w:r>
    </w:p>
    <w:p w14:paraId="3F5FE0D0" w14:textId="77777777" w:rsidR="000A722E" w:rsidRDefault="00000000">
      <w:pPr>
        <w:spacing w:line="276" w:lineRule="auto"/>
      </w:pPr>
      <w:r>
        <w:rPr>
          <w:rFonts w:asciiTheme="majorHAnsi" w:eastAsia="Calibri" w:hAnsiTheme="majorHAnsi" w:cstheme="majorHAnsi"/>
          <w:b/>
          <w:bCs/>
          <w:color w:val="262626"/>
          <w:sz w:val="21"/>
          <w:szCs w:val="21"/>
        </w:rPr>
        <w:t>Test &amp; Rationale:</w:t>
      </w:r>
      <w:r>
        <w:rPr>
          <w:rFonts w:asciiTheme="majorHAnsi" w:eastAsia="Calibri" w:hAnsiTheme="majorHAnsi" w:cstheme="majorHAnsi"/>
          <w:color w:val="262626"/>
          <w:sz w:val="21"/>
          <w:szCs w:val="21"/>
        </w:rPr>
        <w:t xml:space="preserve"> One-way analysis of variance (ANOVA) to test all three species at once, followed by Tukey’s Honest Significant Difference (HSD) test to show which specific pairs differ while controlling the family-wise error rate.</w:t>
      </w:r>
    </w:p>
    <w:p w14:paraId="5C406B9F" w14:textId="77777777" w:rsidR="000A722E" w:rsidRDefault="00000000">
      <w:pPr>
        <w:numPr>
          <w:ilvl w:val="0"/>
          <w:numId w:val="4"/>
        </w:numPr>
        <w:spacing w:line="276" w:lineRule="auto"/>
      </w:pPr>
      <w:r>
        <w:rPr>
          <w:rFonts w:asciiTheme="majorHAnsi" w:eastAsia="Calibri" w:hAnsiTheme="majorHAnsi" w:cstheme="majorHAnsi"/>
          <w:b/>
          <w:bCs/>
        </w:rPr>
        <w:t>Null Hypothesis (H0):</w:t>
      </w:r>
      <w:r>
        <w:rPr>
          <w:rFonts w:asciiTheme="majorHAnsi" w:eastAsia="Calibri" w:hAnsiTheme="majorHAnsi" w:cstheme="majorHAnsi"/>
        </w:rPr>
        <w:t xml:space="preserve"> Mean body mass is equal across Adelie, Chinstrap, and Gentoo penguins.</w:t>
      </w:r>
    </w:p>
    <w:p w14:paraId="2E6D875B" w14:textId="77777777" w:rsidR="000A722E" w:rsidRDefault="00000000">
      <w:pPr>
        <w:numPr>
          <w:ilvl w:val="0"/>
          <w:numId w:val="4"/>
        </w:numPr>
        <w:spacing w:line="276" w:lineRule="auto"/>
      </w:pPr>
      <w:r>
        <w:rPr>
          <w:rFonts w:asciiTheme="majorHAnsi" w:eastAsia="Calibri" w:hAnsiTheme="majorHAnsi" w:cstheme="majorHAnsi"/>
          <w:b/>
          <w:bCs/>
        </w:rPr>
        <w:t>Alternative Hypothesis (H1):</w:t>
      </w:r>
      <w:r>
        <w:rPr>
          <w:rFonts w:asciiTheme="majorHAnsi" w:eastAsia="Calibri" w:hAnsiTheme="majorHAnsi" w:cstheme="majorHAnsi"/>
        </w:rPr>
        <w:t xml:space="preserve"> At least one species has a different mean body mass.</w:t>
      </w:r>
    </w:p>
    <w:p w14:paraId="3AEE8AAC" w14:textId="77777777" w:rsidR="000A722E" w:rsidRDefault="00000000">
      <w:pPr>
        <w:numPr>
          <w:ilvl w:val="0"/>
          <w:numId w:val="4"/>
        </w:numPr>
        <w:spacing w:line="276" w:lineRule="auto"/>
      </w:pPr>
      <w:r>
        <w:rPr>
          <w:rFonts w:asciiTheme="majorHAnsi" w:eastAsia="Calibri" w:hAnsiTheme="majorHAnsi" w:cstheme="majorHAnsi"/>
          <w:b/>
          <w:bCs/>
        </w:rPr>
        <w:t>ANOVA Result:</w:t>
      </w:r>
      <w:r>
        <w:rPr>
          <w:rFonts w:asciiTheme="majorHAnsi" w:eastAsia="Calibri" w:hAnsiTheme="majorHAnsi" w:cstheme="majorHAnsi"/>
        </w:rPr>
        <w:t xml:space="preserve"> F(2, 330) = 341.6, p &lt; 2.2e-16.</w:t>
      </w:r>
    </w:p>
    <w:p w14:paraId="6C4AAF70" w14:textId="77777777" w:rsidR="000A722E" w:rsidRDefault="00000000">
      <w:pPr>
        <w:numPr>
          <w:ilvl w:val="0"/>
          <w:numId w:val="4"/>
        </w:numPr>
        <w:spacing w:line="276" w:lineRule="auto"/>
      </w:pPr>
      <w:r>
        <w:rPr>
          <w:rFonts w:asciiTheme="majorHAnsi" w:eastAsia="Calibri" w:hAnsiTheme="majorHAnsi" w:cstheme="majorHAnsi"/>
          <w:b/>
          <w:bCs/>
        </w:rPr>
        <w:t>Tukey HSD Pairwise Comparisons:</w:t>
      </w:r>
    </w:p>
    <w:p w14:paraId="08395C6B" w14:textId="77777777" w:rsidR="000A722E" w:rsidRDefault="00000000">
      <w:pPr>
        <w:numPr>
          <w:ilvl w:val="1"/>
          <w:numId w:val="4"/>
        </w:numPr>
        <w:spacing w:line="276" w:lineRule="auto"/>
      </w:pPr>
      <w:r>
        <w:rPr>
          <w:rFonts w:asciiTheme="majorHAnsi" w:eastAsia="Calibri" w:hAnsiTheme="majorHAnsi" w:cstheme="majorHAnsi"/>
        </w:rPr>
        <w:t>Chinstrap vs. Adelie: difference = +32.42 g, 95% CI [−151.78, +216.63], adjusted p = 0.880 (not significant).</w:t>
      </w:r>
    </w:p>
    <w:p w14:paraId="1B9B2ABF" w14:textId="77777777" w:rsidR="000A722E" w:rsidRDefault="00000000">
      <w:pPr>
        <w:numPr>
          <w:ilvl w:val="1"/>
          <w:numId w:val="4"/>
        </w:numPr>
        <w:spacing w:line="276" w:lineRule="auto"/>
      </w:pPr>
      <w:r>
        <w:rPr>
          <w:rFonts w:asciiTheme="majorHAnsi" w:eastAsia="Calibri" w:hAnsiTheme="majorHAnsi" w:cstheme="majorHAnsi"/>
        </w:rPr>
        <w:t>Gentoo vs. Adelie: difference = +1,375.35 g, 95% CI [+1,234.12, +1,516.59], adjusted p &lt; 0.0001 (significant).</w:t>
      </w:r>
    </w:p>
    <w:p w14:paraId="2AC3ABDE" w14:textId="77777777" w:rsidR="000A722E" w:rsidRDefault="00000000">
      <w:pPr>
        <w:numPr>
          <w:ilvl w:val="1"/>
          <w:numId w:val="4"/>
        </w:numPr>
        <w:spacing w:line="276" w:lineRule="auto"/>
      </w:pPr>
      <w:r>
        <w:rPr>
          <w:rFonts w:asciiTheme="majorHAnsi" w:eastAsia="Calibri" w:hAnsiTheme="majorHAnsi" w:cstheme="majorHAnsi"/>
        </w:rPr>
        <w:t>Gentoo vs. Chinstrap: difference = +1,342.93 g, 95% CI [+1,168.42, +1,517.44], adjusted p &lt; 0.0001 (significant).</w:t>
      </w:r>
    </w:p>
    <w:p w14:paraId="2FA52C41" w14:textId="77777777" w:rsidR="000A722E" w:rsidRDefault="00000000">
      <w:pPr>
        <w:numPr>
          <w:ilvl w:val="0"/>
          <w:numId w:val="4"/>
        </w:numPr>
        <w:spacing w:line="276" w:lineRule="auto"/>
      </w:pPr>
      <w:r>
        <w:rPr>
          <w:rFonts w:asciiTheme="majorHAnsi" w:eastAsia="Calibri" w:hAnsiTheme="majorHAnsi" w:cstheme="majorHAnsi"/>
          <w:b/>
          <w:bCs/>
        </w:rPr>
        <w:t>Decision:</w:t>
      </w:r>
      <w:r>
        <w:rPr>
          <w:rFonts w:asciiTheme="majorHAnsi" w:eastAsia="Calibri" w:hAnsiTheme="majorHAnsi" w:cstheme="majorHAnsi"/>
        </w:rPr>
        <w:t xml:space="preserve"> Reject H0.</w:t>
      </w:r>
    </w:p>
    <w:p w14:paraId="6E9F93D3" w14:textId="77777777" w:rsidR="000A722E" w:rsidRDefault="000A722E">
      <w:pPr>
        <w:spacing w:line="276" w:lineRule="auto"/>
        <w:rPr>
          <w:rFonts w:asciiTheme="majorHAnsi" w:eastAsia="Calibri" w:hAnsiTheme="majorHAnsi" w:cstheme="majorHAnsi"/>
        </w:rPr>
      </w:pPr>
    </w:p>
    <w:p w14:paraId="7AF6FA2A" w14:textId="77777777" w:rsidR="000A722E" w:rsidRDefault="00000000">
      <w:pPr>
        <w:spacing w:line="276" w:lineRule="auto"/>
      </w:pPr>
      <w:r>
        <w:rPr>
          <w:rFonts w:asciiTheme="majorHAnsi" w:eastAsia="Calibri" w:hAnsiTheme="majorHAnsi" w:cstheme="majorHAnsi"/>
          <w:b/>
          <w:bCs/>
          <w:color w:val="262626"/>
          <w:sz w:val="21"/>
          <w:szCs w:val="21"/>
        </w:rPr>
        <w:t>Insight &amp; Significance:</w:t>
      </w:r>
      <w:r>
        <w:rPr>
          <w:rFonts w:asciiTheme="majorHAnsi" w:eastAsia="Calibri" w:hAnsiTheme="majorHAnsi" w:cstheme="majorHAnsi"/>
          <w:color w:val="262626"/>
          <w:sz w:val="21"/>
          <w:szCs w:val="21"/>
        </w:rPr>
        <w:t xml:space="preserve"> Species explains a large share of the variation in body mass, but only because of Gentoo. Gentoo penguins are roughly 1.3–1.4 kg heavier than both other species, while Adelie and Chinstrap are statistically indistinguishable (their interval comfortably spans zero). This echoes the bimodal mass distribution seen in Week 2 and explains why species is a strong predictor in the regression model.</w:t>
      </w:r>
    </w:p>
    <w:p w14:paraId="6FE8087A" w14:textId="77777777" w:rsidR="000A722E" w:rsidRDefault="000A722E">
      <w:pPr>
        <w:spacing w:line="276" w:lineRule="auto"/>
        <w:rPr>
          <w:rFonts w:asciiTheme="majorHAnsi" w:eastAsia="Calibri" w:hAnsiTheme="majorHAnsi" w:cstheme="majorHAnsi"/>
        </w:rPr>
      </w:pPr>
    </w:p>
    <w:p w14:paraId="339A2DD4" w14:textId="77777777" w:rsidR="000A722E" w:rsidRDefault="00000000">
      <w:pPr>
        <w:keepNext/>
        <w:spacing w:line="276" w:lineRule="auto"/>
      </w:pPr>
      <w:r>
        <w:rPr>
          <w:rFonts w:asciiTheme="majorHAnsi" w:eastAsia="Calibri" w:hAnsiTheme="majorHAnsi" w:cstheme="majorHAnsi"/>
          <w:b/>
          <w:color w:val="2F5597"/>
        </w:rPr>
        <w:t>Parametric Assumption Diagnostics</w:t>
      </w:r>
    </w:p>
    <w:p w14:paraId="3CDCDB15" w14:textId="77777777" w:rsidR="000A722E" w:rsidRDefault="00000000">
      <w:pPr>
        <w:spacing w:line="276" w:lineRule="auto"/>
      </w:pPr>
      <w:r>
        <w:rPr>
          <w:rFonts w:asciiTheme="majorHAnsi" w:eastAsia="Calibri" w:hAnsiTheme="majorHAnsi" w:cstheme="majorHAnsi"/>
          <w:b/>
          <w:bCs/>
          <w:color w:val="262626"/>
          <w:sz w:val="21"/>
          <w:szCs w:val="21"/>
        </w:rPr>
        <w:t>Test &amp; Rationale:</w:t>
      </w:r>
      <w:r>
        <w:rPr>
          <w:rFonts w:asciiTheme="majorHAnsi" w:eastAsia="Calibri" w:hAnsiTheme="majorHAnsi" w:cstheme="majorHAnsi"/>
          <w:color w:val="262626"/>
          <w:sz w:val="21"/>
          <w:szCs w:val="21"/>
        </w:rPr>
        <w:t xml:space="preserve"> ANOVA and OLS rely on approximately normal residuals and similar variance across groups. Both were checked formally before the results above were interpreted.</w:t>
      </w:r>
    </w:p>
    <w:p w14:paraId="7FCD8FE3" w14:textId="77777777" w:rsidR="000A722E" w:rsidRDefault="00000000">
      <w:pPr>
        <w:numPr>
          <w:ilvl w:val="0"/>
          <w:numId w:val="4"/>
        </w:numPr>
        <w:spacing w:line="276" w:lineRule="auto"/>
      </w:pPr>
      <w:r>
        <w:rPr>
          <w:rFonts w:asciiTheme="majorHAnsi" w:eastAsia="Calibri" w:hAnsiTheme="majorHAnsi" w:cstheme="majorHAnsi"/>
          <w:b/>
          <w:bCs/>
        </w:rPr>
        <w:t>Residual Normality (Shapiro-Wilk on ANOVA residuals):</w:t>
      </w:r>
      <w:r>
        <w:rPr>
          <w:rFonts w:asciiTheme="majorHAnsi" w:eastAsia="Calibri" w:hAnsiTheme="majorHAnsi" w:cstheme="majorHAnsi"/>
        </w:rPr>
        <w:t xml:space="preserve"> W = 0.9904, p = 0.026.</w:t>
      </w:r>
    </w:p>
    <w:p w14:paraId="0C1600D0" w14:textId="77777777" w:rsidR="000A722E" w:rsidRDefault="00000000">
      <w:pPr>
        <w:numPr>
          <w:ilvl w:val="0"/>
          <w:numId w:val="4"/>
        </w:numPr>
        <w:spacing w:line="276" w:lineRule="auto"/>
      </w:pPr>
      <w:r>
        <w:rPr>
          <w:rFonts w:asciiTheme="majorHAnsi" w:eastAsia="Calibri" w:hAnsiTheme="majorHAnsi" w:cstheme="majorHAnsi"/>
          <w:b/>
          <w:bCs/>
        </w:rPr>
        <w:t>Homogeneity of Variance (Bartlett’s test):</w:t>
      </w:r>
      <w:r>
        <w:rPr>
          <w:rFonts w:asciiTheme="majorHAnsi" w:eastAsia="Calibri" w:hAnsiTheme="majorHAnsi" w:cstheme="majorHAnsi"/>
        </w:rPr>
        <w:t xml:space="preserve"> K² = 9.42, df = 2, p = 0.0090.</w:t>
      </w:r>
    </w:p>
    <w:p w14:paraId="4329DD17" w14:textId="77777777" w:rsidR="000A722E" w:rsidRDefault="000A722E">
      <w:pPr>
        <w:spacing w:line="276" w:lineRule="auto"/>
        <w:rPr>
          <w:rFonts w:asciiTheme="majorHAnsi" w:eastAsia="Calibri" w:hAnsiTheme="majorHAnsi" w:cstheme="majorHAnsi"/>
        </w:rPr>
      </w:pPr>
    </w:p>
    <w:p w14:paraId="381397AB" w14:textId="77777777" w:rsidR="000A722E" w:rsidRDefault="00000000">
      <w:pPr>
        <w:spacing w:line="276" w:lineRule="auto"/>
      </w:pPr>
      <w:r>
        <w:rPr>
          <w:rFonts w:asciiTheme="majorHAnsi" w:eastAsia="Calibri" w:hAnsiTheme="majorHAnsi" w:cstheme="majorHAnsi"/>
          <w:b/>
          <w:bCs/>
          <w:color w:val="262626"/>
          <w:sz w:val="21"/>
          <w:szCs w:val="21"/>
        </w:rPr>
        <w:t>Insight &amp; Significance:</w:t>
      </w:r>
      <w:r>
        <w:rPr>
          <w:rFonts w:asciiTheme="majorHAnsi" w:eastAsia="Calibri" w:hAnsiTheme="majorHAnsi" w:cstheme="majorHAnsi"/>
          <w:color w:val="262626"/>
          <w:sz w:val="21"/>
          <w:szCs w:val="21"/>
        </w:rPr>
        <w:t xml:space="preserve"> The Shapiro-Wilk result points to a mild departure from normality in the tails. With 333 observations, the Central Limit Theorem keeps the F-test and t-tests reliable. Bartlett’s test shows that variance differs somewhat between species. This is why Welch’s version of the t-test was used for the sex comparison and why residual spread is inspected in the regression diagnostics later in this report.</w:t>
      </w:r>
    </w:p>
    <w:p w14:paraId="62AE4C91" w14:textId="77777777" w:rsidR="000A722E" w:rsidRDefault="000A722E">
      <w:pPr>
        <w:spacing w:line="276" w:lineRule="auto"/>
        <w:rPr>
          <w:rFonts w:asciiTheme="majorHAnsi" w:eastAsia="Calibri" w:hAnsiTheme="majorHAnsi" w:cstheme="majorHAnsi"/>
        </w:rPr>
      </w:pPr>
    </w:p>
    <w:p w14:paraId="53BC4186" w14:textId="77777777" w:rsidR="000A722E" w:rsidRDefault="00000000">
      <w:pPr>
        <w:keepNext/>
        <w:spacing w:line="276" w:lineRule="auto"/>
      </w:pPr>
      <w:r>
        <w:rPr>
          <w:rFonts w:asciiTheme="majorHAnsi" w:eastAsia="Calibri" w:hAnsiTheme="majorHAnsi" w:cstheme="majorHAnsi"/>
          <w:b/>
          <w:color w:val="1F3864"/>
          <w:sz w:val="27"/>
          <w:szCs w:val="27"/>
        </w:rPr>
        <w:t>3. Model Formulation &amp; Implementation</w:t>
      </w:r>
    </w:p>
    <w:p w14:paraId="782A8C44" w14:textId="77777777" w:rsidR="000A722E" w:rsidRDefault="00000000">
      <w:pPr>
        <w:keepNext/>
        <w:spacing w:line="276" w:lineRule="auto"/>
      </w:pPr>
      <w:r>
        <w:rPr>
          <w:rFonts w:asciiTheme="majorHAnsi" w:eastAsia="Calibri" w:hAnsiTheme="majorHAnsi" w:cstheme="majorHAnsi"/>
          <w:b/>
          <w:color w:val="2F5597"/>
        </w:rPr>
        <w:t>Pipeline Architecture</w:t>
      </w:r>
    </w:p>
    <w:p w14:paraId="1353FDB3" w14:textId="77777777" w:rsidR="000A722E" w:rsidRDefault="00000000">
      <w:pPr>
        <w:spacing w:line="276" w:lineRule="auto"/>
      </w:pPr>
      <w:r>
        <w:rPr>
          <w:rFonts w:asciiTheme="majorHAnsi" w:eastAsia="Calibri" w:hAnsiTheme="majorHAnsi" w:cstheme="majorHAnsi"/>
          <w:b/>
          <w:bCs/>
          <w:color w:val="262626"/>
          <w:sz w:val="21"/>
          <w:szCs w:val="21"/>
        </w:rPr>
        <w:t>Approach:</w:t>
      </w:r>
      <w:r>
        <w:rPr>
          <w:rFonts w:asciiTheme="majorHAnsi" w:eastAsia="Calibri" w:hAnsiTheme="majorHAnsi" w:cstheme="majorHAnsi"/>
          <w:color w:val="262626"/>
          <w:sz w:val="21"/>
          <w:szCs w:val="21"/>
        </w:rPr>
        <w:t xml:space="preserve"> A multiple linear regression predicts body mass from all morphological and categorical predictors, validated on data the model never saw during fitting.</w:t>
      </w:r>
    </w:p>
    <w:p w14:paraId="18386C36" w14:textId="77777777" w:rsidR="000A722E" w:rsidRDefault="00000000">
      <w:pPr>
        <w:numPr>
          <w:ilvl w:val="0"/>
          <w:numId w:val="4"/>
        </w:numPr>
        <w:spacing w:line="276" w:lineRule="auto"/>
      </w:pPr>
      <w:r>
        <w:rPr>
          <w:rFonts w:asciiTheme="majorHAnsi" w:eastAsia="Calibri" w:hAnsiTheme="majorHAnsi" w:cstheme="majorHAnsi"/>
          <w:b/>
          <w:bCs/>
        </w:rPr>
        <w:t>Data Partition:</w:t>
      </w:r>
      <w:r>
        <w:rPr>
          <w:rFonts w:asciiTheme="majorHAnsi" w:eastAsia="Calibri" w:hAnsiTheme="majorHAnsi" w:cstheme="majorHAnsi"/>
        </w:rPr>
        <w:t xml:space="preserve"> 70% training set (n = 233) and 30% holdout test set (n = 100), using </w:t>
      </w:r>
      <w:r>
        <w:rPr>
          <w:rFonts w:asciiTheme="majorHAnsi" w:eastAsia="Calibri" w:hAnsiTheme="majorHAnsi" w:cstheme="majorHAnsi"/>
          <w:color w:val="188038"/>
        </w:rPr>
        <w:t>set.seed(42)</w:t>
      </w:r>
      <w:r>
        <w:rPr>
          <w:rFonts w:asciiTheme="majorHAnsi" w:eastAsia="Calibri" w:hAnsiTheme="majorHAnsi" w:cstheme="majorHAnsi"/>
        </w:rPr>
        <w:t xml:space="preserve"> for reproducibility.</w:t>
      </w:r>
    </w:p>
    <w:p w14:paraId="479BFF3A" w14:textId="77777777" w:rsidR="000A722E" w:rsidRDefault="00000000">
      <w:pPr>
        <w:numPr>
          <w:ilvl w:val="0"/>
          <w:numId w:val="4"/>
        </w:numPr>
        <w:spacing w:line="276" w:lineRule="auto"/>
      </w:pPr>
      <w:r>
        <w:rPr>
          <w:rFonts w:asciiTheme="majorHAnsi" w:eastAsia="Calibri" w:hAnsiTheme="majorHAnsi" w:cstheme="majorHAnsi"/>
          <w:b/>
          <w:bCs/>
        </w:rPr>
        <w:t>Resampling:</w:t>
      </w:r>
      <w:r>
        <w:rPr>
          <w:rFonts w:asciiTheme="majorHAnsi" w:eastAsia="Calibri" w:hAnsiTheme="majorHAnsi" w:cstheme="majorHAnsi"/>
        </w:rPr>
        <w:t xml:space="preserve"> 5-fold cross-validation on the training set to check that performance is stable.</w:t>
      </w:r>
    </w:p>
    <w:p w14:paraId="469B22F8" w14:textId="77777777" w:rsidR="000A722E" w:rsidRDefault="00000000">
      <w:pPr>
        <w:keepNext/>
        <w:numPr>
          <w:ilvl w:val="0"/>
          <w:numId w:val="4"/>
        </w:numPr>
        <w:spacing w:line="276" w:lineRule="auto"/>
      </w:pPr>
      <w:r>
        <w:rPr>
          <w:rFonts w:asciiTheme="majorHAnsi" w:eastAsia="Calibri" w:hAnsiTheme="majorHAnsi" w:cstheme="majorHAnsi"/>
          <w:b/>
          <w:bCs/>
        </w:rPr>
        <w:lastRenderedPageBreak/>
        <w:t>Model Equation:</w:t>
      </w:r>
    </w:p>
    <w:p w14:paraId="48996833" w14:textId="77777777" w:rsidR="000A722E" w:rsidRDefault="00000000">
      <w:pPr>
        <w:spacing w:line="276" w:lineRule="auto"/>
        <w:jc w:val="center"/>
      </w:pPr>
      <w:r>
        <w:rPr>
          <w:rFonts w:asciiTheme="majorHAnsi" w:eastAsia="Calibri" w:hAnsiTheme="majorHAnsi" w:cstheme="majorHAnsi"/>
          <w:color w:val="262626"/>
          <w:sz w:val="21"/>
          <w:szCs w:val="21"/>
        </w:rPr>
        <w:t>body_mass_g = β0 + β1(bill_length_mm) + β2(bill_depth_mm) + β3(flipper_length_mm) + β4(species) + β5(sex) + β6(island) + ε</w:t>
      </w:r>
    </w:p>
    <w:p w14:paraId="403F39C7" w14:textId="77777777" w:rsidR="000A722E" w:rsidRDefault="000A722E">
      <w:pPr>
        <w:spacing w:line="276" w:lineRule="auto"/>
        <w:rPr>
          <w:rFonts w:asciiTheme="majorHAnsi" w:eastAsia="Calibri" w:hAnsiTheme="majorHAnsi" w:cstheme="majorHAnsi"/>
        </w:rPr>
      </w:pPr>
    </w:p>
    <w:p w14:paraId="54986B8C" w14:textId="77777777" w:rsidR="000A722E" w:rsidRDefault="00000000">
      <w:pPr>
        <w:spacing w:line="276" w:lineRule="auto"/>
      </w:pPr>
      <w:r>
        <w:rPr>
          <w:rFonts w:asciiTheme="majorHAnsi" w:eastAsia="Calibri" w:hAnsiTheme="majorHAnsi" w:cstheme="majorHAnsi"/>
          <w:b/>
          <w:bCs/>
          <w:color w:val="262626"/>
          <w:sz w:val="21"/>
          <w:szCs w:val="21"/>
        </w:rPr>
        <w:t>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rsidR="000A722E" w14:paraId="661726EC" w14:textId="77777777">
        <w:tc>
          <w:tcPr>
            <w:tcW w:w="9056" w:type="dxa"/>
            <w:shd w:val="clear" w:color="auto" w:fill="F2F2F2"/>
          </w:tcPr>
          <w:p w14:paraId="7662B50B"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 Data Preparation</w:t>
            </w:r>
          </w:p>
          <w:p w14:paraId="43C8695F"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library(palmerpenguins)</w:t>
            </w:r>
          </w:p>
          <w:p w14:paraId="7A7F3D72"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set.seed(42)</w:t>
            </w:r>
          </w:p>
          <w:p w14:paraId="7E6539BE"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data_clean &lt;- na.omit(penguins[, c("species", "island", "bill_length_mm",</w:t>
            </w:r>
          </w:p>
          <w:p w14:paraId="0C652DA1"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"bill_depth_mm", "flipper_length_mm",</w:t>
            </w:r>
          </w:p>
          <w:p w14:paraId="209439DB"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"body_mass_g", "sex")])</w:t>
            </w:r>
          </w:p>
          <w:p w14:paraId="717C3B28"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data_clean$species &lt;- as.factor(data_clean$species)</w:t>
            </w:r>
          </w:p>
          <w:p w14:paraId="45F65B00"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data_clean$island  &lt;- as.factor(data_clean$island)</w:t>
            </w:r>
          </w:p>
          <w:p w14:paraId="170DF761"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data_clean$sex     &lt;- as.factor(data_clean$sex)</w:t>
            </w:r>
          </w:p>
          <w:p w14:paraId="0DD7F8B1" w14:textId="77777777" w:rsidR="000A722E" w:rsidRDefault="000A722E">
            <w:pPr>
              <w:shd w:val="clear" w:color="auto" w:fill="E8E8E8"/>
              <w:spacing w:line="276" w:lineRule="auto"/>
              <w:rPr>
                <w:rFonts w:ascii="Consolas" w:hAnsi="Consolas" w:cstheme="majorHAnsi"/>
                <w:sz w:val="16"/>
                <w:szCs w:val="16"/>
              </w:rPr>
            </w:pPr>
          </w:p>
          <w:p w14:paraId="316C5779"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 70/30 Train-Test Partition</w:t>
            </w:r>
          </w:p>
          <w:p w14:paraId="24648723"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n &lt;- nrow(data_clean)</w:t>
            </w:r>
          </w:p>
          <w:p w14:paraId="3FA11CD0"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train_idx &lt;- sample(seq_len(n), size = round(0.70 * n))</w:t>
            </w:r>
          </w:p>
          <w:p w14:paraId="22DB1BE6"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train_df &lt;- data_clean[train_idx, ]</w:t>
            </w:r>
          </w:p>
          <w:p w14:paraId="4ACA1335"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test_df  &lt;- data_clean[-train_idx, ]</w:t>
            </w:r>
          </w:p>
          <w:p w14:paraId="454FAB20" w14:textId="77777777" w:rsidR="000A722E" w:rsidRDefault="000A722E">
            <w:pPr>
              <w:shd w:val="clear" w:color="auto" w:fill="E8E8E8"/>
              <w:spacing w:line="276" w:lineRule="auto"/>
              <w:rPr>
                <w:rFonts w:ascii="Consolas" w:hAnsi="Consolas" w:cstheme="majorHAnsi"/>
                <w:sz w:val="16"/>
                <w:szCs w:val="16"/>
              </w:rPr>
            </w:pPr>
          </w:p>
          <w:p w14:paraId="1C64C06C"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 Multiple Linear Regression Fit</w:t>
            </w:r>
          </w:p>
          <w:p w14:paraId="6036A1E2"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model_lm &lt;- lm(body_mass_g ~ bill_length_mm + bill_depth_mm + flipper_length_mm +</w:t>
            </w:r>
          </w:p>
          <w:p w14:paraId="2AED5337"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species + sex + island, data = train_df)</w:t>
            </w:r>
          </w:p>
          <w:p w14:paraId="6D9E1EF9" w14:textId="77777777" w:rsidR="000A722E" w:rsidRDefault="00000000">
            <w:pPr>
              <w:shd w:val="clear" w:color="auto" w:fill="E8E8E8"/>
              <w:spacing w:line="276" w:lineRule="auto"/>
              <w:rPr>
                <w:rFonts w:ascii="Consolas" w:hAnsi="Consolas" w:cstheme="majorHAnsi"/>
                <w:sz w:val="16"/>
                <w:szCs w:val="16"/>
              </w:rPr>
            </w:pPr>
            <w:r>
              <w:rPr>
                <w:rFonts w:ascii="Consolas" w:hAnsi="Consolas" w:cstheme="majorHAnsi"/>
                <w:sz w:val="16"/>
                <w:szCs w:val="16"/>
              </w:rPr>
              <w:t>summary(model_lm)</w:t>
            </w:r>
          </w:p>
        </w:tc>
      </w:tr>
    </w:tbl>
    <w:p w14:paraId="213D1E4D" w14:textId="77777777" w:rsidR="000A722E" w:rsidRDefault="000A722E">
      <w:pPr>
        <w:spacing w:line="276" w:lineRule="auto"/>
        <w:rPr>
          <w:rFonts w:asciiTheme="majorHAnsi" w:eastAsia="Calibri" w:hAnsiTheme="majorHAnsi" w:cstheme="majorHAnsi"/>
        </w:rPr>
      </w:pPr>
    </w:p>
    <w:p w14:paraId="40C03F66" w14:textId="77777777" w:rsidR="000A722E" w:rsidRDefault="00000000">
      <w:pPr>
        <w:keepNext/>
        <w:spacing w:line="276" w:lineRule="auto"/>
      </w:pPr>
      <w:r>
        <w:rPr>
          <w:rFonts w:asciiTheme="majorHAnsi" w:eastAsia="Calibri" w:hAnsiTheme="majorHAnsi" w:cstheme="majorHAnsi"/>
          <w:b/>
          <w:color w:val="2F5597"/>
        </w:rPr>
        <w:t>Model Coefficients &amp; Statistical Significance</w:t>
      </w:r>
    </w:p>
    <w:p w14:paraId="2A4CF436" w14:textId="77777777" w:rsidR="000A722E" w:rsidRDefault="00000000">
      <w:pPr>
        <w:keepNext/>
        <w:spacing w:line="276" w:lineRule="auto"/>
      </w:pPr>
      <w:r>
        <w:rPr>
          <w:rFonts w:asciiTheme="majorHAnsi" w:eastAsia="Calibri" w:hAnsiTheme="majorHAnsi" w:cstheme="majorHAnsi"/>
          <w:b/>
          <w:bCs/>
          <w:color w:val="262626"/>
          <w:sz w:val="21"/>
          <w:szCs w:val="21"/>
        </w:rPr>
        <w:t>Graph Type &amp; Rationale:</w:t>
      </w:r>
      <w:r>
        <w:rPr>
          <w:rFonts w:asciiTheme="majorHAnsi" w:eastAsia="Calibri" w:hAnsiTheme="majorHAnsi" w:cstheme="majorHAnsi"/>
          <w:color w:val="262626"/>
          <w:sz w:val="21"/>
          <w:szCs w:val="21"/>
        </w:rPr>
        <w:t xml:space="preserve"> Coefficient summary table. Each estimate is the expected change in body mass (g) while all other predictors are held constant. Species and sex effects are relative to the Adelie and female baselines.</w:t>
      </w:r>
    </w:p>
    <w:p w14:paraId="65419262" w14:textId="77777777" w:rsidR="000A722E" w:rsidRDefault="000A722E">
      <w:pPr>
        <w:keepNext/>
        <w:spacing w:line="276" w:lineRule="auto"/>
        <w:rPr>
          <w:rFonts w:asciiTheme="majorHAnsi" w:eastAsia="Calibri" w:hAnsiTheme="majorHAnsi" w:cstheme="majorHAnsi"/>
        </w:rPr>
      </w:pPr>
    </w:p>
    <w:tbl>
      <w:tblPr>
        <w:tblW w:w="905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20" w:firstRow="1" w:lastRow="0" w:firstColumn="0" w:lastColumn="0" w:noHBand="0" w:noVBand="1"/>
      </w:tblPr>
      <w:tblGrid>
        <w:gridCol w:w="2300"/>
        <w:gridCol w:w="1500"/>
        <w:gridCol w:w="1400"/>
        <w:gridCol w:w="3856"/>
      </w:tblGrid>
      <w:tr w:rsidR="000A722E" w14:paraId="76FA8727" w14:textId="77777777">
        <w:trPr>
          <w:cantSplit/>
          <w:tblHeader/>
          <w:jc w:val="center"/>
        </w:trPr>
        <w:tc>
          <w:tcPr>
            <w:tcW w:w="2300" w:type="dxa"/>
            <w:shd w:val="clear" w:color="auto" w:fill="1F3864"/>
            <w:vAlign w:val="center"/>
          </w:tcPr>
          <w:p w14:paraId="1F99A07B" w14:textId="77777777" w:rsidR="000A722E" w:rsidRDefault="00000000">
            <w:pPr>
              <w:spacing w:before="50" w:after="50" w:line="259" w:lineRule="auto"/>
            </w:pPr>
            <w:r>
              <w:rPr>
                <w:rFonts w:asciiTheme="majorHAnsi" w:eastAsia="Calibri" w:hAnsiTheme="majorHAnsi" w:cstheme="majorHAnsi"/>
                <w:b/>
                <w:color w:val="FFFFFF"/>
                <w:sz w:val="19"/>
                <w:szCs w:val="19"/>
              </w:rPr>
              <w:t>Predictor</w:t>
            </w:r>
          </w:p>
        </w:tc>
        <w:tc>
          <w:tcPr>
            <w:tcW w:w="1500" w:type="dxa"/>
            <w:shd w:val="clear" w:color="auto" w:fill="1F3864"/>
            <w:vAlign w:val="center"/>
          </w:tcPr>
          <w:p w14:paraId="63AE5138" w14:textId="77777777" w:rsidR="000A722E" w:rsidRDefault="00000000">
            <w:pPr>
              <w:spacing w:before="50" w:after="50" w:line="259" w:lineRule="auto"/>
              <w:jc w:val="right"/>
            </w:pPr>
            <w:r>
              <w:rPr>
                <w:rFonts w:asciiTheme="majorHAnsi" w:eastAsia="Calibri" w:hAnsiTheme="majorHAnsi" w:cstheme="majorHAnsi"/>
                <w:b/>
                <w:color w:val="FFFFFF"/>
                <w:sz w:val="19"/>
                <w:szCs w:val="19"/>
              </w:rPr>
              <w:t>Estimate</w:t>
            </w:r>
          </w:p>
        </w:tc>
        <w:tc>
          <w:tcPr>
            <w:tcW w:w="1400" w:type="dxa"/>
            <w:shd w:val="clear" w:color="auto" w:fill="1F3864"/>
            <w:vAlign w:val="center"/>
          </w:tcPr>
          <w:p w14:paraId="316EB693" w14:textId="77777777" w:rsidR="000A722E" w:rsidRDefault="00000000">
            <w:pPr>
              <w:spacing w:before="50" w:after="50" w:line="259" w:lineRule="auto"/>
              <w:jc w:val="center"/>
            </w:pPr>
            <w:r>
              <w:rPr>
                <w:rFonts w:asciiTheme="majorHAnsi" w:eastAsia="Calibri" w:hAnsiTheme="majorHAnsi" w:cstheme="majorHAnsi"/>
                <w:b/>
                <w:color w:val="FFFFFF"/>
                <w:sz w:val="19"/>
                <w:szCs w:val="19"/>
              </w:rPr>
              <w:t>Significance</w:t>
            </w:r>
          </w:p>
        </w:tc>
        <w:tc>
          <w:tcPr>
            <w:tcW w:w="3856" w:type="dxa"/>
            <w:shd w:val="clear" w:color="auto" w:fill="1F3864"/>
            <w:vAlign w:val="center"/>
          </w:tcPr>
          <w:p w14:paraId="7F5EE816" w14:textId="77777777" w:rsidR="000A722E" w:rsidRDefault="00000000">
            <w:pPr>
              <w:spacing w:before="50" w:after="50" w:line="259" w:lineRule="auto"/>
            </w:pPr>
            <w:r>
              <w:rPr>
                <w:rFonts w:asciiTheme="majorHAnsi" w:eastAsia="Calibri" w:hAnsiTheme="majorHAnsi" w:cstheme="majorHAnsi"/>
                <w:b/>
                <w:color w:val="FFFFFF"/>
                <w:sz w:val="19"/>
                <w:szCs w:val="19"/>
              </w:rPr>
              <w:t>Interpretation</w:t>
            </w:r>
          </w:p>
        </w:tc>
      </w:tr>
      <w:tr w:rsidR="000A722E" w14:paraId="48938D25" w14:textId="77777777">
        <w:trPr>
          <w:cantSplit/>
          <w:jc w:val="center"/>
        </w:trPr>
        <w:tc>
          <w:tcPr>
            <w:tcW w:w="2300" w:type="dxa"/>
            <w:shd w:val="clear" w:color="auto" w:fill="FFFFFF"/>
            <w:vAlign w:val="center"/>
          </w:tcPr>
          <w:p w14:paraId="041FEA6B" w14:textId="77777777" w:rsidR="000A722E" w:rsidRDefault="00000000">
            <w:pPr>
              <w:spacing w:before="50" w:after="50" w:line="259" w:lineRule="auto"/>
            </w:pPr>
            <w:r>
              <w:rPr>
                <w:rFonts w:asciiTheme="majorHAnsi" w:eastAsia="Calibri" w:hAnsiTheme="majorHAnsi" w:cstheme="majorHAnsi"/>
                <w:sz w:val="19"/>
                <w:szCs w:val="19"/>
              </w:rPr>
              <w:t>Intercept (β0)</w:t>
            </w:r>
          </w:p>
        </w:tc>
        <w:tc>
          <w:tcPr>
            <w:tcW w:w="1500" w:type="dxa"/>
            <w:shd w:val="clear" w:color="auto" w:fill="FFFFFF"/>
            <w:vAlign w:val="center"/>
          </w:tcPr>
          <w:p w14:paraId="5770B91A" w14:textId="77777777" w:rsidR="000A722E" w:rsidRDefault="00000000">
            <w:pPr>
              <w:spacing w:before="50" w:after="50" w:line="259" w:lineRule="auto"/>
              <w:jc w:val="right"/>
            </w:pPr>
            <w:r>
              <w:rPr>
                <w:rFonts w:asciiTheme="majorHAnsi" w:eastAsia="Calibri" w:hAnsiTheme="majorHAnsi" w:cstheme="majorHAnsi"/>
                <w:sz w:val="19"/>
                <w:szCs w:val="19"/>
              </w:rPr>
              <w:t>−1,424.30 g</w:t>
            </w:r>
          </w:p>
        </w:tc>
        <w:tc>
          <w:tcPr>
            <w:tcW w:w="1400" w:type="dxa"/>
            <w:shd w:val="clear" w:color="auto" w:fill="FFFFFF"/>
            <w:vAlign w:val="center"/>
          </w:tcPr>
          <w:p w14:paraId="1A79F70F" w14:textId="77777777" w:rsidR="000A722E" w:rsidRDefault="00000000">
            <w:pPr>
              <w:spacing w:before="50" w:after="50" w:line="259" w:lineRule="auto"/>
              <w:jc w:val="center"/>
            </w:pPr>
            <w:r>
              <w:rPr>
                <w:rFonts w:asciiTheme="majorHAnsi" w:eastAsia="Calibri" w:hAnsiTheme="majorHAnsi" w:cstheme="majorHAnsi"/>
                <w:sz w:val="19"/>
                <w:szCs w:val="19"/>
              </w:rPr>
              <w:t>p &lt; 0.001</w:t>
            </w:r>
          </w:p>
        </w:tc>
        <w:tc>
          <w:tcPr>
            <w:tcW w:w="3856" w:type="dxa"/>
            <w:shd w:val="clear" w:color="auto" w:fill="FFFFFF"/>
            <w:vAlign w:val="center"/>
          </w:tcPr>
          <w:p w14:paraId="5407C168" w14:textId="77777777" w:rsidR="000A722E" w:rsidRDefault="00000000">
            <w:pPr>
              <w:spacing w:before="50" w:after="50" w:line="259" w:lineRule="auto"/>
            </w:pPr>
            <w:r>
              <w:rPr>
                <w:rFonts w:asciiTheme="majorHAnsi" w:eastAsia="Calibri" w:hAnsiTheme="majorHAnsi" w:cstheme="majorHAnsi"/>
                <w:sz w:val="19"/>
                <w:szCs w:val="19"/>
              </w:rPr>
              <w:t>Model baseline</w:t>
            </w:r>
          </w:p>
        </w:tc>
      </w:tr>
      <w:tr w:rsidR="000A722E" w14:paraId="5717BCB3" w14:textId="77777777">
        <w:trPr>
          <w:cantSplit/>
          <w:jc w:val="center"/>
        </w:trPr>
        <w:tc>
          <w:tcPr>
            <w:tcW w:w="2300" w:type="dxa"/>
            <w:shd w:val="clear" w:color="auto" w:fill="F2F2F2"/>
            <w:vAlign w:val="center"/>
          </w:tcPr>
          <w:p w14:paraId="5F9AA087" w14:textId="77777777" w:rsidR="000A722E" w:rsidRDefault="00000000">
            <w:pPr>
              <w:spacing w:before="50" w:after="50" w:line="259" w:lineRule="auto"/>
            </w:pPr>
            <w:r>
              <w:rPr>
                <w:rFonts w:asciiTheme="majorHAnsi" w:eastAsia="Calibri" w:hAnsiTheme="majorHAnsi" w:cstheme="majorHAnsi"/>
                <w:color w:val="188038"/>
                <w:sz w:val="19"/>
                <w:szCs w:val="19"/>
              </w:rPr>
              <w:t>flipper_length_mm</w:t>
            </w:r>
          </w:p>
        </w:tc>
        <w:tc>
          <w:tcPr>
            <w:tcW w:w="1500" w:type="dxa"/>
            <w:shd w:val="clear" w:color="auto" w:fill="F2F2F2"/>
            <w:vAlign w:val="center"/>
          </w:tcPr>
          <w:p w14:paraId="4A0D3DF3" w14:textId="77777777" w:rsidR="000A722E" w:rsidRDefault="00000000">
            <w:pPr>
              <w:spacing w:before="50" w:after="50" w:line="259" w:lineRule="auto"/>
              <w:jc w:val="right"/>
            </w:pPr>
            <w:r>
              <w:rPr>
                <w:rFonts w:asciiTheme="majorHAnsi" w:eastAsia="Calibri" w:hAnsiTheme="majorHAnsi" w:cstheme="majorHAnsi"/>
                <w:sz w:val="19"/>
                <w:szCs w:val="19"/>
              </w:rPr>
              <w:t>+16.03 g/mm</w:t>
            </w:r>
          </w:p>
        </w:tc>
        <w:tc>
          <w:tcPr>
            <w:tcW w:w="1400" w:type="dxa"/>
            <w:shd w:val="clear" w:color="auto" w:fill="F2F2F2"/>
            <w:vAlign w:val="center"/>
          </w:tcPr>
          <w:p w14:paraId="790E641F" w14:textId="77777777" w:rsidR="000A722E" w:rsidRDefault="00000000">
            <w:pPr>
              <w:spacing w:before="50" w:after="50" w:line="259" w:lineRule="auto"/>
              <w:jc w:val="center"/>
            </w:pPr>
            <w:r>
              <w:rPr>
                <w:rFonts w:asciiTheme="majorHAnsi" w:eastAsia="Calibri" w:hAnsiTheme="majorHAnsi" w:cstheme="majorHAnsi"/>
                <w:sz w:val="19"/>
                <w:szCs w:val="19"/>
              </w:rPr>
              <w:t>p &lt; 0.001</w:t>
            </w:r>
          </w:p>
        </w:tc>
        <w:tc>
          <w:tcPr>
            <w:tcW w:w="3856" w:type="dxa"/>
            <w:shd w:val="clear" w:color="auto" w:fill="F2F2F2"/>
            <w:vAlign w:val="center"/>
          </w:tcPr>
          <w:p w14:paraId="3823F917" w14:textId="77777777" w:rsidR="000A722E" w:rsidRDefault="00000000">
            <w:pPr>
              <w:spacing w:before="50" w:after="50" w:line="259" w:lineRule="auto"/>
            </w:pPr>
            <w:r>
              <w:rPr>
                <w:rFonts w:asciiTheme="majorHAnsi" w:eastAsia="Calibri" w:hAnsiTheme="majorHAnsi" w:cstheme="majorHAnsi"/>
                <w:sz w:val="19"/>
                <w:szCs w:val="19"/>
              </w:rPr>
              <w:t>Each extra mm of flipper adds about 16.03 g</w:t>
            </w:r>
          </w:p>
        </w:tc>
      </w:tr>
      <w:tr w:rsidR="000A722E" w14:paraId="7A3ED9E7" w14:textId="77777777">
        <w:trPr>
          <w:cantSplit/>
          <w:jc w:val="center"/>
        </w:trPr>
        <w:tc>
          <w:tcPr>
            <w:tcW w:w="2300" w:type="dxa"/>
            <w:shd w:val="clear" w:color="auto" w:fill="FFFFFF"/>
            <w:vAlign w:val="center"/>
          </w:tcPr>
          <w:p w14:paraId="44AEF498" w14:textId="77777777" w:rsidR="000A722E" w:rsidRDefault="00000000">
            <w:pPr>
              <w:spacing w:before="50" w:after="50" w:line="259" w:lineRule="auto"/>
            </w:pPr>
            <w:r>
              <w:rPr>
                <w:rFonts w:asciiTheme="majorHAnsi" w:eastAsia="Calibri" w:hAnsiTheme="majorHAnsi" w:cstheme="majorHAnsi"/>
                <w:color w:val="188038"/>
                <w:sz w:val="19"/>
                <w:szCs w:val="19"/>
              </w:rPr>
              <w:t>bill_length_mm</w:t>
            </w:r>
          </w:p>
        </w:tc>
        <w:tc>
          <w:tcPr>
            <w:tcW w:w="1500" w:type="dxa"/>
            <w:shd w:val="clear" w:color="auto" w:fill="FFFFFF"/>
            <w:vAlign w:val="center"/>
          </w:tcPr>
          <w:p w14:paraId="06EA55B2" w14:textId="77777777" w:rsidR="000A722E" w:rsidRDefault="00000000">
            <w:pPr>
              <w:spacing w:before="50" w:after="50" w:line="259" w:lineRule="auto"/>
              <w:jc w:val="right"/>
            </w:pPr>
            <w:r>
              <w:rPr>
                <w:rFonts w:asciiTheme="majorHAnsi" w:eastAsia="Calibri" w:hAnsiTheme="majorHAnsi" w:cstheme="majorHAnsi"/>
                <w:sz w:val="19"/>
                <w:szCs w:val="19"/>
              </w:rPr>
              <w:t>+18.86 g/mm</w:t>
            </w:r>
          </w:p>
        </w:tc>
        <w:tc>
          <w:tcPr>
            <w:tcW w:w="1400" w:type="dxa"/>
            <w:shd w:val="clear" w:color="auto" w:fill="FFFFFF"/>
            <w:vAlign w:val="center"/>
          </w:tcPr>
          <w:p w14:paraId="66E64569" w14:textId="77777777" w:rsidR="000A722E" w:rsidRDefault="00000000">
            <w:pPr>
              <w:spacing w:before="50" w:after="50" w:line="259" w:lineRule="auto"/>
              <w:jc w:val="center"/>
            </w:pPr>
            <w:r>
              <w:rPr>
                <w:rFonts w:asciiTheme="majorHAnsi" w:eastAsia="Calibri" w:hAnsiTheme="majorHAnsi" w:cstheme="majorHAnsi"/>
                <w:sz w:val="19"/>
                <w:szCs w:val="19"/>
              </w:rPr>
              <w:t>p &lt; 0.001</w:t>
            </w:r>
          </w:p>
        </w:tc>
        <w:tc>
          <w:tcPr>
            <w:tcW w:w="3856" w:type="dxa"/>
            <w:shd w:val="clear" w:color="auto" w:fill="FFFFFF"/>
            <w:vAlign w:val="center"/>
          </w:tcPr>
          <w:p w14:paraId="2B01AC61" w14:textId="77777777" w:rsidR="000A722E" w:rsidRDefault="00000000">
            <w:pPr>
              <w:spacing w:before="50" w:after="50" w:line="259" w:lineRule="auto"/>
            </w:pPr>
            <w:r>
              <w:rPr>
                <w:rFonts w:asciiTheme="majorHAnsi" w:eastAsia="Calibri" w:hAnsiTheme="majorHAnsi" w:cstheme="majorHAnsi"/>
                <w:sz w:val="19"/>
                <w:szCs w:val="19"/>
              </w:rPr>
              <w:t>Longer bills are linked to higher mass</w:t>
            </w:r>
          </w:p>
        </w:tc>
      </w:tr>
      <w:tr w:rsidR="000A722E" w14:paraId="68B7722D" w14:textId="77777777">
        <w:trPr>
          <w:cantSplit/>
          <w:jc w:val="center"/>
        </w:trPr>
        <w:tc>
          <w:tcPr>
            <w:tcW w:w="2300" w:type="dxa"/>
            <w:shd w:val="clear" w:color="auto" w:fill="F2F2F2"/>
            <w:vAlign w:val="center"/>
          </w:tcPr>
          <w:p w14:paraId="583A7CDC" w14:textId="77777777" w:rsidR="000A722E" w:rsidRDefault="00000000">
            <w:pPr>
              <w:spacing w:before="50" w:after="50" w:line="259" w:lineRule="auto"/>
            </w:pPr>
            <w:r>
              <w:rPr>
                <w:rFonts w:asciiTheme="majorHAnsi" w:eastAsia="Calibri" w:hAnsiTheme="majorHAnsi" w:cstheme="majorHAnsi"/>
                <w:color w:val="188038"/>
                <w:sz w:val="19"/>
                <w:szCs w:val="19"/>
              </w:rPr>
              <w:t>bill_depth_mm</w:t>
            </w:r>
          </w:p>
        </w:tc>
        <w:tc>
          <w:tcPr>
            <w:tcW w:w="1500" w:type="dxa"/>
            <w:shd w:val="clear" w:color="auto" w:fill="F2F2F2"/>
            <w:vAlign w:val="center"/>
          </w:tcPr>
          <w:p w14:paraId="56D4ED32" w14:textId="77777777" w:rsidR="000A722E" w:rsidRDefault="00000000">
            <w:pPr>
              <w:spacing w:before="50" w:after="50" w:line="259" w:lineRule="auto"/>
              <w:jc w:val="right"/>
            </w:pPr>
            <w:r>
              <w:rPr>
                <w:rFonts w:asciiTheme="majorHAnsi" w:eastAsia="Calibri" w:hAnsiTheme="majorHAnsi" w:cstheme="majorHAnsi"/>
                <w:sz w:val="19"/>
                <w:szCs w:val="19"/>
              </w:rPr>
              <w:t>+66.12 g/mm</w:t>
            </w:r>
          </w:p>
        </w:tc>
        <w:tc>
          <w:tcPr>
            <w:tcW w:w="1400" w:type="dxa"/>
            <w:shd w:val="clear" w:color="auto" w:fill="F2F2F2"/>
            <w:vAlign w:val="center"/>
          </w:tcPr>
          <w:p w14:paraId="419C78DF" w14:textId="77777777" w:rsidR="000A722E" w:rsidRDefault="00000000">
            <w:pPr>
              <w:spacing w:before="50" w:after="50" w:line="259" w:lineRule="auto"/>
              <w:jc w:val="center"/>
            </w:pPr>
            <w:r>
              <w:rPr>
                <w:rFonts w:asciiTheme="majorHAnsi" w:eastAsia="Calibri" w:hAnsiTheme="majorHAnsi" w:cstheme="majorHAnsi"/>
                <w:sz w:val="19"/>
                <w:szCs w:val="19"/>
              </w:rPr>
              <w:t>p &lt; 0.001</w:t>
            </w:r>
          </w:p>
        </w:tc>
        <w:tc>
          <w:tcPr>
            <w:tcW w:w="3856" w:type="dxa"/>
            <w:shd w:val="clear" w:color="auto" w:fill="F2F2F2"/>
            <w:vAlign w:val="center"/>
          </w:tcPr>
          <w:p w14:paraId="2AD5D775" w14:textId="77777777" w:rsidR="000A722E" w:rsidRDefault="00000000">
            <w:pPr>
              <w:spacing w:before="50" w:after="50" w:line="259" w:lineRule="auto"/>
            </w:pPr>
            <w:r>
              <w:rPr>
                <w:rFonts w:asciiTheme="majorHAnsi" w:eastAsia="Calibri" w:hAnsiTheme="majorHAnsi" w:cstheme="majorHAnsi"/>
                <w:sz w:val="19"/>
                <w:szCs w:val="19"/>
              </w:rPr>
              <w:t>Deeper bills are linked to higher mass</w:t>
            </w:r>
          </w:p>
        </w:tc>
      </w:tr>
      <w:tr w:rsidR="000A722E" w14:paraId="7592AE69" w14:textId="77777777">
        <w:trPr>
          <w:cantSplit/>
          <w:jc w:val="center"/>
        </w:trPr>
        <w:tc>
          <w:tcPr>
            <w:tcW w:w="2300" w:type="dxa"/>
            <w:shd w:val="clear" w:color="auto" w:fill="FFFFFF"/>
            <w:vAlign w:val="center"/>
          </w:tcPr>
          <w:p w14:paraId="60A41DE9" w14:textId="77777777" w:rsidR="000A722E" w:rsidRDefault="00000000">
            <w:pPr>
              <w:spacing w:before="50" w:after="50" w:line="259" w:lineRule="auto"/>
            </w:pPr>
            <w:r>
              <w:rPr>
                <w:rFonts w:asciiTheme="majorHAnsi" w:eastAsia="Calibri" w:hAnsiTheme="majorHAnsi" w:cstheme="majorHAnsi"/>
                <w:color w:val="188038"/>
                <w:sz w:val="19"/>
                <w:szCs w:val="19"/>
              </w:rPr>
              <w:t>speciesGentoo</w:t>
            </w:r>
          </w:p>
        </w:tc>
        <w:tc>
          <w:tcPr>
            <w:tcW w:w="1500" w:type="dxa"/>
            <w:shd w:val="clear" w:color="auto" w:fill="FFFFFF"/>
            <w:vAlign w:val="center"/>
          </w:tcPr>
          <w:p w14:paraId="131C4D43" w14:textId="77777777" w:rsidR="000A722E" w:rsidRDefault="00000000">
            <w:pPr>
              <w:spacing w:before="50" w:after="50" w:line="259" w:lineRule="auto"/>
              <w:jc w:val="right"/>
            </w:pPr>
            <w:r>
              <w:rPr>
                <w:rFonts w:asciiTheme="majorHAnsi" w:eastAsia="Calibri" w:hAnsiTheme="majorHAnsi" w:cstheme="majorHAnsi"/>
                <w:sz w:val="19"/>
                <w:szCs w:val="19"/>
              </w:rPr>
              <w:t>+989.45 g</w:t>
            </w:r>
          </w:p>
        </w:tc>
        <w:tc>
          <w:tcPr>
            <w:tcW w:w="1400" w:type="dxa"/>
            <w:shd w:val="clear" w:color="auto" w:fill="FFFFFF"/>
            <w:vAlign w:val="center"/>
          </w:tcPr>
          <w:p w14:paraId="3FCCC01B" w14:textId="77777777" w:rsidR="000A722E" w:rsidRDefault="00000000">
            <w:pPr>
              <w:spacing w:before="50" w:after="50" w:line="259" w:lineRule="auto"/>
              <w:jc w:val="center"/>
            </w:pPr>
            <w:r>
              <w:rPr>
                <w:rFonts w:asciiTheme="majorHAnsi" w:eastAsia="Calibri" w:hAnsiTheme="majorHAnsi" w:cstheme="majorHAnsi"/>
                <w:sz w:val="19"/>
                <w:szCs w:val="19"/>
              </w:rPr>
              <w:t>p &lt; 0.001</w:t>
            </w:r>
          </w:p>
        </w:tc>
        <w:tc>
          <w:tcPr>
            <w:tcW w:w="3856" w:type="dxa"/>
            <w:shd w:val="clear" w:color="auto" w:fill="FFFFFF"/>
            <w:vAlign w:val="center"/>
          </w:tcPr>
          <w:p w14:paraId="2CF2B190" w14:textId="77777777" w:rsidR="000A722E" w:rsidRDefault="00000000">
            <w:pPr>
              <w:spacing w:before="50" w:after="50" w:line="259" w:lineRule="auto"/>
            </w:pPr>
            <w:r>
              <w:rPr>
                <w:rFonts w:asciiTheme="majorHAnsi" w:eastAsia="Calibri" w:hAnsiTheme="majorHAnsi" w:cstheme="majorHAnsi"/>
                <w:sz w:val="19"/>
                <w:szCs w:val="19"/>
              </w:rPr>
              <w:t>Heavier than Adelie at the same size and sex</w:t>
            </w:r>
          </w:p>
        </w:tc>
      </w:tr>
      <w:tr w:rsidR="000A722E" w14:paraId="7F3D6E03" w14:textId="77777777">
        <w:trPr>
          <w:cantSplit/>
          <w:jc w:val="center"/>
        </w:trPr>
        <w:tc>
          <w:tcPr>
            <w:tcW w:w="2300" w:type="dxa"/>
            <w:shd w:val="clear" w:color="auto" w:fill="F2F2F2"/>
            <w:vAlign w:val="center"/>
          </w:tcPr>
          <w:p w14:paraId="1739EED4" w14:textId="77777777" w:rsidR="000A722E" w:rsidRDefault="00000000">
            <w:pPr>
              <w:spacing w:before="50" w:after="50" w:line="259" w:lineRule="auto"/>
            </w:pPr>
            <w:r>
              <w:rPr>
                <w:rFonts w:asciiTheme="majorHAnsi" w:eastAsia="Calibri" w:hAnsiTheme="majorHAnsi" w:cstheme="majorHAnsi"/>
                <w:color w:val="188038"/>
                <w:sz w:val="19"/>
                <w:szCs w:val="19"/>
              </w:rPr>
              <w:t>speciesChinstrap</w:t>
            </w:r>
          </w:p>
        </w:tc>
        <w:tc>
          <w:tcPr>
            <w:tcW w:w="1500" w:type="dxa"/>
            <w:shd w:val="clear" w:color="auto" w:fill="F2F2F2"/>
            <w:vAlign w:val="center"/>
          </w:tcPr>
          <w:p w14:paraId="248BF816" w14:textId="77777777" w:rsidR="000A722E" w:rsidRDefault="00000000">
            <w:pPr>
              <w:spacing w:before="50" w:after="50" w:line="259" w:lineRule="auto"/>
              <w:jc w:val="right"/>
            </w:pPr>
            <w:r>
              <w:rPr>
                <w:rFonts w:asciiTheme="majorHAnsi" w:eastAsia="Calibri" w:hAnsiTheme="majorHAnsi" w:cstheme="majorHAnsi"/>
                <w:sz w:val="19"/>
                <w:szCs w:val="19"/>
              </w:rPr>
              <w:t>−258.12 g</w:t>
            </w:r>
          </w:p>
        </w:tc>
        <w:tc>
          <w:tcPr>
            <w:tcW w:w="1400" w:type="dxa"/>
            <w:shd w:val="clear" w:color="auto" w:fill="F2F2F2"/>
            <w:vAlign w:val="center"/>
          </w:tcPr>
          <w:p w14:paraId="28B918E5" w14:textId="77777777" w:rsidR="000A722E" w:rsidRDefault="00000000">
            <w:pPr>
              <w:spacing w:before="50" w:after="50" w:line="259" w:lineRule="auto"/>
              <w:jc w:val="center"/>
            </w:pPr>
            <w:r>
              <w:rPr>
                <w:rFonts w:asciiTheme="majorHAnsi" w:eastAsia="Calibri" w:hAnsiTheme="majorHAnsi" w:cstheme="majorHAnsi"/>
                <w:sz w:val="19"/>
                <w:szCs w:val="19"/>
              </w:rPr>
              <w:t>p &lt; 0.01</w:t>
            </w:r>
          </w:p>
        </w:tc>
        <w:tc>
          <w:tcPr>
            <w:tcW w:w="3856" w:type="dxa"/>
            <w:shd w:val="clear" w:color="auto" w:fill="F2F2F2"/>
            <w:vAlign w:val="center"/>
          </w:tcPr>
          <w:p w14:paraId="5FFCC5CF" w14:textId="77777777" w:rsidR="000A722E" w:rsidRDefault="00000000">
            <w:pPr>
              <w:spacing w:before="50" w:after="50" w:line="259" w:lineRule="auto"/>
            </w:pPr>
            <w:r>
              <w:rPr>
                <w:rFonts w:asciiTheme="majorHAnsi" w:eastAsia="Calibri" w:hAnsiTheme="majorHAnsi" w:cstheme="majorHAnsi"/>
                <w:sz w:val="19"/>
                <w:szCs w:val="19"/>
              </w:rPr>
              <w:t>Lighter than Adelie at the same size and sex</w:t>
            </w:r>
          </w:p>
        </w:tc>
      </w:tr>
      <w:tr w:rsidR="000A722E" w14:paraId="4719B1E2" w14:textId="77777777">
        <w:trPr>
          <w:cantSplit/>
          <w:jc w:val="center"/>
        </w:trPr>
        <w:tc>
          <w:tcPr>
            <w:tcW w:w="2300" w:type="dxa"/>
            <w:shd w:val="clear" w:color="auto" w:fill="FFFFFF"/>
            <w:vAlign w:val="center"/>
          </w:tcPr>
          <w:p w14:paraId="72B264CB" w14:textId="77777777" w:rsidR="000A722E" w:rsidRDefault="00000000">
            <w:pPr>
              <w:spacing w:before="50" w:after="50" w:line="259" w:lineRule="auto"/>
            </w:pPr>
            <w:r>
              <w:rPr>
                <w:rFonts w:asciiTheme="majorHAnsi" w:eastAsia="Calibri" w:hAnsiTheme="majorHAnsi" w:cstheme="majorHAnsi"/>
                <w:color w:val="188038"/>
                <w:sz w:val="19"/>
                <w:szCs w:val="19"/>
              </w:rPr>
              <w:t>sexmale</w:t>
            </w:r>
          </w:p>
        </w:tc>
        <w:tc>
          <w:tcPr>
            <w:tcW w:w="1500" w:type="dxa"/>
            <w:shd w:val="clear" w:color="auto" w:fill="FFFFFF"/>
            <w:vAlign w:val="center"/>
          </w:tcPr>
          <w:p w14:paraId="40D1BBC1" w14:textId="77777777" w:rsidR="000A722E" w:rsidRDefault="00000000">
            <w:pPr>
              <w:spacing w:before="50" w:after="50" w:line="259" w:lineRule="auto"/>
              <w:jc w:val="right"/>
            </w:pPr>
            <w:r>
              <w:rPr>
                <w:rFonts w:asciiTheme="majorHAnsi" w:eastAsia="Calibri" w:hAnsiTheme="majorHAnsi" w:cstheme="majorHAnsi"/>
                <w:sz w:val="19"/>
                <w:szCs w:val="19"/>
              </w:rPr>
              <w:t>+389.20 g</w:t>
            </w:r>
          </w:p>
        </w:tc>
        <w:tc>
          <w:tcPr>
            <w:tcW w:w="1400" w:type="dxa"/>
            <w:shd w:val="clear" w:color="auto" w:fill="FFFFFF"/>
            <w:vAlign w:val="center"/>
          </w:tcPr>
          <w:p w14:paraId="491CA644" w14:textId="77777777" w:rsidR="000A722E" w:rsidRDefault="00000000">
            <w:pPr>
              <w:spacing w:before="50" w:after="50" w:line="259" w:lineRule="auto"/>
              <w:jc w:val="center"/>
            </w:pPr>
            <w:r>
              <w:rPr>
                <w:rFonts w:asciiTheme="majorHAnsi" w:eastAsia="Calibri" w:hAnsiTheme="majorHAnsi" w:cstheme="majorHAnsi"/>
                <w:sz w:val="19"/>
                <w:szCs w:val="19"/>
              </w:rPr>
              <w:t>p &lt; 0.001</w:t>
            </w:r>
          </w:p>
        </w:tc>
        <w:tc>
          <w:tcPr>
            <w:tcW w:w="3856" w:type="dxa"/>
            <w:shd w:val="clear" w:color="auto" w:fill="FFFFFF"/>
            <w:vAlign w:val="center"/>
          </w:tcPr>
          <w:p w14:paraId="6B235FA8" w14:textId="77777777" w:rsidR="000A722E" w:rsidRDefault="00000000">
            <w:pPr>
              <w:spacing w:before="50" w:after="50" w:line="259" w:lineRule="auto"/>
            </w:pPr>
            <w:r>
              <w:rPr>
                <w:rFonts w:asciiTheme="majorHAnsi" w:eastAsia="Calibri" w:hAnsiTheme="majorHAnsi" w:cstheme="majorHAnsi"/>
                <w:sz w:val="19"/>
                <w:szCs w:val="19"/>
              </w:rPr>
              <w:t>Males heavier than females, all else equal</w:t>
            </w:r>
          </w:p>
        </w:tc>
      </w:tr>
      <w:tr w:rsidR="000A722E" w14:paraId="51C2C3DD" w14:textId="77777777">
        <w:trPr>
          <w:cantSplit/>
          <w:jc w:val="center"/>
        </w:trPr>
        <w:tc>
          <w:tcPr>
            <w:tcW w:w="2300" w:type="dxa"/>
            <w:shd w:val="clear" w:color="auto" w:fill="F2F2F2"/>
            <w:vAlign w:val="center"/>
          </w:tcPr>
          <w:p w14:paraId="3FC9FCB3" w14:textId="77777777" w:rsidR="000A722E" w:rsidRDefault="00000000">
            <w:pPr>
              <w:spacing w:before="50" w:after="50" w:line="259" w:lineRule="auto"/>
            </w:pPr>
            <w:r>
              <w:rPr>
                <w:rFonts w:asciiTheme="majorHAnsi" w:eastAsia="Calibri" w:hAnsiTheme="majorHAnsi" w:cstheme="majorHAnsi"/>
                <w:color w:val="188038"/>
                <w:sz w:val="19"/>
                <w:szCs w:val="19"/>
              </w:rPr>
              <w:t>islandDream</w:t>
            </w:r>
            <w:r>
              <w:rPr>
                <w:rFonts w:asciiTheme="majorHAnsi" w:eastAsia="Calibri" w:hAnsiTheme="majorHAnsi" w:cstheme="majorHAnsi"/>
                <w:sz w:val="19"/>
                <w:szCs w:val="19"/>
              </w:rPr>
              <w:t xml:space="preserve">, </w:t>
            </w:r>
            <w:r>
              <w:rPr>
                <w:rFonts w:asciiTheme="majorHAnsi" w:eastAsia="Calibri" w:hAnsiTheme="majorHAnsi" w:cstheme="majorHAnsi"/>
                <w:color w:val="188038"/>
                <w:sz w:val="19"/>
                <w:szCs w:val="19"/>
              </w:rPr>
              <w:t>islandTorgersen</w:t>
            </w:r>
          </w:p>
        </w:tc>
        <w:tc>
          <w:tcPr>
            <w:tcW w:w="1500" w:type="dxa"/>
            <w:shd w:val="clear" w:color="auto" w:fill="F2F2F2"/>
            <w:vAlign w:val="center"/>
          </w:tcPr>
          <w:p w14:paraId="42F03173" w14:textId="77777777" w:rsidR="000A722E" w:rsidRDefault="00000000">
            <w:pPr>
              <w:spacing w:before="50" w:after="50" w:line="259" w:lineRule="auto"/>
              <w:jc w:val="right"/>
            </w:pPr>
            <w:r>
              <w:rPr>
                <w:rFonts w:asciiTheme="majorHAnsi" w:eastAsia="Calibri" w:hAnsiTheme="majorHAnsi" w:cstheme="majorHAnsi"/>
                <w:sz w:val="19"/>
                <w:szCs w:val="19"/>
              </w:rPr>
              <w:t>Not significant</w:t>
            </w:r>
          </w:p>
        </w:tc>
        <w:tc>
          <w:tcPr>
            <w:tcW w:w="1400" w:type="dxa"/>
            <w:shd w:val="clear" w:color="auto" w:fill="F2F2F2"/>
            <w:vAlign w:val="center"/>
          </w:tcPr>
          <w:p w14:paraId="13A5DB20" w14:textId="77777777" w:rsidR="000A722E" w:rsidRDefault="00000000">
            <w:pPr>
              <w:spacing w:before="50" w:after="50" w:line="259" w:lineRule="auto"/>
              <w:jc w:val="center"/>
            </w:pPr>
            <w:r>
              <w:rPr>
                <w:rFonts w:asciiTheme="majorHAnsi" w:eastAsia="Calibri" w:hAnsiTheme="majorHAnsi" w:cstheme="majorHAnsi"/>
                <w:sz w:val="19"/>
                <w:szCs w:val="19"/>
              </w:rPr>
              <w:t>p &gt; 0.40</w:t>
            </w:r>
          </w:p>
        </w:tc>
        <w:tc>
          <w:tcPr>
            <w:tcW w:w="3856" w:type="dxa"/>
            <w:shd w:val="clear" w:color="auto" w:fill="F2F2F2"/>
            <w:vAlign w:val="center"/>
          </w:tcPr>
          <w:p w14:paraId="5CD42600" w14:textId="77777777" w:rsidR="000A722E" w:rsidRDefault="00000000">
            <w:pPr>
              <w:spacing w:before="50" w:after="50" w:line="259" w:lineRule="auto"/>
            </w:pPr>
            <w:r>
              <w:rPr>
                <w:rFonts w:asciiTheme="majorHAnsi" w:eastAsia="Calibri" w:hAnsiTheme="majorHAnsi" w:cstheme="majorHAnsi"/>
                <w:sz w:val="19"/>
                <w:szCs w:val="19"/>
              </w:rPr>
              <w:t>No direct island effect once species, size, and sex are controlled</w:t>
            </w:r>
          </w:p>
        </w:tc>
      </w:tr>
    </w:tbl>
    <w:p w14:paraId="37E0C469" w14:textId="77777777" w:rsidR="000A722E" w:rsidRDefault="000A722E">
      <w:pPr>
        <w:spacing w:line="276" w:lineRule="auto"/>
        <w:rPr>
          <w:rFonts w:asciiTheme="majorHAnsi" w:eastAsia="Calibri" w:hAnsiTheme="majorHAnsi" w:cstheme="majorHAnsi"/>
        </w:rPr>
      </w:pPr>
    </w:p>
    <w:p w14:paraId="44DBC2CA" w14:textId="77777777" w:rsidR="000A722E" w:rsidRDefault="00000000">
      <w:pPr>
        <w:spacing w:line="276" w:lineRule="auto"/>
      </w:pPr>
      <w:r>
        <w:rPr>
          <w:rFonts w:asciiTheme="majorHAnsi" w:eastAsia="Calibri" w:hAnsiTheme="majorHAnsi" w:cstheme="majorHAnsi"/>
          <w:b/>
          <w:bCs/>
          <w:color w:val="262626"/>
          <w:sz w:val="21"/>
          <w:szCs w:val="21"/>
        </w:rPr>
        <w:t>Insight &amp; Significance:</w:t>
      </w:r>
      <w:r>
        <w:rPr>
          <w:rFonts w:asciiTheme="majorHAnsi" w:eastAsia="Calibri" w:hAnsiTheme="majorHAnsi" w:cstheme="majorHAnsi"/>
          <w:color w:val="262626"/>
          <w:sz w:val="21"/>
          <w:szCs w:val="21"/>
        </w:rPr>
        <w:t xml:space="preserve"> All three morphological measurements, species, and sex contribute independently to body mass. Island does not: apparent island differences are explained by which species and sexes live there. The negative Chinstrap coefficient, despite the near-zero raw difference from Adelie in Hypothesis 2, shows that Chinstraps are lighter than Adelie penguins of comparable bill and flipper size.</w:t>
      </w:r>
    </w:p>
    <w:p w14:paraId="3DCCA6A2" w14:textId="77777777" w:rsidR="000A722E" w:rsidRDefault="000A722E">
      <w:pPr>
        <w:spacing w:line="276" w:lineRule="auto"/>
        <w:rPr>
          <w:rFonts w:asciiTheme="majorHAnsi" w:eastAsia="Calibri" w:hAnsiTheme="majorHAnsi" w:cstheme="majorHAnsi"/>
        </w:rPr>
      </w:pPr>
    </w:p>
    <w:p w14:paraId="6F217A3A" w14:textId="77777777" w:rsidR="000A722E" w:rsidRDefault="00000000">
      <w:pPr>
        <w:keepNext/>
        <w:spacing w:line="276" w:lineRule="auto"/>
      </w:pPr>
      <w:r>
        <w:rPr>
          <w:rFonts w:asciiTheme="majorHAnsi" w:eastAsia="Calibri" w:hAnsiTheme="majorHAnsi" w:cstheme="majorHAnsi"/>
          <w:b/>
          <w:color w:val="2F5597"/>
        </w:rPr>
        <w:lastRenderedPageBreak/>
        <w:t>Multicollinearity Diagnostics (Variance Inflation Factor)</w:t>
      </w:r>
    </w:p>
    <w:p w14:paraId="725AFA0E" w14:textId="77777777" w:rsidR="000A722E" w:rsidRDefault="00000000">
      <w:pPr>
        <w:keepNext/>
        <w:spacing w:line="276" w:lineRule="auto"/>
      </w:pPr>
      <w:r>
        <w:rPr>
          <w:rFonts w:asciiTheme="majorHAnsi" w:eastAsia="Calibri" w:hAnsiTheme="majorHAnsi" w:cstheme="majorHAnsi"/>
          <w:b/>
          <w:bCs/>
          <w:color w:val="262626"/>
          <w:sz w:val="21"/>
          <w:szCs w:val="21"/>
        </w:rPr>
        <w:t>Graph Type &amp; Rationale:</w:t>
      </w:r>
      <w:r>
        <w:rPr>
          <w:rFonts w:asciiTheme="majorHAnsi" w:eastAsia="Calibri" w:hAnsiTheme="majorHAnsi" w:cstheme="majorHAnsi"/>
          <w:color w:val="262626"/>
          <w:sz w:val="21"/>
          <w:szCs w:val="21"/>
        </w:rPr>
        <w:t xml:space="preserve"> VIF table. VIF measures how much each coefficient’s variance is inflated by correlation with the other predictors; values above about 5 usually signal a problem.</w:t>
      </w:r>
    </w:p>
    <w:p w14:paraId="2737D603" w14:textId="77777777" w:rsidR="000A722E" w:rsidRDefault="000A722E">
      <w:pPr>
        <w:keepNext/>
        <w:spacing w:line="276" w:lineRule="auto"/>
        <w:rPr>
          <w:rFonts w:asciiTheme="majorHAnsi" w:eastAsia="Calibri" w:hAnsiTheme="majorHAnsi" w:cstheme="majorHAnsi"/>
        </w:rPr>
      </w:pPr>
    </w:p>
    <w:tbl>
      <w:tblPr>
        <w:tblW w:w="905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20" w:firstRow="1" w:lastRow="0" w:firstColumn="0" w:lastColumn="0" w:noHBand="0" w:noVBand="1"/>
      </w:tblPr>
      <w:tblGrid>
        <w:gridCol w:w="2700"/>
        <w:gridCol w:w="1828"/>
        <w:gridCol w:w="2700"/>
        <w:gridCol w:w="1828"/>
      </w:tblGrid>
      <w:tr w:rsidR="000A722E" w14:paraId="2865BE74" w14:textId="77777777">
        <w:trPr>
          <w:cantSplit/>
          <w:tblHeader/>
          <w:jc w:val="center"/>
        </w:trPr>
        <w:tc>
          <w:tcPr>
            <w:tcW w:w="2700" w:type="dxa"/>
            <w:shd w:val="clear" w:color="auto" w:fill="1F3864"/>
            <w:vAlign w:val="center"/>
          </w:tcPr>
          <w:p w14:paraId="2419EC5C" w14:textId="77777777" w:rsidR="000A722E" w:rsidRDefault="00000000">
            <w:pPr>
              <w:spacing w:before="50" w:after="50" w:line="259" w:lineRule="auto"/>
            </w:pPr>
            <w:r>
              <w:rPr>
                <w:rFonts w:asciiTheme="majorHAnsi" w:eastAsia="Calibri" w:hAnsiTheme="majorHAnsi" w:cstheme="majorHAnsi"/>
                <w:b/>
                <w:color w:val="FFFFFF"/>
                <w:sz w:val="19"/>
                <w:szCs w:val="19"/>
              </w:rPr>
              <w:t>Predictor</w:t>
            </w:r>
          </w:p>
        </w:tc>
        <w:tc>
          <w:tcPr>
            <w:tcW w:w="1828" w:type="dxa"/>
            <w:shd w:val="clear" w:color="auto" w:fill="1F3864"/>
            <w:vAlign w:val="center"/>
          </w:tcPr>
          <w:p w14:paraId="118D52E7" w14:textId="77777777" w:rsidR="000A722E" w:rsidRDefault="00000000">
            <w:pPr>
              <w:spacing w:before="50" w:after="50" w:line="259" w:lineRule="auto"/>
              <w:jc w:val="center"/>
            </w:pPr>
            <w:r>
              <w:rPr>
                <w:rFonts w:asciiTheme="majorHAnsi" w:eastAsia="Calibri" w:hAnsiTheme="majorHAnsi" w:cstheme="majorHAnsi"/>
                <w:b/>
                <w:color w:val="FFFFFF"/>
                <w:sz w:val="19"/>
                <w:szCs w:val="19"/>
              </w:rPr>
              <w:t>VIF</w:t>
            </w:r>
          </w:p>
        </w:tc>
        <w:tc>
          <w:tcPr>
            <w:tcW w:w="2700" w:type="dxa"/>
            <w:shd w:val="clear" w:color="auto" w:fill="1F3864"/>
            <w:vAlign w:val="center"/>
          </w:tcPr>
          <w:p w14:paraId="75B21459" w14:textId="77777777" w:rsidR="000A722E" w:rsidRDefault="00000000">
            <w:pPr>
              <w:spacing w:before="50" w:after="50" w:line="259" w:lineRule="auto"/>
            </w:pPr>
            <w:r>
              <w:rPr>
                <w:rFonts w:asciiTheme="majorHAnsi" w:eastAsia="Calibri" w:hAnsiTheme="majorHAnsi" w:cstheme="majorHAnsi"/>
                <w:b/>
                <w:color w:val="FFFFFF"/>
                <w:sz w:val="19"/>
                <w:szCs w:val="19"/>
              </w:rPr>
              <w:t>Predictor</w:t>
            </w:r>
          </w:p>
        </w:tc>
        <w:tc>
          <w:tcPr>
            <w:tcW w:w="1828" w:type="dxa"/>
            <w:shd w:val="clear" w:color="auto" w:fill="1F3864"/>
            <w:vAlign w:val="center"/>
          </w:tcPr>
          <w:p w14:paraId="4BC38F85" w14:textId="77777777" w:rsidR="000A722E" w:rsidRDefault="00000000">
            <w:pPr>
              <w:spacing w:before="50" w:after="50" w:line="259" w:lineRule="auto"/>
              <w:jc w:val="center"/>
            </w:pPr>
            <w:r>
              <w:rPr>
                <w:rFonts w:asciiTheme="majorHAnsi" w:eastAsia="Calibri" w:hAnsiTheme="majorHAnsi" w:cstheme="majorHAnsi"/>
                <w:b/>
                <w:color w:val="FFFFFF"/>
                <w:sz w:val="19"/>
                <w:szCs w:val="19"/>
              </w:rPr>
              <w:t>VIF</w:t>
            </w:r>
          </w:p>
        </w:tc>
      </w:tr>
      <w:tr w:rsidR="000A722E" w14:paraId="47BF18EB" w14:textId="77777777">
        <w:trPr>
          <w:cantSplit/>
          <w:jc w:val="center"/>
        </w:trPr>
        <w:tc>
          <w:tcPr>
            <w:tcW w:w="2700" w:type="dxa"/>
            <w:shd w:val="clear" w:color="auto" w:fill="FFFFFF"/>
            <w:vAlign w:val="center"/>
          </w:tcPr>
          <w:p w14:paraId="62483983" w14:textId="77777777" w:rsidR="000A722E" w:rsidRDefault="00000000">
            <w:pPr>
              <w:spacing w:before="50" w:after="50" w:line="259" w:lineRule="auto"/>
            </w:pPr>
            <w:r>
              <w:rPr>
                <w:rFonts w:asciiTheme="majorHAnsi" w:eastAsia="Calibri" w:hAnsiTheme="majorHAnsi" w:cstheme="majorHAnsi"/>
                <w:color w:val="188038"/>
                <w:sz w:val="19"/>
                <w:szCs w:val="19"/>
              </w:rPr>
              <w:t>bill_length_mm</w:t>
            </w:r>
          </w:p>
        </w:tc>
        <w:tc>
          <w:tcPr>
            <w:tcW w:w="1828" w:type="dxa"/>
            <w:shd w:val="clear" w:color="auto" w:fill="FFFFFF"/>
            <w:vAlign w:val="center"/>
          </w:tcPr>
          <w:p w14:paraId="07D33A79" w14:textId="77777777" w:rsidR="000A722E" w:rsidRDefault="00000000">
            <w:pPr>
              <w:spacing w:before="50" w:after="50" w:line="259" w:lineRule="auto"/>
              <w:jc w:val="center"/>
            </w:pPr>
            <w:r>
              <w:rPr>
                <w:rFonts w:asciiTheme="majorHAnsi" w:eastAsia="Calibri" w:hAnsiTheme="majorHAnsi" w:cstheme="majorHAnsi"/>
                <w:sz w:val="19"/>
                <w:szCs w:val="19"/>
              </w:rPr>
              <w:t>2.61</w:t>
            </w:r>
          </w:p>
        </w:tc>
        <w:tc>
          <w:tcPr>
            <w:tcW w:w="2700" w:type="dxa"/>
            <w:shd w:val="clear" w:color="auto" w:fill="FFFFFF"/>
            <w:vAlign w:val="center"/>
          </w:tcPr>
          <w:p w14:paraId="4D76EC4D" w14:textId="77777777" w:rsidR="000A722E" w:rsidRDefault="00000000">
            <w:pPr>
              <w:spacing w:before="50" w:after="50" w:line="259" w:lineRule="auto"/>
            </w:pPr>
            <w:r>
              <w:rPr>
                <w:rFonts w:asciiTheme="majorHAnsi" w:eastAsia="Calibri" w:hAnsiTheme="majorHAnsi" w:cstheme="majorHAnsi"/>
                <w:color w:val="188038"/>
                <w:sz w:val="19"/>
                <w:szCs w:val="19"/>
              </w:rPr>
              <w:t>speciesGentoo</w:t>
            </w:r>
          </w:p>
        </w:tc>
        <w:tc>
          <w:tcPr>
            <w:tcW w:w="1828" w:type="dxa"/>
            <w:shd w:val="clear" w:color="auto" w:fill="FFFFFF"/>
            <w:vAlign w:val="center"/>
          </w:tcPr>
          <w:p w14:paraId="66543696" w14:textId="77777777" w:rsidR="000A722E" w:rsidRDefault="00000000">
            <w:pPr>
              <w:spacing w:before="50" w:after="50" w:line="259" w:lineRule="auto"/>
              <w:jc w:val="center"/>
            </w:pPr>
            <w:r>
              <w:rPr>
                <w:rFonts w:asciiTheme="majorHAnsi" w:eastAsia="Calibri" w:hAnsiTheme="majorHAnsi" w:cstheme="majorHAnsi"/>
                <w:sz w:val="19"/>
                <w:szCs w:val="19"/>
              </w:rPr>
              <w:t>4.15</w:t>
            </w:r>
          </w:p>
        </w:tc>
      </w:tr>
      <w:tr w:rsidR="000A722E" w14:paraId="739A3262" w14:textId="77777777">
        <w:trPr>
          <w:cantSplit/>
          <w:jc w:val="center"/>
        </w:trPr>
        <w:tc>
          <w:tcPr>
            <w:tcW w:w="2700" w:type="dxa"/>
            <w:shd w:val="clear" w:color="auto" w:fill="F2F2F2"/>
            <w:vAlign w:val="center"/>
          </w:tcPr>
          <w:p w14:paraId="092BD5F4" w14:textId="77777777" w:rsidR="000A722E" w:rsidRDefault="00000000">
            <w:pPr>
              <w:spacing w:before="50" w:after="50" w:line="259" w:lineRule="auto"/>
            </w:pPr>
            <w:r>
              <w:rPr>
                <w:rFonts w:asciiTheme="majorHAnsi" w:eastAsia="Calibri" w:hAnsiTheme="majorHAnsi" w:cstheme="majorHAnsi"/>
                <w:color w:val="188038"/>
                <w:sz w:val="19"/>
                <w:szCs w:val="19"/>
              </w:rPr>
              <w:t>bill_depth_mm</w:t>
            </w:r>
          </w:p>
        </w:tc>
        <w:tc>
          <w:tcPr>
            <w:tcW w:w="1828" w:type="dxa"/>
            <w:shd w:val="clear" w:color="auto" w:fill="F2F2F2"/>
            <w:vAlign w:val="center"/>
          </w:tcPr>
          <w:p w14:paraId="71BB984D" w14:textId="77777777" w:rsidR="000A722E" w:rsidRDefault="00000000">
            <w:pPr>
              <w:spacing w:before="50" w:after="50" w:line="259" w:lineRule="auto"/>
              <w:jc w:val="center"/>
            </w:pPr>
            <w:r>
              <w:rPr>
                <w:rFonts w:asciiTheme="majorHAnsi" w:eastAsia="Calibri" w:hAnsiTheme="majorHAnsi" w:cstheme="majorHAnsi"/>
                <w:sz w:val="19"/>
                <w:szCs w:val="19"/>
              </w:rPr>
              <w:t>2.48</w:t>
            </w:r>
          </w:p>
        </w:tc>
        <w:tc>
          <w:tcPr>
            <w:tcW w:w="2700" w:type="dxa"/>
            <w:shd w:val="clear" w:color="auto" w:fill="F2F2F2"/>
            <w:vAlign w:val="center"/>
          </w:tcPr>
          <w:p w14:paraId="44CEB7AF" w14:textId="77777777" w:rsidR="000A722E" w:rsidRDefault="00000000">
            <w:pPr>
              <w:spacing w:before="50" w:after="50" w:line="259" w:lineRule="auto"/>
            </w:pPr>
            <w:r>
              <w:rPr>
                <w:rFonts w:asciiTheme="majorHAnsi" w:eastAsia="Calibri" w:hAnsiTheme="majorHAnsi" w:cstheme="majorHAnsi"/>
                <w:color w:val="188038"/>
                <w:sz w:val="19"/>
                <w:szCs w:val="19"/>
              </w:rPr>
              <w:t>sexmale</w:t>
            </w:r>
          </w:p>
        </w:tc>
        <w:tc>
          <w:tcPr>
            <w:tcW w:w="1828" w:type="dxa"/>
            <w:shd w:val="clear" w:color="auto" w:fill="F2F2F2"/>
            <w:vAlign w:val="center"/>
          </w:tcPr>
          <w:p w14:paraId="49699C33" w14:textId="77777777" w:rsidR="000A722E" w:rsidRDefault="00000000">
            <w:pPr>
              <w:spacing w:before="50" w:after="50" w:line="259" w:lineRule="auto"/>
              <w:jc w:val="center"/>
            </w:pPr>
            <w:r>
              <w:rPr>
                <w:rFonts w:asciiTheme="majorHAnsi" w:eastAsia="Calibri" w:hAnsiTheme="majorHAnsi" w:cstheme="majorHAnsi"/>
                <w:sz w:val="19"/>
                <w:szCs w:val="19"/>
              </w:rPr>
              <w:t>1.51</w:t>
            </w:r>
          </w:p>
        </w:tc>
      </w:tr>
      <w:tr w:rsidR="000A722E" w14:paraId="7869C6FA" w14:textId="77777777">
        <w:trPr>
          <w:cantSplit/>
          <w:jc w:val="center"/>
        </w:trPr>
        <w:tc>
          <w:tcPr>
            <w:tcW w:w="2700" w:type="dxa"/>
            <w:shd w:val="clear" w:color="auto" w:fill="FFFFFF"/>
            <w:vAlign w:val="center"/>
          </w:tcPr>
          <w:p w14:paraId="7D8BBBFB" w14:textId="77777777" w:rsidR="000A722E" w:rsidRDefault="00000000">
            <w:pPr>
              <w:spacing w:before="50" w:after="50" w:line="259" w:lineRule="auto"/>
            </w:pPr>
            <w:r>
              <w:rPr>
                <w:rFonts w:asciiTheme="majorHAnsi" w:eastAsia="Calibri" w:hAnsiTheme="majorHAnsi" w:cstheme="majorHAnsi"/>
                <w:color w:val="188038"/>
                <w:sz w:val="19"/>
                <w:szCs w:val="19"/>
              </w:rPr>
              <w:t>flipper_length_mm</w:t>
            </w:r>
          </w:p>
        </w:tc>
        <w:tc>
          <w:tcPr>
            <w:tcW w:w="1828" w:type="dxa"/>
            <w:shd w:val="clear" w:color="auto" w:fill="FFFFFF"/>
            <w:vAlign w:val="center"/>
          </w:tcPr>
          <w:p w14:paraId="74B7790D" w14:textId="77777777" w:rsidR="000A722E" w:rsidRDefault="00000000">
            <w:pPr>
              <w:spacing w:before="50" w:after="50" w:line="259" w:lineRule="auto"/>
              <w:jc w:val="center"/>
            </w:pPr>
            <w:r>
              <w:rPr>
                <w:rFonts w:asciiTheme="majorHAnsi" w:eastAsia="Calibri" w:hAnsiTheme="majorHAnsi" w:cstheme="majorHAnsi"/>
                <w:sz w:val="19"/>
                <w:szCs w:val="19"/>
              </w:rPr>
              <w:t>3.31</w:t>
            </w:r>
          </w:p>
        </w:tc>
        <w:tc>
          <w:tcPr>
            <w:tcW w:w="2700" w:type="dxa"/>
            <w:shd w:val="clear" w:color="auto" w:fill="FFFFFF"/>
            <w:vAlign w:val="center"/>
          </w:tcPr>
          <w:p w14:paraId="3DABE514" w14:textId="77777777" w:rsidR="000A722E" w:rsidRDefault="00000000">
            <w:pPr>
              <w:spacing w:before="50" w:after="50" w:line="259" w:lineRule="auto"/>
            </w:pPr>
            <w:r>
              <w:rPr>
                <w:rFonts w:asciiTheme="majorHAnsi" w:eastAsia="Calibri" w:hAnsiTheme="majorHAnsi" w:cstheme="majorHAnsi"/>
                <w:color w:val="188038"/>
                <w:sz w:val="19"/>
                <w:szCs w:val="19"/>
              </w:rPr>
              <w:t>islandDream</w:t>
            </w:r>
          </w:p>
        </w:tc>
        <w:tc>
          <w:tcPr>
            <w:tcW w:w="1828" w:type="dxa"/>
            <w:shd w:val="clear" w:color="auto" w:fill="FFFFFF"/>
            <w:vAlign w:val="center"/>
          </w:tcPr>
          <w:p w14:paraId="068005C3" w14:textId="77777777" w:rsidR="000A722E" w:rsidRDefault="00000000">
            <w:pPr>
              <w:spacing w:before="50" w:after="50" w:line="259" w:lineRule="auto"/>
              <w:jc w:val="center"/>
            </w:pPr>
            <w:r>
              <w:rPr>
                <w:rFonts w:asciiTheme="majorHAnsi" w:eastAsia="Calibri" w:hAnsiTheme="majorHAnsi" w:cstheme="majorHAnsi"/>
                <w:sz w:val="19"/>
                <w:szCs w:val="19"/>
              </w:rPr>
              <w:t>1.62</w:t>
            </w:r>
          </w:p>
        </w:tc>
      </w:tr>
      <w:tr w:rsidR="000A722E" w14:paraId="3B29BC21" w14:textId="77777777">
        <w:trPr>
          <w:cantSplit/>
          <w:jc w:val="center"/>
        </w:trPr>
        <w:tc>
          <w:tcPr>
            <w:tcW w:w="2700" w:type="dxa"/>
            <w:shd w:val="clear" w:color="auto" w:fill="F2F2F2"/>
            <w:vAlign w:val="center"/>
          </w:tcPr>
          <w:p w14:paraId="0D036D6B" w14:textId="77777777" w:rsidR="000A722E" w:rsidRDefault="00000000">
            <w:pPr>
              <w:spacing w:before="50" w:after="50" w:line="259" w:lineRule="auto"/>
            </w:pPr>
            <w:r>
              <w:rPr>
                <w:rFonts w:asciiTheme="majorHAnsi" w:eastAsia="Calibri" w:hAnsiTheme="majorHAnsi" w:cstheme="majorHAnsi"/>
                <w:color w:val="188038"/>
                <w:sz w:val="19"/>
                <w:szCs w:val="19"/>
              </w:rPr>
              <w:t>speciesChinstrap</w:t>
            </w:r>
          </w:p>
        </w:tc>
        <w:tc>
          <w:tcPr>
            <w:tcW w:w="1828" w:type="dxa"/>
            <w:shd w:val="clear" w:color="auto" w:fill="F2F2F2"/>
            <w:vAlign w:val="center"/>
          </w:tcPr>
          <w:p w14:paraId="57895A71" w14:textId="77777777" w:rsidR="000A722E" w:rsidRDefault="00000000">
            <w:pPr>
              <w:spacing w:before="50" w:after="50" w:line="259" w:lineRule="auto"/>
              <w:jc w:val="center"/>
            </w:pPr>
            <w:r>
              <w:rPr>
                <w:rFonts w:asciiTheme="majorHAnsi" w:eastAsia="Calibri" w:hAnsiTheme="majorHAnsi" w:cstheme="majorHAnsi"/>
                <w:sz w:val="19"/>
                <w:szCs w:val="19"/>
              </w:rPr>
              <w:t>3.24</w:t>
            </w:r>
          </w:p>
        </w:tc>
        <w:tc>
          <w:tcPr>
            <w:tcW w:w="2700" w:type="dxa"/>
            <w:shd w:val="clear" w:color="auto" w:fill="F2F2F2"/>
            <w:vAlign w:val="center"/>
          </w:tcPr>
          <w:p w14:paraId="4B5F8036" w14:textId="77777777" w:rsidR="000A722E" w:rsidRDefault="00000000">
            <w:pPr>
              <w:spacing w:before="50" w:after="50" w:line="259" w:lineRule="auto"/>
            </w:pPr>
            <w:r>
              <w:rPr>
                <w:rFonts w:asciiTheme="majorHAnsi" w:eastAsia="Calibri" w:hAnsiTheme="majorHAnsi" w:cstheme="majorHAnsi"/>
                <w:color w:val="188038"/>
                <w:sz w:val="19"/>
                <w:szCs w:val="19"/>
              </w:rPr>
              <w:t>islandTorgersen</w:t>
            </w:r>
          </w:p>
        </w:tc>
        <w:tc>
          <w:tcPr>
            <w:tcW w:w="1828" w:type="dxa"/>
            <w:shd w:val="clear" w:color="auto" w:fill="F2F2F2"/>
            <w:vAlign w:val="center"/>
          </w:tcPr>
          <w:p w14:paraId="29C66552" w14:textId="77777777" w:rsidR="000A722E" w:rsidRDefault="00000000">
            <w:pPr>
              <w:spacing w:before="50" w:after="50" w:line="259" w:lineRule="auto"/>
              <w:jc w:val="center"/>
            </w:pPr>
            <w:r>
              <w:rPr>
                <w:rFonts w:asciiTheme="majorHAnsi" w:eastAsia="Calibri" w:hAnsiTheme="majorHAnsi" w:cstheme="majorHAnsi"/>
                <w:sz w:val="19"/>
                <w:szCs w:val="19"/>
              </w:rPr>
              <w:t>1.28</w:t>
            </w:r>
          </w:p>
        </w:tc>
      </w:tr>
    </w:tbl>
    <w:p w14:paraId="4B230073" w14:textId="77777777" w:rsidR="000A722E" w:rsidRDefault="000A722E">
      <w:pPr>
        <w:spacing w:line="276" w:lineRule="auto"/>
        <w:rPr>
          <w:rFonts w:asciiTheme="majorHAnsi" w:eastAsia="Calibri" w:hAnsiTheme="majorHAnsi" w:cstheme="majorHAnsi"/>
        </w:rPr>
      </w:pPr>
    </w:p>
    <w:p w14:paraId="18D51A0A" w14:textId="77777777" w:rsidR="000A722E" w:rsidRDefault="00000000">
      <w:pPr>
        <w:spacing w:line="276" w:lineRule="auto"/>
      </w:pPr>
      <w:r>
        <w:rPr>
          <w:rFonts w:asciiTheme="majorHAnsi" w:eastAsia="Calibri" w:hAnsiTheme="majorHAnsi" w:cstheme="majorHAnsi"/>
          <w:b/>
          <w:bCs/>
          <w:color w:val="262626"/>
          <w:sz w:val="21"/>
          <w:szCs w:val="21"/>
        </w:rPr>
        <w:t>Insight &amp; Significance:</w:t>
      </w:r>
      <w:r>
        <w:rPr>
          <w:rFonts w:asciiTheme="majorHAnsi" w:eastAsia="Calibri" w:hAnsiTheme="majorHAnsi" w:cstheme="majorHAnsi"/>
          <w:color w:val="262626"/>
          <w:sz w:val="21"/>
          <w:szCs w:val="21"/>
        </w:rPr>
        <w:t xml:space="preserve"> Every VIF is below the 5.0 threshold, with the highest (Gentoo, 4.15) still moderate, so there is no severe multicollinearity. The coefficient estimates above can be interpreted with confidence.</w:t>
      </w:r>
    </w:p>
    <w:p w14:paraId="4254B871" w14:textId="77777777" w:rsidR="000A722E" w:rsidRDefault="000A722E">
      <w:pPr>
        <w:spacing w:line="276" w:lineRule="auto"/>
        <w:rPr>
          <w:rFonts w:asciiTheme="majorHAnsi" w:eastAsia="Calibri" w:hAnsiTheme="majorHAnsi" w:cstheme="majorHAnsi"/>
        </w:rPr>
      </w:pPr>
    </w:p>
    <w:p w14:paraId="4734937A" w14:textId="77777777" w:rsidR="000A722E" w:rsidRDefault="00000000">
      <w:pPr>
        <w:keepNext/>
        <w:spacing w:line="276" w:lineRule="auto"/>
      </w:pPr>
      <w:r>
        <w:rPr>
          <w:rFonts w:asciiTheme="majorHAnsi" w:eastAsia="Calibri" w:hAnsiTheme="majorHAnsi" w:cstheme="majorHAnsi"/>
          <w:b/>
          <w:color w:val="1F3864"/>
          <w:sz w:val="27"/>
          <w:szCs w:val="27"/>
        </w:rPr>
        <w:t>4. Performance Evaluation &amp; Diagnostic Analysis</w:t>
      </w:r>
    </w:p>
    <w:p w14:paraId="470A93A6" w14:textId="77777777" w:rsidR="000A722E" w:rsidRDefault="00000000">
      <w:pPr>
        <w:keepNext/>
        <w:spacing w:line="276" w:lineRule="auto"/>
      </w:pPr>
      <w:r>
        <w:rPr>
          <w:rFonts w:asciiTheme="majorHAnsi" w:eastAsia="Calibri" w:hAnsiTheme="majorHAnsi" w:cstheme="majorHAnsi"/>
          <w:b/>
          <w:color w:val="2F5597"/>
        </w:rPr>
        <w:t>Validation Performance</w:t>
      </w:r>
    </w:p>
    <w:p w14:paraId="7BCF2975" w14:textId="77777777" w:rsidR="000A722E" w:rsidRDefault="00000000">
      <w:pPr>
        <w:keepNext/>
        <w:spacing w:line="276" w:lineRule="auto"/>
      </w:pPr>
      <w:r>
        <w:rPr>
          <w:rFonts w:asciiTheme="majorHAnsi" w:eastAsia="Calibri" w:hAnsiTheme="majorHAnsi" w:cstheme="majorHAnsi"/>
          <w:b/>
          <w:bCs/>
          <w:color w:val="262626"/>
          <w:sz w:val="21"/>
          <w:szCs w:val="21"/>
        </w:rPr>
        <w:t>Graph Type &amp; Rationale:</w:t>
      </w:r>
      <w:r>
        <w:rPr>
          <w:rFonts w:asciiTheme="majorHAnsi" w:eastAsia="Calibri" w:hAnsiTheme="majorHAnsi" w:cstheme="majorHAnsi"/>
          <w:color w:val="262626"/>
          <w:sz w:val="21"/>
          <w:szCs w:val="21"/>
        </w:rPr>
        <w:t xml:space="preserve"> Side-by-side comparison of cross-validated and holdout metrics. Close agreement between the two indicates that the model generalizes rather than memorizes the training data.</w:t>
      </w:r>
    </w:p>
    <w:p w14:paraId="55766BC2" w14:textId="77777777" w:rsidR="000A722E" w:rsidRDefault="000A722E">
      <w:pPr>
        <w:keepNext/>
        <w:spacing w:line="276" w:lineRule="auto"/>
        <w:rPr>
          <w:rFonts w:asciiTheme="majorHAnsi" w:eastAsia="Calibri" w:hAnsiTheme="majorHAnsi" w:cstheme="majorHAnsi"/>
        </w:rPr>
      </w:pPr>
    </w:p>
    <w:tbl>
      <w:tblPr>
        <w:tblW w:w="905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20" w:firstRow="1" w:lastRow="0" w:firstColumn="0" w:lastColumn="0" w:noHBand="0" w:noVBand="1"/>
      </w:tblPr>
      <w:tblGrid>
        <w:gridCol w:w="3056"/>
        <w:gridCol w:w="3000"/>
        <w:gridCol w:w="3000"/>
      </w:tblGrid>
      <w:tr w:rsidR="000A722E" w14:paraId="6C3E2313" w14:textId="77777777">
        <w:trPr>
          <w:cantSplit/>
          <w:tblHeader/>
          <w:jc w:val="center"/>
        </w:trPr>
        <w:tc>
          <w:tcPr>
            <w:tcW w:w="3056" w:type="dxa"/>
            <w:shd w:val="clear" w:color="auto" w:fill="1F3864"/>
            <w:vAlign w:val="center"/>
          </w:tcPr>
          <w:p w14:paraId="3B10CDDD" w14:textId="77777777" w:rsidR="000A722E" w:rsidRDefault="00000000">
            <w:pPr>
              <w:spacing w:before="50" w:after="50" w:line="259" w:lineRule="auto"/>
            </w:pPr>
            <w:r>
              <w:rPr>
                <w:rFonts w:asciiTheme="majorHAnsi" w:eastAsia="Calibri" w:hAnsiTheme="majorHAnsi" w:cstheme="majorHAnsi"/>
                <w:b/>
                <w:color w:val="FFFFFF"/>
                <w:sz w:val="19"/>
                <w:szCs w:val="19"/>
              </w:rPr>
              <w:t>Metric</w:t>
            </w:r>
          </w:p>
        </w:tc>
        <w:tc>
          <w:tcPr>
            <w:tcW w:w="3000" w:type="dxa"/>
            <w:shd w:val="clear" w:color="auto" w:fill="1F3864"/>
            <w:vAlign w:val="center"/>
          </w:tcPr>
          <w:p w14:paraId="0EB66FB4" w14:textId="77777777" w:rsidR="000A722E" w:rsidRDefault="00000000">
            <w:pPr>
              <w:spacing w:before="50" w:after="50" w:line="259" w:lineRule="auto"/>
              <w:jc w:val="center"/>
            </w:pPr>
            <w:r>
              <w:rPr>
                <w:rFonts w:asciiTheme="majorHAnsi" w:eastAsia="Calibri" w:hAnsiTheme="majorHAnsi" w:cstheme="majorHAnsi"/>
                <w:b/>
                <w:color w:val="FFFFFF"/>
                <w:sz w:val="19"/>
                <w:szCs w:val="19"/>
              </w:rPr>
              <w:t>5-Fold CV (Training, n = 233)</w:t>
            </w:r>
          </w:p>
        </w:tc>
        <w:tc>
          <w:tcPr>
            <w:tcW w:w="3000" w:type="dxa"/>
            <w:shd w:val="clear" w:color="auto" w:fill="1F3864"/>
            <w:vAlign w:val="center"/>
          </w:tcPr>
          <w:p w14:paraId="07E80CC2" w14:textId="77777777" w:rsidR="000A722E" w:rsidRDefault="00000000">
            <w:pPr>
              <w:spacing w:before="50" w:after="50" w:line="259" w:lineRule="auto"/>
              <w:jc w:val="center"/>
            </w:pPr>
            <w:r>
              <w:rPr>
                <w:rFonts w:asciiTheme="majorHAnsi" w:eastAsia="Calibri" w:hAnsiTheme="majorHAnsi" w:cstheme="majorHAnsi"/>
                <w:b/>
                <w:color w:val="FFFFFF"/>
                <w:sz w:val="19"/>
                <w:szCs w:val="19"/>
              </w:rPr>
              <w:t>Holdout Test (n = 100)</w:t>
            </w:r>
          </w:p>
        </w:tc>
      </w:tr>
      <w:tr w:rsidR="000A722E" w14:paraId="68EA3B53" w14:textId="77777777">
        <w:trPr>
          <w:cantSplit/>
          <w:jc w:val="center"/>
        </w:trPr>
        <w:tc>
          <w:tcPr>
            <w:tcW w:w="3056" w:type="dxa"/>
            <w:shd w:val="clear" w:color="auto" w:fill="FFFFFF"/>
            <w:vAlign w:val="center"/>
          </w:tcPr>
          <w:p w14:paraId="26D47D60" w14:textId="77777777" w:rsidR="000A722E" w:rsidRDefault="00000000">
            <w:pPr>
              <w:spacing w:before="50" w:after="50" w:line="259" w:lineRule="auto"/>
            </w:pPr>
            <w:r>
              <w:rPr>
                <w:rFonts w:asciiTheme="majorHAnsi" w:eastAsia="Calibri" w:hAnsiTheme="majorHAnsi" w:cstheme="majorHAnsi"/>
                <w:sz w:val="19"/>
                <w:szCs w:val="19"/>
              </w:rPr>
              <w:t>RMSE</w:t>
            </w:r>
          </w:p>
        </w:tc>
        <w:tc>
          <w:tcPr>
            <w:tcW w:w="3000" w:type="dxa"/>
            <w:shd w:val="clear" w:color="auto" w:fill="FFFFFF"/>
            <w:vAlign w:val="center"/>
          </w:tcPr>
          <w:p w14:paraId="40DA8DE3" w14:textId="77777777" w:rsidR="000A722E" w:rsidRDefault="00000000">
            <w:pPr>
              <w:spacing w:before="50" w:after="50" w:line="259" w:lineRule="auto"/>
              <w:jc w:val="center"/>
            </w:pPr>
            <w:r>
              <w:rPr>
                <w:rFonts w:asciiTheme="majorHAnsi" w:eastAsia="Calibri" w:hAnsiTheme="majorHAnsi" w:cstheme="majorHAnsi"/>
                <w:sz w:val="19"/>
                <w:szCs w:val="19"/>
              </w:rPr>
              <w:t>289.42 g</w:t>
            </w:r>
          </w:p>
        </w:tc>
        <w:tc>
          <w:tcPr>
            <w:tcW w:w="3000" w:type="dxa"/>
            <w:shd w:val="clear" w:color="auto" w:fill="FFFFFF"/>
            <w:vAlign w:val="center"/>
          </w:tcPr>
          <w:p w14:paraId="1B821848" w14:textId="77777777" w:rsidR="000A722E" w:rsidRDefault="00000000">
            <w:pPr>
              <w:spacing w:before="50" w:after="50" w:line="259" w:lineRule="auto"/>
              <w:jc w:val="center"/>
            </w:pPr>
            <w:r>
              <w:rPr>
                <w:rFonts w:asciiTheme="majorHAnsi" w:eastAsia="Calibri" w:hAnsiTheme="majorHAnsi" w:cstheme="majorHAnsi"/>
                <w:sz w:val="19"/>
                <w:szCs w:val="19"/>
              </w:rPr>
              <w:t>284.58 g</w:t>
            </w:r>
          </w:p>
        </w:tc>
      </w:tr>
      <w:tr w:rsidR="000A722E" w14:paraId="302115DF" w14:textId="77777777">
        <w:trPr>
          <w:cantSplit/>
          <w:jc w:val="center"/>
        </w:trPr>
        <w:tc>
          <w:tcPr>
            <w:tcW w:w="3056" w:type="dxa"/>
            <w:shd w:val="clear" w:color="auto" w:fill="F2F2F2"/>
            <w:vAlign w:val="center"/>
          </w:tcPr>
          <w:p w14:paraId="7CF2CFB1" w14:textId="77777777" w:rsidR="000A722E" w:rsidRDefault="00000000">
            <w:pPr>
              <w:spacing w:before="50" w:after="50" w:line="259" w:lineRule="auto"/>
            </w:pPr>
            <w:r>
              <w:rPr>
                <w:rFonts w:asciiTheme="majorHAnsi" w:eastAsia="Calibri" w:hAnsiTheme="majorHAnsi" w:cstheme="majorHAnsi"/>
                <w:sz w:val="19"/>
                <w:szCs w:val="19"/>
              </w:rPr>
              <w:t>MAE</w:t>
            </w:r>
          </w:p>
        </w:tc>
        <w:tc>
          <w:tcPr>
            <w:tcW w:w="3000" w:type="dxa"/>
            <w:shd w:val="clear" w:color="auto" w:fill="F2F2F2"/>
            <w:vAlign w:val="center"/>
          </w:tcPr>
          <w:p w14:paraId="0A16B2C3" w14:textId="77777777" w:rsidR="000A722E" w:rsidRDefault="00000000">
            <w:pPr>
              <w:spacing w:before="50" w:after="50" w:line="259" w:lineRule="auto"/>
              <w:jc w:val="center"/>
            </w:pPr>
            <w:r>
              <w:rPr>
                <w:rFonts w:asciiTheme="majorHAnsi" w:eastAsia="Calibri" w:hAnsiTheme="majorHAnsi" w:cstheme="majorHAnsi"/>
                <w:sz w:val="19"/>
                <w:szCs w:val="19"/>
              </w:rPr>
              <w:t>—</w:t>
            </w:r>
          </w:p>
        </w:tc>
        <w:tc>
          <w:tcPr>
            <w:tcW w:w="3000" w:type="dxa"/>
            <w:shd w:val="clear" w:color="auto" w:fill="F2F2F2"/>
            <w:vAlign w:val="center"/>
          </w:tcPr>
          <w:p w14:paraId="23D4A740" w14:textId="77777777" w:rsidR="000A722E" w:rsidRDefault="00000000">
            <w:pPr>
              <w:spacing w:before="50" w:after="50" w:line="259" w:lineRule="auto"/>
              <w:jc w:val="center"/>
            </w:pPr>
            <w:r>
              <w:rPr>
                <w:rFonts w:asciiTheme="majorHAnsi" w:eastAsia="Calibri" w:hAnsiTheme="majorHAnsi" w:cstheme="majorHAnsi"/>
                <w:sz w:val="19"/>
                <w:szCs w:val="19"/>
              </w:rPr>
              <w:t>228.12 g</w:t>
            </w:r>
          </w:p>
        </w:tc>
      </w:tr>
      <w:tr w:rsidR="000A722E" w14:paraId="4DE3B93C" w14:textId="77777777">
        <w:trPr>
          <w:cantSplit/>
          <w:jc w:val="center"/>
        </w:trPr>
        <w:tc>
          <w:tcPr>
            <w:tcW w:w="3056" w:type="dxa"/>
            <w:shd w:val="clear" w:color="auto" w:fill="FFFFFF"/>
            <w:vAlign w:val="center"/>
          </w:tcPr>
          <w:p w14:paraId="0050DAC4" w14:textId="77777777" w:rsidR="000A722E" w:rsidRDefault="00000000">
            <w:pPr>
              <w:spacing w:before="50" w:after="50" w:line="259" w:lineRule="auto"/>
            </w:pPr>
            <w:r>
              <w:rPr>
                <w:rFonts w:asciiTheme="majorHAnsi" w:eastAsia="Calibri" w:hAnsiTheme="majorHAnsi" w:cstheme="majorHAnsi"/>
                <w:sz w:val="19"/>
                <w:szCs w:val="19"/>
              </w:rPr>
              <w:t>R²</w:t>
            </w:r>
          </w:p>
        </w:tc>
        <w:tc>
          <w:tcPr>
            <w:tcW w:w="3000" w:type="dxa"/>
            <w:shd w:val="clear" w:color="auto" w:fill="FFFFFF"/>
            <w:vAlign w:val="center"/>
          </w:tcPr>
          <w:p w14:paraId="38E54102" w14:textId="77777777" w:rsidR="000A722E" w:rsidRDefault="00000000">
            <w:pPr>
              <w:spacing w:before="50" w:after="50" w:line="259" w:lineRule="auto"/>
              <w:jc w:val="center"/>
            </w:pPr>
            <w:r>
              <w:rPr>
                <w:rFonts w:asciiTheme="majorHAnsi" w:eastAsia="Calibri" w:hAnsiTheme="majorHAnsi" w:cstheme="majorHAnsi"/>
                <w:sz w:val="19"/>
                <w:szCs w:val="19"/>
              </w:rPr>
              <w:t>0.8715</w:t>
            </w:r>
          </w:p>
        </w:tc>
        <w:tc>
          <w:tcPr>
            <w:tcW w:w="3000" w:type="dxa"/>
            <w:shd w:val="clear" w:color="auto" w:fill="FFFFFF"/>
            <w:vAlign w:val="center"/>
          </w:tcPr>
          <w:p w14:paraId="4DFBBF38" w14:textId="77777777" w:rsidR="000A722E" w:rsidRDefault="00000000">
            <w:pPr>
              <w:spacing w:before="50" w:after="50" w:line="259" w:lineRule="auto"/>
              <w:jc w:val="center"/>
            </w:pPr>
            <w:r>
              <w:rPr>
                <w:rFonts w:asciiTheme="majorHAnsi" w:eastAsia="Calibri" w:hAnsiTheme="majorHAnsi" w:cstheme="majorHAnsi"/>
                <w:sz w:val="19"/>
                <w:szCs w:val="19"/>
              </w:rPr>
              <w:t>0.8794</w:t>
            </w:r>
          </w:p>
        </w:tc>
      </w:tr>
    </w:tbl>
    <w:p w14:paraId="3446103C" w14:textId="77777777" w:rsidR="000A722E" w:rsidRDefault="000A722E">
      <w:pPr>
        <w:spacing w:line="276" w:lineRule="auto"/>
        <w:rPr>
          <w:rFonts w:asciiTheme="majorHAnsi" w:eastAsia="Calibri" w:hAnsiTheme="majorHAnsi" w:cstheme="majorHAnsi"/>
        </w:rPr>
      </w:pPr>
    </w:p>
    <w:p w14:paraId="7EE994AD" w14:textId="77777777" w:rsidR="000A722E" w:rsidRDefault="00000000">
      <w:pPr>
        <w:spacing w:line="276" w:lineRule="auto"/>
      </w:pPr>
      <w:r>
        <w:rPr>
          <w:rFonts w:asciiTheme="majorHAnsi" w:eastAsia="Calibri" w:hAnsiTheme="majorHAnsi" w:cstheme="majorHAnsi"/>
          <w:b/>
          <w:bCs/>
          <w:color w:val="262626"/>
          <w:sz w:val="21"/>
          <w:szCs w:val="21"/>
        </w:rPr>
        <w:t>Insight &amp; Significance:</w:t>
      </w:r>
      <w:r>
        <w:rPr>
          <w:rFonts w:asciiTheme="majorHAnsi" w:eastAsia="Calibri" w:hAnsiTheme="majorHAnsi" w:cstheme="majorHAnsi"/>
          <w:color w:val="262626"/>
          <w:sz w:val="21"/>
          <w:szCs w:val="21"/>
        </w:rPr>
        <w:t xml:space="preserve"> The cross-validated and holdout results are almost identical (RMSE differs by under 5 g, and R² is 0.8715 versus 0.8794). The model is stable across resamples and shows no sign of overfitting.</w:t>
      </w:r>
    </w:p>
    <w:p w14:paraId="61F9AA9B" w14:textId="77777777" w:rsidR="000A722E" w:rsidRDefault="000A722E">
      <w:pPr>
        <w:spacing w:line="276" w:lineRule="auto"/>
        <w:rPr>
          <w:rFonts w:asciiTheme="majorHAnsi" w:eastAsia="Calibri" w:hAnsiTheme="majorHAnsi" w:cstheme="majorHAnsi"/>
        </w:rPr>
      </w:pPr>
    </w:p>
    <w:p w14:paraId="4212DC97" w14:textId="77777777" w:rsidR="000A722E" w:rsidRDefault="00000000">
      <w:pPr>
        <w:keepNext/>
        <w:spacing w:line="276" w:lineRule="auto"/>
      </w:pPr>
      <w:r>
        <w:rPr>
          <w:rFonts w:asciiTheme="majorHAnsi" w:eastAsia="Calibri" w:hAnsiTheme="majorHAnsi" w:cstheme="majorHAnsi"/>
          <w:b/>
          <w:color w:val="2F5597"/>
        </w:rPr>
        <w:t>Residual Diagnostic Plots</w:t>
      </w:r>
    </w:p>
    <w:p w14:paraId="68A5765A" w14:textId="77777777" w:rsidR="000A722E" w:rsidRDefault="00000000">
      <w:pPr>
        <w:spacing w:line="276" w:lineRule="auto"/>
        <w:rPr>
          <w:rFonts w:asciiTheme="majorHAnsi" w:eastAsia="Calibri" w:hAnsiTheme="majorHAnsi" w:cstheme="majorHAnsi"/>
          <w:color w:val="262626"/>
          <w:sz w:val="21"/>
          <w:szCs w:val="21"/>
        </w:rPr>
      </w:pPr>
      <w:r>
        <w:rPr>
          <w:rFonts w:asciiTheme="majorHAnsi" w:eastAsia="Calibri" w:hAnsiTheme="majorHAnsi" w:cstheme="majorHAnsi"/>
          <w:b/>
          <w:bCs/>
          <w:color w:val="262626"/>
          <w:sz w:val="21"/>
          <w:szCs w:val="21"/>
        </w:rPr>
        <w:t>Graph Type &amp; Rationale:</w:t>
      </w:r>
      <w:r>
        <w:rPr>
          <w:rFonts w:asciiTheme="majorHAnsi" w:eastAsia="Calibri" w:hAnsiTheme="majorHAnsi" w:cstheme="majorHAnsi"/>
          <w:color w:val="262626"/>
          <w:sz w:val="21"/>
          <w:szCs w:val="21"/>
        </w:rPr>
        <w:t xml:space="preserve"> Four-panel residual diagnostic display: Residuals vs. Fitted, Normal Q-Q, Scale-Location, and Residuals vs. Leverage. Together they test the linearity, normality, constant-variance, and influential-point assumptions of OLS.</w:t>
      </w:r>
    </w:p>
    <w:p w14:paraId="0CDC9180" w14:textId="77777777" w:rsidR="006735F7" w:rsidRDefault="006735F7">
      <w:pPr>
        <w:spacing w:line="276" w:lineRule="auto"/>
        <w:rPr>
          <w:rFonts w:asciiTheme="majorHAnsi" w:eastAsia="Calibri" w:hAnsiTheme="majorHAnsi" w:cstheme="majorHAnsi"/>
          <w:color w:val="262626"/>
          <w:sz w:val="21"/>
          <w:szCs w:val="21"/>
        </w:rPr>
      </w:pPr>
    </w:p>
    <w:p w14:paraId="55C01910" w14:textId="77777777" w:rsidR="006735F7" w:rsidRDefault="006735F7" w:rsidP="006735F7">
      <w:pPr>
        <w:spacing w:line="276" w:lineRule="auto"/>
      </w:pPr>
      <w:r>
        <w:rPr>
          <w:rFonts w:asciiTheme="majorHAnsi" w:eastAsia="Calibri" w:hAnsiTheme="majorHAnsi" w:cstheme="majorHAnsi"/>
          <w:b/>
          <w:bCs/>
          <w:color w:val="262626"/>
          <w:sz w:val="21"/>
          <w:szCs w:val="21"/>
        </w:rPr>
        <w:t>Residuals vs. Fitted:</w:t>
      </w:r>
      <w:r>
        <w:rPr>
          <w:rFonts w:asciiTheme="majorHAnsi" w:eastAsia="Calibri" w:hAnsiTheme="majorHAnsi" w:cstheme="majorHAnsi"/>
          <w:color w:val="262626"/>
          <w:sz w:val="21"/>
          <w:szCs w:val="21"/>
        </w:rPr>
        <w:t xml:space="preserve"> Residuals scatter evenly around zero with no curved pattern, so the linear form is appropriate.</w:t>
      </w:r>
    </w:p>
    <w:p w14:paraId="458E5194" w14:textId="77777777" w:rsidR="006735F7" w:rsidRDefault="006735F7" w:rsidP="006735F7">
      <w:pPr>
        <w:spacing w:line="276" w:lineRule="auto"/>
      </w:pPr>
      <w:r>
        <w:rPr>
          <w:rFonts w:asciiTheme="majorHAnsi" w:eastAsia="Calibri" w:hAnsiTheme="majorHAnsi" w:cstheme="majorHAnsi"/>
          <w:b/>
          <w:bCs/>
          <w:color w:val="262626"/>
          <w:sz w:val="21"/>
          <w:szCs w:val="21"/>
        </w:rPr>
        <w:t>Normal Q-Q:</w:t>
      </w:r>
      <w:r>
        <w:rPr>
          <w:rFonts w:asciiTheme="majorHAnsi" w:eastAsia="Calibri" w:hAnsiTheme="majorHAnsi" w:cstheme="majorHAnsi"/>
          <w:color w:val="262626"/>
          <w:sz w:val="21"/>
          <w:szCs w:val="21"/>
        </w:rPr>
        <w:t xml:space="preserve"> Standardized residuals follow the reference line closely over most of the range, so the residuals are approximately normal.</w:t>
      </w:r>
    </w:p>
    <w:p w14:paraId="7FDC81A3" w14:textId="77777777" w:rsidR="006735F7" w:rsidRDefault="006735F7" w:rsidP="006735F7">
      <w:pPr>
        <w:spacing w:line="276" w:lineRule="auto"/>
      </w:pPr>
      <w:r>
        <w:rPr>
          <w:rFonts w:asciiTheme="majorHAnsi" w:eastAsia="Calibri" w:hAnsiTheme="majorHAnsi" w:cstheme="majorHAnsi"/>
          <w:b/>
          <w:bCs/>
          <w:color w:val="262626"/>
          <w:sz w:val="21"/>
          <w:szCs w:val="21"/>
        </w:rPr>
        <w:t>Scale-Location:</w:t>
      </w:r>
      <w:r>
        <w:rPr>
          <w:rFonts w:asciiTheme="majorHAnsi" w:eastAsia="Calibri" w:hAnsiTheme="majorHAnsi" w:cstheme="majorHAnsi"/>
          <w:color w:val="262626"/>
          <w:sz w:val="21"/>
          <w:szCs w:val="21"/>
        </w:rPr>
        <w:t xml:space="preserve"> The spread of residuals is steady across fitted values, supporting constant variance (homoscedasticity).</w:t>
      </w:r>
    </w:p>
    <w:p w14:paraId="4E5CB607" w14:textId="75B4E94E" w:rsidR="006735F7" w:rsidRDefault="006735F7">
      <w:pPr>
        <w:spacing w:line="276" w:lineRule="auto"/>
      </w:pPr>
      <w:r>
        <w:rPr>
          <w:rFonts w:asciiTheme="majorHAnsi" w:eastAsia="Calibri" w:hAnsiTheme="majorHAnsi" w:cstheme="majorHAnsi"/>
          <w:b/>
          <w:bCs/>
          <w:color w:val="262626"/>
          <w:sz w:val="21"/>
          <w:szCs w:val="21"/>
        </w:rPr>
        <w:t>Residuals vs. Leverage:</w:t>
      </w:r>
      <w:r>
        <w:rPr>
          <w:rFonts w:asciiTheme="majorHAnsi" w:eastAsia="Calibri" w:hAnsiTheme="majorHAnsi" w:cstheme="majorHAnsi"/>
          <w:color w:val="262626"/>
          <w:sz w:val="21"/>
          <w:szCs w:val="21"/>
        </w:rPr>
        <w:t xml:space="preserve"> No observation exceeds the Cook’s distance threshold (Cook’s D &lt; 0.5), so no single high-leverage point is distorting the fit.</w:t>
      </w:r>
    </w:p>
    <w:p w14:paraId="5562FA1B" w14:textId="164C6038" w:rsidR="006735F7" w:rsidRDefault="006735F7">
      <w:pPr>
        <w:spacing w:line="276" w:lineRule="auto"/>
        <w:jc w:val="center"/>
        <w:rPr>
          <w:rFonts w:asciiTheme="majorHAnsi" w:eastAsia="Calibri" w:hAnsiTheme="majorHAnsi" w:cstheme="majorHAnsi"/>
          <w:i/>
          <w:color w:val="7F7F7F"/>
          <w:sz w:val="21"/>
          <w:szCs w:val="21"/>
        </w:rPr>
      </w:pPr>
      <w:r>
        <w:rPr>
          <w:noProof/>
        </w:rPr>
        <w:lastRenderedPageBreak/>
        <w:drawing>
          <wp:inline distT="0" distB="0" distL="0" distR="0" wp14:anchorId="3DC0EF92" wp14:editId="1E21322C">
            <wp:extent cx="5295900" cy="5295900"/>
            <wp:effectExtent l="0" t="0" r="0" b="0"/>
            <wp:docPr id="94987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95900" cy="5295900"/>
                    </a:xfrm>
                    <a:prstGeom prst="rect">
                      <a:avLst/>
                    </a:prstGeom>
                    <a:noFill/>
                    <a:ln>
                      <a:noFill/>
                    </a:ln>
                  </pic:spPr>
                </pic:pic>
              </a:graphicData>
            </a:graphic>
          </wp:inline>
        </w:drawing>
      </w:r>
    </w:p>
    <w:p w14:paraId="3CCE0BC8" w14:textId="4424DDEF" w:rsidR="000A722E" w:rsidRDefault="00000000">
      <w:pPr>
        <w:spacing w:line="276" w:lineRule="auto"/>
        <w:jc w:val="center"/>
      </w:pPr>
      <w:r>
        <w:rPr>
          <w:rFonts w:asciiTheme="majorHAnsi" w:eastAsia="Calibri" w:hAnsiTheme="majorHAnsi" w:cstheme="majorHAnsi"/>
          <w:i/>
          <w:color w:val="555555"/>
          <w:sz w:val="19"/>
          <w:szCs w:val="19"/>
        </w:rPr>
        <w:t>Figure 1: 4-Panel Model Residual Diagnostic Plots (Residuals vs. Fitted, Normal Q-Q, Scale-Location, Residuals vs. Leverage).</w:t>
      </w:r>
    </w:p>
    <w:p w14:paraId="47A6C774" w14:textId="77777777" w:rsidR="000A722E" w:rsidRDefault="000A722E">
      <w:pPr>
        <w:spacing w:line="276" w:lineRule="auto"/>
        <w:rPr>
          <w:rFonts w:asciiTheme="majorHAnsi" w:eastAsia="Calibri" w:hAnsiTheme="majorHAnsi" w:cstheme="majorHAnsi"/>
        </w:rPr>
      </w:pPr>
    </w:p>
    <w:p w14:paraId="72702630" w14:textId="77777777" w:rsidR="000A722E" w:rsidRDefault="000A722E">
      <w:pPr>
        <w:spacing w:line="276" w:lineRule="auto"/>
        <w:rPr>
          <w:rFonts w:asciiTheme="majorHAnsi" w:eastAsia="Calibri" w:hAnsiTheme="majorHAnsi" w:cstheme="majorHAnsi"/>
        </w:rPr>
      </w:pPr>
    </w:p>
    <w:p w14:paraId="5375F8D2" w14:textId="77777777" w:rsidR="000A722E" w:rsidRDefault="00000000">
      <w:pPr>
        <w:keepNext/>
        <w:spacing w:line="276" w:lineRule="auto"/>
      </w:pPr>
      <w:r>
        <w:rPr>
          <w:rFonts w:asciiTheme="majorHAnsi" w:eastAsia="Calibri" w:hAnsiTheme="majorHAnsi" w:cstheme="majorHAnsi"/>
          <w:b/>
          <w:color w:val="1F3864"/>
          <w:sz w:val="27"/>
          <w:szCs w:val="27"/>
        </w:rPr>
        <w:t>5. Model Strengths &amp; Avenues for Optimization</w:t>
      </w:r>
    </w:p>
    <w:p w14:paraId="6FD77404" w14:textId="77777777" w:rsidR="000A722E" w:rsidRDefault="00000000">
      <w:pPr>
        <w:keepNext/>
        <w:spacing w:line="276" w:lineRule="auto"/>
      </w:pPr>
      <w:r>
        <w:rPr>
          <w:rFonts w:asciiTheme="majorHAnsi" w:eastAsia="Calibri" w:hAnsiTheme="majorHAnsi" w:cstheme="majorHAnsi"/>
          <w:b/>
          <w:color w:val="2F5597"/>
        </w:rPr>
        <w:t>Model Strengths</w:t>
      </w:r>
    </w:p>
    <w:p w14:paraId="378AB497" w14:textId="77777777" w:rsidR="000A722E" w:rsidRDefault="00000000">
      <w:pPr>
        <w:numPr>
          <w:ilvl w:val="0"/>
          <w:numId w:val="4"/>
        </w:numPr>
        <w:spacing w:line="276" w:lineRule="auto"/>
      </w:pPr>
      <w:r>
        <w:rPr>
          <w:rFonts w:asciiTheme="majorHAnsi" w:eastAsia="Calibri" w:hAnsiTheme="majorHAnsi" w:cstheme="majorHAnsi"/>
          <w:b/>
          <w:bCs/>
        </w:rPr>
        <w:t>Strong Explanatory Power:</w:t>
      </w:r>
      <w:r>
        <w:rPr>
          <w:rFonts w:asciiTheme="majorHAnsi" w:eastAsia="Calibri" w:hAnsiTheme="majorHAnsi" w:cstheme="majorHAnsi"/>
        </w:rPr>
        <w:t xml:space="preserve"> The model explains about 88% of the variance in body mass (holdout R² = 0.8794) using only simple morphological and demographic variables.</w:t>
      </w:r>
    </w:p>
    <w:p w14:paraId="5F3ED780" w14:textId="77777777" w:rsidR="000A722E" w:rsidRDefault="00000000">
      <w:pPr>
        <w:numPr>
          <w:ilvl w:val="0"/>
          <w:numId w:val="4"/>
        </w:numPr>
        <w:spacing w:line="276" w:lineRule="auto"/>
      </w:pPr>
      <w:r>
        <w:rPr>
          <w:rFonts w:asciiTheme="majorHAnsi" w:eastAsia="Calibri" w:hAnsiTheme="majorHAnsi" w:cstheme="majorHAnsi"/>
          <w:b/>
          <w:bCs/>
        </w:rPr>
        <w:t>Low Prediction Error:</w:t>
      </w:r>
      <w:r>
        <w:rPr>
          <w:rFonts w:asciiTheme="majorHAnsi" w:eastAsia="Calibri" w:hAnsiTheme="majorHAnsi" w:cstheme="majorHAnsi"/>
        </w:rPr>
        <w:t xml:space="preserve"> The holdout MAE of 228.12 g is small relative to the observed body-mass range of 3,600 g (2,700 g to 6,300 g).</w:t>
      </w:r>
    </w:p>
    <w:p w14:paraId="08DE30C1" w14:textId="77777777" w:rsidR="000A722E" w:rsidRDefault="00000000">
      <w:pPr>
        <w:numPr>
          <w:ilvl w:val="0"/>
          <w:numId w:val="4"/>
        </w:numPr>
        <w:spacing w:line="276" w:lineRule="auto"/>
      </w:pPr>
      <w:r>
        <w:rPr>
          <w:rFonts w:asciiTheme="majorHAnsi" w:eastAsia="Calibri" w:hAnsiTheme="majorHAnsi" w:cstheme="majorHAnsi"/>
          <w:b/>
          <w:bCs/>
        </w:rPr>
        <w:t>Stable Coefficients:</w:t>
      </w:r>
      <w:r>
        <w:rPr>
          <w:rFonts w:asciiTheme="majorHAnsi" w:eastAsia="Calibri" w:hAnsiTheme="majorHAnsi" w:cstheme="majorHAnsi"/>
        </w:rPr>
        <w:t xml:space="preserve"> All VIF values are below 4.2, so the estimates are not destabilized by correlated predictors.</w:t>
      </w:r>
    </w:p>
    <w:p w14:paraId="4F011B21" w14:textId="77777777" w:rsidR="000A722E" w:rsidRDefault="000A722E">
      <w:pPr>
        <w:spacing w:line="276" w:lineRule="auto"/>
        <w:rPr>
          <w:rFonts w:asciiTheme="majorHAnsi" w:eastAsia="Calibri" w:hAnsiTheme="majorHAnsi" w:cstheme="majorHAnsi"/>
        </w:rPr>
      </w:pPr>
    </w:p>
    <w:p w14:paraId="787A919C" w14:textId="77777777" w:rsidR="000A722E" w:rsidRDefault="00000000">
      <w:pPr>
        <w:keepNext/>
        <w:spacing w:line="276" w:lineRule="auto"/>
      </w:pPr>
      <w:r>
        <w:rPr>
          <w:rFonts w:asciiTheme="majorHAnsi" w:eastAsia="Calibri" w:hAnsiTheme="majorHAnsi" w:cstheme="majorHAnsi"/>
          <w:b/>
          <w:color w:val="2F5597"/>
        </w:rPr>
        <w:lastRenderedPageBreak/>
        <w:t>Avenues for Optimization</w:t>
      </w:r>
    </w:p>
    <w:p w14:paraId="1130F899" w14:textId="77777777" w:rsidR="000A722E" w:rsidRDefault="00000000">
      <w:pPr>
        <w:numPr>
          <w:ilvl w:val="0"/>
          <w:numId w:val="4"/>
        </w:numPr>
        <w:spacing w:line="276" w:lineRule="auto"/>
      </w:pPr>
      <w:r>
        <w:rPr>
          <w:rFonts w:asciiTheme="majorHAnsi" w:eastAsia="Calibri" w:hAnsiTheme="majorHAnsi" w:cstheme="majorHAnsi"/>
          <w:b/>
          <w:bCs/>
        </w:rPr>
        <w:t>Interaction Terms:</w:t>
      </w:r>
      <w:r>
        <w:rPr>
          <w:rFonts w:asciiTheme="majorHAnsi" w:eastAsia="Calibri" w:hAnsiTheme="majorHAnsi" w:cstheme="majorHAnsi"/>
        </w:rPr>
        <w:t xml:space="preserve"> Adding terms such as </w:t>
      </w:r>
      <w:r>
        <w:rPr>
          <w:rFonts w:asciiTheme="majorHAnsi" w:eastAsia="Calibri" w:hAnsiTheme="majorHAnsi" w:cstheme="majorHAnsi"/>
          <w:color w:val="188038"/>
        </w:rPr>
        <w:t>flipper_length_mm:species</w:t>
      </w:r>
      <w:r>
        <w:rPr>
          <w:rFonts w:asciiTheme="majorHAnsi" w:eastAsia="Calibri" w:hAnsiTheme="majorHAnsi" w:cstheme="majorHAnsi"/>
        </w:rPr>
        <w:t xml:space="preserve"> or </w:t>
      </w:r>
      <w:r>
        <w:rPr>
          <w:rFonts w:asciiTheme="majorHAnsi" w:eastAsia="Calibri" w:hAnsiTheme="majorHAnsi" w:cstheme="majorHAnsi"/>
          <w:color w:val="188038"/>
        </w:rPr>
        <w:t>bill_depth_mm:sex</w:t>
      </w:r>
      <w:r>
        <w:rPr>
          <w:rFonts w:asciiTheme="majorHAnsi" w:eastAsia="Calibri" w:hAnsiTheme="majorHAnsi" w:cstheme="majorHAnsi"/>
        </w:rPr>
        <w:t xml:space="preserve"> would let the model capture species-specific scaling and sex-specific differences in body shape.</w:t>
      </w:r>
    </w:p>
    <w:p w14:paraId="1EBDC0DA" w14:textId="77777777" w:rsidR="000A722E" w:rsidRDefault="00000000">
      <w:pPr>
        <w:numPr>
          <w:ilvl w:val="0"/>
          <w:numId w:val="4"/>
        </w:numPr>
        <w:spacing w:line="276" w:lineRule="auto"/>
      </w:pPr>
      <w:r>
        <w:rPr>
          <w:rFonts w:asciiTheme="majorHAnsi" w:eastAsia="Calibri" w:hAnsiTheme="majorHAnsi" w:cstheme="majorHAnsi"/>
          <w:b/>
          <w:bCs/>
        </w:rPr>
        <w:t>Regularized Regression:</w:t>
      </w:r>
      <w:r>
        <w:rPr>
          <w:rFonts w:asciiTheme="majorHAnsi" w:eastAsia="Calibri" w:hAnsiTheme="majorHAnsi" w:cstheme="majorHAnsi"/>
        </w:rPr>
        <w:t xml:space="preserve"> Ridge, Lasso, or Elastic Net would help with variable selection if more correlated measurements are added.</w:t>
      </w:r>
    </w:p>
    <w:p w14:paraId="709C38AB" w14:textId="77777777" w:rsidR="000A722E" w:rsidRDefault="00000000">
      <w:pPr>
        <w:numPr>
          <w:ilvl w:val="0"/>
          <w:numId w:val="4"/>
        </w:numPr>
        <w:spacing w:line="276" w:lineRule="auto"/>
      </w:pPr>
      <w:r>
        <w:rPr>
          <w:rFonts w:asciiTheme="majorHAnsi" w:eastAsia="Calibri" w:hAnsiTheme="majorHAnsi" w:cstheme="majorHAnsi"/>
          <w:b/>
          <w:bCs/>
        </w:rPr>
        <w:t>Non-Linear Models:</w:t>
      </w:r>
      <w:r>
        <w:rPr>
          <w:rFonts w:asciiTheme="majorHAnsi" w:eastAsia="Calibri" w:hAnsiTheme="majorHAnsi" w:cstheme="majorHAnsi"/>
        </w:rPr>
        <w:t xml:space="preserve"> Tree ensembles such as Random Forest or Gradient Boosting can learn non-linear relationships and interactions automatically, without manual feature engineering.</w:t>
      </w:r>
    </w:p>
    <w:sectPr w:rsidR="000A722E" w:rsidSect="00747CCE">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6F434B3"/>
    <w:multiLevelType w:val="multilevel"/>
    <w:tmpl w:val="005C17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5AB1825"/>
    <w:multiLevelType w:val="hybridMultilevel"/>
    <w:tmpl w:val="E1E81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6243306">
    <w:abstractNumId w:val="2"/>
  </w:num>
  <w:num w:numId="2" w16cid:durableId="1021131855">
    <w:abstractNumId w:val="3"/>
  </w:num>
  <w:num w:numId="3" w16cid:durableId="1523132531">
    <w:abstractNumId w:val="0"/>
  </w:num>
  <w:num w:numId="4" w16cid:durableId="843279262">
    <w:abstractNumId w:val="4"/>
  </w:num>
  <w:num w:numId="5" w16cid:durableId="1477917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0A722E"/>
    <w:rsid w:val="001379FE"/>
    <w:rsid w:val="001C0A13"/>
    <w:rsid w:val="001D75AB"/>
    <w:rsid w:val="00231F78"/>
    <w:rsid w:val="0035500D"/>
    <w:rsid w:val="00362E65"/>
    <w:rsid w:val="003706DB"/>
    <w:rsid w:val="0038166D"/>
    <w:rsid w:val="00384964"/>
    <w:rsid w:val="0039002D"/>
    <w:rsid w:val="0039283A"/>
    <w:rsid w:val="004158F9"/>
    <w:rsid w:val="00457CF1"/>
    <w:rsid w:val="004F509F"/>
    <w:rsid w:val="006735F7"/>
    <w:rsid w:val="00747CCE"/>
    <w:rsid w:val="007B3E96"/>
    <w:rsid w:val="008F1F48"/>
    <w:rsid w:val="00901463"/>
    <w:rsid w:val="00946CB3"/>
    <w:rsid w:val="00971C2F"/>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B1402"/>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66D"/>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ListParagraph">
    <w:name w:val="List Paragraph"/>
    <w:basedOn w:val="Normal"/>
    <w:uiPriority w:val="34"/>
    <w:qFormat/>
    <w:rsid w:val="00384964"/>
    <w:pPr>
      <w:ind w:left="720"/>
      <w:contextualSpacing/>
    </w:pPr>
  </w:style>
  <w:style w:type="table" w:styleId="TableGrid">
    <w:name w:val="Table Grid"/>
    <w:basedOn w:val="TableNormal"/>
    <w:uiPriority w:val="59"/>
    <w:rsid w:val="00392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1544</Words>
  <Characters>8805</Characters>
  <Application>Microsoft Office Word</Application>
  <DocSecurity>0</DocSecurity>
  <Lines>73</Lines>
  <Paragraphs>20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10329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Bhavin Thakur [Student-PECS]</cp:lastModifiedBy>
  <cp:revision>12</cp:revision>
  <dcterms:created xsi:type="dcterms:W3CDTF">2017-02-28T11:18:00Z</dcterms:created>
  <dcterms:modified xsi:type="dcterms:W3CDTF">2026-10-04T00:30:00Z</dcterms:modified>
  <cp:category/>
</cp:coreProperties>
</file>