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1A3" w:rsidRPr="00F651A3" w:rsidRDefault="00F651A3" w:rsidP="00383D98">
      <w:pPr>
        <w:spacing w:line="240" w:lineRule="auto"/>
        <w:rPr>
          <w:b/>
          <w:sz w:val="28"/>
        </w:rPr>
      </w:pP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</w:r>
      <w:r w:rsidRPr="00F651A3">
        <w:rPr>
          <w:b/>
          <w:sz w:val="28"/>
        </w:rPr>
        <w:tab/>
        <w:t>IST 687 PREP EXERCISE 0</w:t>
      </w:r>
      <w:r w:rsidR="0036647F">
        <w:rPr>
          <w:b/>
          <w:sz w:val="28"/>
        </w:rPr>
        <w:t>5</w:t>
      </w:r>
    </w:p>
    <w:p w:rsidR="00420312" w:rsidRPr="00F651A3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>Student Name: Bhavish Kumar</w:t>
      </w:r>
    </w:p>
    <w:p w:rsidR="00383D98" w:rsidRPr="00F651A3" w:rsidRDefault="00383D98" w:rsidP="00383D98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>Prep Exercise No: 0</w:t>
      </w:r>
      <w:r w:rsidR="0036647F">
        <w:rPr>
          <w:b/>
          <w:u w:val="single"/>
        </w:rPr>
        <w:t>5</w:t>
      </w:r>
    </w:p>
    <w:p w:rsidR="00531FE7" w:rsidRDefault="00383D98" w:rsidP="0036647F">
      <w:pPr>
        <w:spacing w:line="240" w:lineRule="auto"/>
        <w:rPr>
          <w:b/>
          <w:u w:val="single"/>
        </w:rPr>
      </w:pPr>
      <w:r w:rsidRPr="00F651A3">
        <w:rPr>
          <w:b/>
          <w:u w:val="single"/>
        </w:rPr>
        <w:t xml:space="preserve">Date Due: </w:t>
      </w:r>
      <w:r w:rsidR="0036647F">
        <w:rPr>
          <w:b/>
          <w:u w:val="single"/>
        </w:rPr>
        <w:t>25</w:t>
      </w:r>
      <w:r w:rsidRPr="00F651A3">
        <w:rPr>
          <w:b/>
          <w:u w:val="single"/>
          <w:vertAlign w:val="superscript"/>
        </w:rPr>
        <w:t>th</w:t>
      </w:r>
      <w:r w:rsidRPr="00F651A3">
        <w:rPr>
          <w:b/>
          <w:u w:val="single"/>
        </w:rPr>
        <w:t xml:space="preserve"> </w:t>
      </w:r>
      <w:r w:rsidR="008A4EEB">
        <w:rPr>
          <w:b/>
          <w:u w:val="single"/>
        </w:rPr>
        <w:t>September</w:t>
      </w:r>
      <w:r w:rsidRPr="00F651A3">
        <w:rPr>
          <w:b/>
          <w:u w:val="single"/>
        </w:rPr>
        <w:t xml:space="preserve"> 2019</w:t>
      </w:r>
    </w:p>
    <w:p w:rsidR="0036647F" w:rsidRPr="00B111F6" w:rsidRDefault="0036647F" w:rsidP="0036647F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Reading JSON </w:t>
      </w:r>
    </w:p>
    <w:p w:rsidR="0036647F" w:rsidRDefault="0036647F" w:rsidP="0036647F">
      <w:pPr>
        <w:pStyle w:val="ListParagraph"/>
        <w:numPr>
          <w:ilvl w:val="0"/>
          <w:numId w:val="2"/>
        </w:numPr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417BC1">
        <w:rPr>
          <w:rFonts w:asciiTheme="minorHAnsi" w:hAnsiTheme="minorHAnsi" w:cstheme="minorHAnsi"/>
          <w:color w:val="000000"/>
          <w:sz w:val="24"/>
          <w:szCs w:val="24"/>
        </w:rPr>
        <w:t xml:space="preserve">For this week’s homework we’ll practice </w:t>
      </w:r>
      <w:r>
        <w:rPr>
          <w:rFonts w:asciiTheme="minorHAnsi" w:hAnsiTheme="minorHAnsi" w:cstheme="minorHAnsi"/>
          <w:color w:val="000000"/>
          <w:sz w:val="24"/>
          <w:szCs w:val="24"/>
        </w:rPr>
        <w:t>be using</w:t>
      </w:r>
      <w:r w:rsidRPr="00417BC1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>
        <w:rPr>
          <w:rFonts w:asciiTheme="majorHAnsi" w:hAnsiTheme="majorHAnsi"/>
          <w:color w:val="000000"/>
          <w:sz w:val="24"/>
          <w:szCs w:val="24"/>
        </w:rPr>
        <w:t>vehicle accident data from the State of Maryland</w:t>
      </w:r>
      <w:r w:rsidRPr="008C56B7">
        <w:rPr>
          <w:rFonts w:asciiTheme="minorHAnsi" w:hAnsiTheme="minorHAnsi" w:cstheme="minorHAnsi"/>
          <w:color w:val="000000"/>
          <w:sz w:val="24"/>
          <w:szCs w:val="24"/>
        </w:rPr>
        <w:t>.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First, g</w:t>
      </w:r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et the following lines of code to work, you might need the following packages installed and </w:t>
      </w:r>
      <w:proofErr w:type="spell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libraried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: </w:t>
      </w:r>
      <w:proofErr w:type="spell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RCurl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jsonlite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:rsidR="0036647F" w:rsidRDefault="0036647F" w:rsidP="0036647F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:rsidR="0036647F" w:rsidRPr="008C56B7" w:rsidRDefault="0036647F" w:rsidP="0036647F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dataset &lt;- </w:t>
      </w:r>
      <w:proofErr w:type="spell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getURL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>("https://opendata.maryland.gov/resource/pdvh-tf2u.json")</w:t>
      </w:r>
    </w:p>
    <w:p w:rsidR="0036647F" w:rsidRDefault="0036647F" w:rsidP="0036647F">
      <w:pPr>
        <w:pStyle w:val="ListParagraph"/>
        <w:spacing w:before="0"/>
        <w:ind w:left="1080"/>
        <w:rPr>
          <w:rFonts w:asciiTheme="minorHAnsi" w:hAnsiTheme="minorHAnsi" w:cstheme="minorHAnsi"/>
          <w:i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df</w:t>
      </w:r>
      <w:r w:rsidRPr="008C56B7">
        <w:rPr>
          <w:rFonts w:asciiTheme="minorHAnsi" w:hAnsiTheme="minorHAnsi" w:cstheme="minorHAnsi"/>
          <w:color w:val="000000"/>
          <w:sz w:val="24"/>
          <w:szCs w:val="24"/>
        </w:rPr>
        <w:t xml:space="preserve"> &lt;- </w:t>
      </w:r>
      <w:proofErr w:type="spellStart"/>
      <w:proofErr w:type="gramStart"/>
      <w:r w:rsidRPr="008C56B7">
        <w:rPr>
          <w:rFonts w:asciiTheme="minorHAnsi" w:hAnsiTheme="minorHAnsi" w:cstheme="minorHAnsi"/>
          <w:color w:val="000000"/>
          <w:sz w:val="24"/>
          <w:szCs w:val="24"/>
        </w:rPr>
        <w:t>jsonlite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>::</w:t>
      </w:r>
      <w:proofErr w:type="spellStart"/>
      <w:proofErr w:type="gramEnd"/>
      <w:r w:rsidRPr="008C56B7">
        <w:rPr>
          <w:rFonts w:asciiTheme="minorHAnsi" w:hAnsiTheme="minorHAnsi" w:cstheme="minorHAnsi"/>
          <w:color w:val="000000"/>
          <w:sz w:val="24"/>
          <w:szCs w:val="24"/>
        </w:rPr>
        <w:t>fromJSON</w:t>
      </w:r>
      <w:proofErr w:type="spellEnd"/>
      <w:r w:rsidRPr="008C56B7">
        <w:rPr>
          <w:rFonts w:asciiTheme="minorHAnsi" w:hAnsiTheme="minorHAnsi" w:cstheme="minorHAnsi"/>
          <w:color w:val="000000"/>
          <w:sz w:val="24"/>
          <w:szCs w:val="24"/>
        </w:rPr>
        <w:t>(dataset)</w:t>
      </w: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>
        <w:rPr>
          <w:rFonts w:asciiTheme="minorHAnsi" w:hAnsiTheme="minorHAnsi" w:cstheme="minorHAnsi"/>
          <w:color w:val="000000"/>
          <w:sz w:val="24"/>
          <w:szCs w:val="24"/>
        </w:rPr>
        <w:br/>
      </w:r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Note that there are many different versions of </w:t>
      </w:r>
      <w:proofErr w:type="spellStart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fromJSON</w:t>
      </w:r>
      <w:proofErr w:type="spellEnd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, so the syntax </w:t>
      </w:r>
      <w:proofErr w:type="spellStart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jsonlite</w:t>
      </w:r>
      <w:proofErr w:type="spellEnd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::</w:t>
      </w:r>
      <w:proofErr w:type="spellStart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fromJSON</w:t>
      </w:r>
      <w:proofErr w:type="spellEnd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ensures we are using the </w:t>
      </w:r>
      <w:proofErr w:type="spellStart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fromJSON</w:t>
      </w:r>
      <w:proofErr w:type="spellEnd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function from the </w:t>
      </w:r>
      <w:proofErr w:type="spellStart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>jsonlite</w:t>
      </w:r>
      <w:proofErr w:type="spellEnd"/>
      <w:r w:rsidRPr="008C56B7">
        <w:rPr>
          <w:rFonts w:asciiTheme="minorHAnsi" w:hAnsiTheme="minorHAnsi" w:cstheme="minorHAnsi"/>
          <w:i/>
          <w:color w:val="000000"/>
          <w:sz w:val="24"/>
          <w:szCs w:val="24"/>
        </w:rPr>
        <w:t xml:space="preserve"> package.</w:t>
      </w:r>
    </w:p>
    <w:p w:rsidR="0036647F" w:rsidRPr="008C56B7" w:rsidRDefault="0036647F" w:rsidP="0036647F">
      <w:pPr>
        <w:pStyle w:val="ListParagraph"/>
        <w:spacing w:before="0"/>
        <w:ind w:left="1080"/>
        <w:rPr>
          <w:rFonts w:asciiTheme="minorHAnsi" w:hAnsiTheme="minorHAnsi" w:cstheme="minorHAnsi"/>
          <w:color w:val="000000"/>
          <w:sz w:val="24"/>
          <w:szCs w:val="24"/>
        </w:rPr>
      </w:pPr>
    </w:p>
    <w:p w:rsidR="0036647F" w:rsidRPr="00B111F6" w:rsidRDefault="0036647F" w:rsidP="0036647F">
      <w:pPr>
        <w:pStyle w:val="ListParagraph"/>
        <w:numPr>
          <w:ilvl w:val="0"/>
          <w:numId w:val="1"/>
        </w:numPr>
        <w:ind w:left="720"/>
        <w:rPr>
          <w:rFonts w:asciiTheme="minorHAnsi" w:hAnsiTheme="minorHAnsi" w:cstheme="minorHAnsi"/>
          <w:b/>
          <w:sz w:val="24"/>
          <w:szCs w:val="24"/>
        </w:rPr>
      </w:pPr>
      <w:r w:rsidRPr="00B111F6">
        <w:rPr>
          <w:rFonts w:asciiTheme="minorHAnsi" w:hAnsiTheme="minorHAnsi" w:cstheme="minorHAnsi"/>
          <w:b/>
          <w:sz w:val="24"/>
          <w:szCs w:val="24"/>
        </w:rPr>
        <w:t xml:space="preserve">Explore the </w:t>
      </w:r>
      <w:proofErr w:type="spellStart"/>
      <w:r w:rsidRPr="00B111F6">
        <w:rPr>
          <w:rFonts w:asciiTheme="minorHAnsi" w:hAnsiTheme="minorHAnsi" w:cstheme="minorHAnsi"/>
          <w:b/>
          <w:sz w:val="24"/>
          <w:szCs w:val="24"/>
        </w:rPr>
        <w:t>dataframe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and answer each of the following questions</w:t>
      </w:r>
      <w:r w:rsidRPr="00B111F6">
        <w:rPr>
          <w:rFonts w:asciiTheme="minorHAnsi" w:hAnsiTheme="minorHAnsi" w:cstheme="minorHAnsi"/>
          <w:b/>
          <w:sz w:val="24"/>
          <w:szCs w:val="24"/>
        </w:rPr>
        <w:t>!</w:t>
      </w:r>
    </w:p>
    <w:p w:rsidR="0036647F" w:rsidRDefault="0036647F" w:rsidP="0036647F">
      <w:pPr>
        <w:pStyle w:val="ListParagraph"/>
        <w:numPr>
          <w:ilvl w:val="0"/>
          <w:numId w:val="4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 w:rsidRPr="00417BC1">
        <w:rPr>
          <w:rFonts w:asciiTheme="minorHAnsi" w:hAnsiTheme="minorHAnsi" w:cstheme="minorHAnsi"/>
          <w:color w:val="000000"/>
          <w:sz w:val="24"/>
          <w:szCs w:val="24"/>
        </w:rPr>
        <w:t xml:space="preserve">Using the VIEW command, explore the data. You may also want to use </w:t>
      </w:r>
      <w:proofErr w:type="gramStart"/>
      <w:r w:rsidRPr="00417BC1">
        <w:rPr>
          <w:rFonts w:asciiTheme="minorHAnsi" w:hAnsiTheme="minorHAnsi" w:cstheme="minorHAnsi"/>
          <w:color w:val="000000"/>
          <w:sz w:val="24"/>
          <w:szCs w:val="24"/>
        </w:rPr>
        <w:t>the ?command</w:t>
      </w:r>
      <w:proofErr w:type="gramEnd"/>
      <w:r w:rsidRPr="00417BC1">
        <w:rPr>
          <w:rFonts w:asciiTheme="minorHAnsi" w:hAnsiTheme="minorHAnsi" w:cstheme="minorHAnsi"/>
          <w:color w:val="000000"/>
          <w:sz w:val="24"/>
          <w:szCs w:val="24"/>
        </w:rPr>
        <w:t xml:space="preserve">. You may even have to do additional research to help you understand the elements of the dataset. </w:t>
      </w:r>
    </w:p>
    <w:p w:rsidR="001B490F" w:rsidRDefault="00BD6BAC" w:rsidP="00BD6BAC">
      <w:pPr>
        <w:ind w:left="720"/>
        <w:rPr>
          <w:rFonts w:cstheme="minorHAnsi"/>
          <w:color w:val="000000"/>
          <w:sz w:val="24"/>
          <w:szCs w:val="24"/>
        </w:rPr>
      </w:pPr>
      <w:r w:rsidRPr="00BD6BAC">
        <w:rPr>
          <w:rFonts w:cstheme="minorHAnsi"/>
          <w:color w:val="000000"/>
          <w:sz w:val="24"/>
          <w:szCs w:val="24"/>
        </w:rPr>
        <w:t>View(df)</w:t>
      </w:r>
    </w:p>
    <w:p w:rsidR="00BD6BAC" w:rsidRDefault="00BD6BAC" w:rsidP="00BD6BAC">
      <w:pPr>
        <w:ind w:left="720"/>
        <w:rPr>
          <w:rFonts w:cstheme="minorHAnsi"/>
          <w:color w:val="000000"/>
          <w:sz w:val="24"/>
          <w:szCs w:val="24"/>
        </w:rPr>
      </w:pPr>
      <w:proofErr w:type="gramStart"/>
      <w:r w:rsidRPr="00BD6BAC">
        <w:rPr>
          <w:rFonts w:cstheme="minorHAnsi"/>
          <w:color w:val="000000"/>
          <w:sz w:val="24"/>
          <w:szCs w:val="24"/>
        </w:rPr>
        <w:t>?df</w:t>
      </w:r>
      <w:proofErr w:type="gramEnd"/>
    </w:p>
    <w:p w:rsidR="00810277" w:rsidRDefault="00810277" w:rsidP="00BD6BAC">
      <w:pPr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str(df)</w:t>
      </w:r>
    </w:p>
    <w:p w:rsidR="00810277" w:rsidRPr="00BD6BAC" w:rsidRDefault="00DA7F97" w:rsidP="00BD6BAC">
      <w:pPr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summary(df)</w:t>
      </w:r>
    </w:p>
    <w:p w:rsidR="0036647F" w:rsidRDefault="0036647F" w:rsidP="0036647F">
      <w:pPr>
        <w:pStyle w:val="ListParagraph"/>
        <w:numPr>
          <w:ilvl w:val="0"/>
          <w:numId w:val="4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What does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getURL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do?</w:t>
      </w:r>
    </w:p>
    <w:p w:rsidR="007F6055" w:rsidRPr="007F6055" w:rsidRDefault="007F6055" w:rsidP="007F6055">
      <w:pPr>
        <w:ind w:left="720"/>
        <w:rPr>
          <w:rFonts w:cstheme="minorHAnsi"/>
          <w:color w:val="000000"/>
          <w:sz w:val="24"/>
          <w:szCs w:val="24"/>
        </w:rPr>
      </w:pPr>
      <w:proofErr w:type="spellStart"/>
      <w:r w:rsidRPr="007F6055">
        <w:rPr>
          <w:rFonts w:cstheme="minorHAnsi"/>
          <w:color w:val="000000"/>
          <w:sz w:val="24"/>
          <w:szCs w:val="24"/>
        </w:rPr>
        <w:t>getURL</w:t>
      </w:r>
      <w:proofErr w:type="spellEnd"/>
      <w:r w:rsidRPr="007F6055">
        <w:rPr>
          <w:rFonts w:cstheme="minorHAnsi"/>
          <w:color w:val="000000"/>
          <w:sz w:val="24"/>
          <w:szCs w:val="24"/>
        </w:rPr>
        <w:t xml:space="preserve"> function is part of the </w:t>
      </w:r>
      <w:proofErr w:type="spellStart"/>
      <w:r w:rsidRPr="007F6055">
        <w:rPr>
          <w:rFonts w:cstheme="minorHAnsi"/>
          <w:color w:val="000000"/>
          <w:sz w:val="24"/>
          <w:szCs w:val="24"/>
        </w:rPr>
        <w:t>RCurl</w:t>
      </w:r>
      <w:proofErr w:type="spellEnd"/>
      <w:r w:rsidRPr="007F6055">
        <w:rPr>
          <w:rFonts w:cstheme="minorHAnsi"/>
          <w:color w:val="000000"/>
          <w:sz w:val="24"/>
          <w:szCs w:val="24"/>
        </w:rPr>
        <w:t xml:space="preserve"> package that is used for retrieving the source of a webpage that helps in scrapping data from a webpage</w:t>
      </w:r>
      <w:r>
        <w:rPr>
          <w:rFonts w:cstheme="minorHAnsi"/>
          <w:color w:val="000000"/>
          <w:sz w:val="24"/>
          <w:szCs w:val="24"/>
        </w:rPr>
        <w:t xml:space="preserve">. The JSON structure of a webpage can be obtained using </w:t>
      </w:r>
      <w:r w:rsidR="00BB4F0D">
        <w:rPr>
          <w:rFonts w:cstheme="minorHAnsi"/>
          <w:color w:val="000000"/>
          <w:sz w:val="24"/>
          <w:szCs w:val="24"/>
        </w:rPr>
        <w:t xml:space="preserve">the </w:t>
      </w:r>
      <w:proofErr w:type="spellStart"/>
      <w:r w:rsidR="00BB4F0D">
        <w:rPr>
          <w:rFonts w:cstheme="minorHAnsi"/>
          <w:color w:val="000000"/>
          <w:sz w:val="24"/>
          <w:szCs w:val="24"/>
        </w:rPr>
        <w:t>getURL</w:t>
      </w:r>
      <w:proofErr w:type="spellEnd"/>
      <w:r w:rsidR="00BB4F0D">
        <w:rPr>
          <w:rFonts w:cstheme="minorHAnsi"/>
          <w:color w:val="000000"/>
          <w:sz w:val="24"/>
          <w:szCs w:val="24"/>
        </w:rPr>
        <w:t xml:space="preserve"> function.</w:t>
      </w:r>
    </w:p>
    <w:p w:rsidR="0036647F" w:rsidRDefault="0036647F" w:rsidP="0036647F">
      <w:pPr>
        <w:pStyle w:val="ListParagraph"/>
        <w:numPr>
          <w:ilvl w:val="0"/>
          <w:numId w:val="4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Describe why we use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fromJSON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:rsidR="00BB4F0D" w:rsidRDefault="00BB4F0D" w:rsidP="00BB4F0D">
      <w:pPr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fromJSON</w:t>
      </w:r>
      <w:proofErr w:type="spellEnd"/>
      <w:r>
        <w:rPr>
          <w:rFonts w:cstheme="minorHAnsi"/>
          <w:color w:val="000000"/>
          <w:sz w:val="24"/>
          <w:szCs w:val="24"/>
        </w:rPr>
        <w:t xml:space="preserve"> function is used to convert the data from JSON format to R object format, i.e. to the format of a </w:t>
      </w:r>
      <w:proofErr w:type="spellStart"/>
      <w:r>
        <w:rPr>
          <w:rFonts w:cstheme="minorHAnsi"/>
          <w:color w:val="000000"/>
          <w:sz w:val="24"/>
          <w:szCs w:val="24"/>
        </w:rPr>
        <w:t>dataframe</w:t>
      </w:r>
      <w:proofErr w:type="spellEnd"/>
      <w:r>
        <w:rPr>
          <w:rFonts w:cstheme="minorHAnsi"/>
          <w:color w:val="000000"/>
          <w:sz w:val="24"/>
          <w:szCs w:val="24"/>
        </w:rPr>
        <w:t>.</w:t>
      </w:r>
    </w:p>
    <w:p w:rsidR="0036647F" w:rsidRDefault="0036647F" w:rsidP="00BB4F0D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 w:rsidRPr="00BB4F0D">
        <w:rPr>
          <w:rFonts w:cstheme="minorHAnsi"/>
          <w:color w:val="000000"/>
          <w:sz w:val="24"/>
          <w:szCs w:val="24"/>
        </w:rPr>
        <w:lastRenderedPageBreak/>
        <w:t>How many accidents are in the dataset?</w:t>
      </w:r>
    </w:p>
    <w:p w:rsidR="00BB4F0D" w:rsidRPr="00BB4F0D" w:rsidRDefault="00BB4F0D" w:rsidP="00BB4F0D">
      <w:pPr>
        <w:ind w:left="720"/>
        <w:rPr>
          <w:rFonts w:cstheme="minorHAnsi"/>
          <w:color w:val="000000"/>
          <w:sz w:val="24"/>
          <w:szCs w:val="24"/>
        </w:rPr>
      </w:pPr>
      <w:r w:rsidRPr="00BB4F0D">
        <w:rPr>
          <w:rFonts w:cstheme="minorHAnsi"/>
          <w:color w:val="000000"/>
          <w:sz w:val="24"/>
          <w:szCs w:val="24"/>
        </w:rPr>
        <w:t>length(unique(</w:t>
      </w:r>
      <w:proofErr w:type="spellStart"/>
      <w:r w:rsidRPr="00BB4F0D">
        <w:rPr>
          <w:rFonts w:cstheme="minorHAnsi"/>
          <w:color w:val="000000"/>
          <w:sz w:val="24"/>
          <w:szCs w:val="24"/>
        </w:rPr>
        <w:t>df$case_number</w:t>
      </w:r>
      <w:proofErr w:type="spellEnd"/>
      <w:proofErr w:type="gramStart"/>
      <w:r w:rsidRPr="00BB4F0D">
        <w:rPr>
          <w:rFonts w:cstheme="minorHAnsi"/>
          <w:color w:val="000000"/>
          <w:sz w:val="24"/>
          <w:szCs w:val="24"/>
        </w:rPr>
        <w:t xml:space="preserve">))   </w:t>
      </w:r>
      <w:proofErr w:type="gramEnd"/>
      <w:r w:rsidRPr="00BB4F0D">
        <w:rPr>
          <w:rFonts w:cstheme="minorHAnsi"/>
          <w:color w:val="000000"/>
          <w:sz w:val="24"/>
          <w:szCs w:val="24"/>
        </w:rPr>
        <w:t xml:space="preserve">### returns the number of unique values in the column </w:t>
      </w:r>
      <w:proofErr w:type="spellStart"/>
      <w:r w:rsidRPr="00BB4F0D">
        <w:rPr>
          <w:rFonts w:cstheme="minorHAnsi"/>
          <w:color w:val="000000"/>
          <w:sz w:val="24"/>
          <w:szCs w:val="24"/>
        </w:rPr>
        <w:t>case_number</w:t>
      </w:r>
      <w:proofErr w:type="spellEnd"/>
      <w:r w:rsidRPr="00BB4F0D">
        <w:rPr>
          <w:rFonts w:cstheme="minorHAnsi"/>
          <w:color w:val="000000"/>
          <w:sz w:val="24"/>
          <w:szCs w:val="24"/>
        </w:rPr>
        <w:t xml:space="preserve"> of the </w:t>
      </w:r>
      <w:proofErr w:type="spellStart"/>
      <w:r w:rsidRPr="00BB4F0D">
        <w:rPr>
          <w:rFonts w:cstheme="minorHAnsi"/>
          <w:color w:val="000000"/>
          <w:sz w:val="24"/>
          <w:szCs w:val="24"/>
        </w:rPr>
        <w:t>dataframe</w:t>
      </w:r>
      <w:proofErr w:type="spellEnd"/>
      <w:r w:rsidRPr="00BB4F0D">
        <w:rPr>
          <w:rFonts w:cstheme="minorHAnsi"/>
          <w:color w:val="000000"/>
          <w:sz w:val="24"/>
          <w:szCs w:val="24"/>
        </w:rPr>
        <w:t xml:space="preserve"> df</w:t>
      </w:r>
    </w:p>
    <w:p w:rsidR="00BB4F0D" w:rsidRDefault="00BB4F0D" w:rsidP="00BB4F0D">
      <w:pPr>
        <w:ind w:left="720"/>
        <w:rPr>
          <w:rFonts w:cstheme="minorHAnsi"/>
          <w:color w:val="000000"/>
          <w:sz w:val="24"/>
          <w:szCs w:val="24"/>
        </w:rPr>
      </w:pPr>
      <w:r w:rsidRPr="00BB4F0D">
        <w:rPr>
          <w:rFonts w:cstheme="minorHAnsi"/>
          <w:color w:val="000000"/>
          <w:sz w:val="24"/>
          <w:szCs w:val="24"/>
        </w:rPr>
        <w:t>length(</w:t>
      </w:r>
      <w:proofErr w:type="spellStart"/>
      <w:r w:rsidRPr="00BB4F0D">
        <w:rPr>
          <w:rFonts w:cstheme="minorHAnsi"/>
          <w:color w:val="000000"/>
          <w:sz w:val="24"/>
          <w:szCs w:val="24"/>
        </w:rPr>
        <w:t>df$case_</w:t>
      </w:r>
      <w:proofErr w:type="gramStart"/>
      <w:r w:rsidRPr="00BB4F0D">
        <w:rPr>
          <w:rFonts w:cstheme="minorHAnsi"/>
          <w:color w:val="000000"/>
          <w:sz w:val="24"/>
          <w:szCs w:val="24"/>
        </w:rPr>
        <w:t>number</w:t>
      </w:r>
      <w:proofErr w:type="spellEnd"/>
      <w:r w:rsidRPr="00BB4F0D">
        <w:rPr>
          <w:rFonts w:cstheme="minorHAnsi"/>
          <w:color w:val="000000"/>
          <w:sz w:val="24"/>
          <w:szCs w:val="24"/>
        </w:rPr>
        <w:t xml:space="preserve">)   </w:t>
      </w:r>
      <w:proofErr w:type="gramEnd"/>
      <w:r w:rsidRPr="00BB4F0D">
        <w:rPr>
          <w:rFonts w:cstheme="minorHAnsi"/>
          <w:color w:val="000000"/>
          <w:sz w:val="24"/>
          <w:szCs w:val="24"/>
        </w:rPr>
        <w:t xml:space="preserve">        ### returns the number of values in the column </w:t>
      </w:r>
      <w:proofErr w:type="spellStart"/>
      <w:r w:rsidRPr="00BB4F0D">
        <w:rPr>
          <w:rFonts w:cstheme="minorHAnsi"/>
          <w:color w:val="000000"/>
          <w:sz w:val="24"/>
          <w:szCs w:val="24"/>
        </w:rPr>
        <w:t>case_number</w:t>
      </w:r>
      <w:proofErr w:type="spellEnd"/>
    </w:p>
    <w:p w:rsidR="00374F13" w:rsidRPr="00BB4F0D" w:rsidRDefault="00374F13" w:rsidP="00BB4F0D">
      <w:pPr>
        <w:ind w:left="72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There are 1000 rows in the table recording 1000 accident cases of which 999 are distinct cases.</w:t>
      </w:r>
    </w:p>
    <w:p w:rsidR="0036647F" w:rsidRDefault="0036647F" w:rsidP="0036647F">
      <w:pPr>
        <w:pStyle w:val="ListParagraph"/>
        <w:numPr>
          <w:ilvl w:val="0"/>
          <w:numId w:val="4"/>
        </w:numPr>
        <w:spacing w:befor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Provide a brief summary of df and show a screen capture of str(df) or glimpse(df).</w:t>
      </w:r>
    </w:p>
    <w:p w:rsidR="002370F9" w:rsidRDefault="00374F13" w:rsidP="00374F13">
      <w:pPr>
        <w:rPr>
          <w:rFonts w:cstheme="minorHAnsi"/>
          <w:color w:val="000000"/>
          <w:sz w:val="24"/>
          <w:szCs w:val="24"/>
        </w:rPr>
      </w:pPr>
      <w:r w:rsidRPr="00374F13">
        <w:rPr>
          <w:rFonts w:cstheme="minorHAnsi"/>
          <w:color w:val="000000"/>
          <w:sz w:val="24"/>
          <w:szCs w:val="24"/>
        </w:rPr>
        <w:t xml:space="preserve">The </w:t>
      </w:r>
      <w:proofErr w:type="spellStart"/>
      <w:r w:rsidRPr="00374F13">
        <w:rPr>
          <w:rFonts w:cstheme="minorHAnsi"/>
          <w:color w:val="000000"/>
          <w:sz w:val="24"/>
          <w:szCs w:val="24"/>
        </w:rPr>
        <w:t>dataframe</w:t>
      </w:r>
      <w:proofErr w:type="spellEnd"/>
      <w:r w:rsidRPr="00374F13">
        <w:rPr>
          <w:rFonts w:cstheme="minorHAnsi"/>
          <w:color w:val="000000"/>
          <w:sz w:val="24"/>
          <w:szCs w:val="24"/>
        </w:rPr>
        <w:t xml:space="preserve"> df has 1000 rows and 18 columns which are </w:t>
      </w:r>
      <w:proofErr w:type="spellStart"/>
      <w:r w:rsidRPr="00374F13">
        <w:rPr>
          <w:rFonts w:cstheme="minorHAnsi"/>
          <w:color w:val="000000"/>
          <w:sz w:val="24"/>
          <w:szCs w:val="24"/>
        </w:rPr>
        <w:t>case_number</w:t>
      </w:r>
      <w:proofErr w:type="spellEnd"/>
      <w:r w:rsidRPr="00374F1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74F13">
        <w:rPr>
          <w:rFonts w:cstheme="minorHAnsi"/>
          <w:color w:val="000000"/>
          <w:sz w:val="24"/>
          <w:szCs w:val="24"/>
        </w:rPr>
        <w:t>acc_date</w:t>
      </w:r>
      <w:proofErr w:type="spellEnd"/>
      <w:r w:rsidRPr="00374F1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74F13">
        <w:rPr>
          <w:rFonts w:cstheme="minorHAnsi"/>
          <w:color w:val="000000"/>
          <w:sz w:val="24"/>
          <w:szCs w:val="24"/>
        </w:rPr>
        <w:t>acc_time</w:t>
      </w:r>
      <w:proofErr w:type="spellEnd"/>
      <w:r w:rsidRPr="00374F13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374F13">
        <w:rPr>
          <w:rFonts w:cstheme="minorHAnsi"/>
          <w:color w:val="000000"/>
          <w:sz w:val="24"/>
          <w:szCs w:val="24"/>
        </w:rPr>
        <w:t>day_of_week</w:t>
      </w:r>
      <w:proofErr w:type="spellEnd"/>
      <w:r w:rsidRPr="00374F13">
        <w:rPr>
          <w:rFonts w:cstheme="minorHAnsi"/>
          <w:color w:val="000000"/>
          <w:sz w:val="24"/>
          <w:szCs w:val="24"/>
        </w:rPr>
        <w:t xml:space="preserve"> etc. This </w:t>
      </w:r>
      <w:proofErr w:type="spellStart"/>
      <w:r w:rsidRPr="00374F13">
        <w:rPr>
          <w:rFonts w:cstheme="minorHAnsi"/>
          <w:color w:val="000000"/>
          <w:sz w:val="24"/>
          <w:szCs w:val="24"/>
        </w:rPr>
        <w:t>dataframe</w:t>
      </w:r>
      <w:proofErr w:type="spellEnd"/>
      <w:r w:rsidRPr="00374F13">
        <w:rPr>
          <w:rFonts w:cstheme="minorHAnsi"/>
          <w:color w:val="000000"/>
          <w:sz w:val="24"/>
          <w:szCs w:val="24"/>
        </w:rPr>
        <w:t xml:space="preserve"> contains information about various accidents that took place across the state.</w:t>
      </w:r>
    </w:p>
    <w:p w:rsidR="00374F13" w:rsidRDefault="00374F13" w:rsidP="00374F13">
      <w:pPr>
        <w:rPr>
          <w:rFonts w:cstheme="minorHAnsi"/>
          <w:color w:val="000000"/>
          <w:sz w:val="24"/>
          <w:szCs w:val="24"/>
        </w:rPr>
      </w:pPr>
      <w:r w:rsidRPr="00374F13">
        <w:rPr>
          <w:rFonts w:cstheme="minorHAnsi"/>
          <w:color w:val="000000"/>
          <w:sz w:val="24"/>
          <w:szCs w:val="24"/>
        </w:rPr>
        <w:t>str(df)</w:t>
      </w:r>
    </w:p>
    <w:p w:rsidR="002370F9" w:rsidRDefault="002370F9" w:rsidP="00374F13">
      <w:pPr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B0B15C" wp14:editId="0D595478">
            <wp:extent cx="5943600" cy="3047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11" w:rsidRDefault="00643911" w:rsidP="00374F13">
      <w:pPr>
        <w:rPr>
          <w:rFonts w:cstheme="minorHAnsi"/>
          <w:color w:val="000000"/>
          <w:sz w:val="24"/>
          <w:szCs w:val="24"/>
        </w:rPr>
      </w:pPr>
    </w:p>
    <w:p w:rsidR="00643911" w:rsidRDefault="00643911" w:rsidP="00374F13">
      <w:pPr>
        <w:rPr>
          <w:rFonts w:cstheme="minorHAnsi"/>
          <w:color w:val="000000"/>
          <w:sz w:val="24"/>
          <w:szCs w:val="24"/>
        </w:rPr>
      </w:pPr>
    </w:p>
    <w:p w:rsidR="00643911" w:rsidRDefault="00643911" w:rsidP="00374F13">
      <w:pPr>
        <w:rPr>
          <w:rFonts w:cstheme="minorHAnsi"/>
          <w:color w:val="000000"/>
          <w:sz w:val="24"/>
          <w:szCs w:val="24"/>
        </w:rPr>
      </w:pPr>
    </w:p>
    <w:p w:rsidR="00643911" w:rsidRDefault="00643911" w:rsidP="00374F13">
      <w:pPr>
        <w:rPr>
          <w:rFonts w:cstheme="minorHAnsi"/>
          <w:color w:val="000000"/>
          <w:sz w:val="24"/>
          <w:szCs w:val="24"/>
        </w:rPr>
      </w:pPr>
    </w:p>
    <w:p w:rsidR="00643911" w:rsidRDefault="00643911" w:rsidP="00374F13">
      <w:pPr>
        <w:rPr>
          <w:rFonts w:cstheme="minorHAnsi"/>
          <w:color w:val="000000"/>
          <w:sz w:val="24"/>
          <w:szCs w:val="24"/>
        </w:rPr>
      </w:pPr>
    </w:p>
    <w:p w:rsidR="002370F9" w:rsidRDefault="002370F9" w:rsidP="00374F13">
      <w:pPr>
        <w:rPr>
          <w:rFonts w:cstheme="minorHAnsi"/>
          <w:color w:val="000000"/>
          <w:sz w:val="24"/>
          <w:szCs w:val="24"/>
        </w:rPr>
      </w:pPr>
      <w:bookmarkStart w:id="0" w:name="_GoBack"/>
      <w:bookmarkEnd w:id="0"/>
      <w:r>
        <w:rPr>
          <w:rFonts w:cstheme="minorHAnsi"/>
          <w:color w:val="000000"/>
          <w:sz w:val="24"/>
          <w:szCs w:val="24"/>
        </w:rPr>
        <w:lastRenderedPageBreak/>
        <w:t>glimpse(df)</w:t>
      </w:r>
    </w:p>
    <w:p w:rsidR="00EC4D90" w:rsidRPr="00374F13" w:rsidRDefault="00EC4D90" w:rsidP="00374F13">
      <w:pPr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3C1D20F" wp14:editId="3F3CFA8E">
            <wp:extent cx="5943600" cy="2671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7F" w:rsidRPr="0036647F" w:rsidRDefault="0036647F" w:rsidP="0036647F">
      <w:pPr>
        <w:spacing w:line="240" w:lineRule="auto"/>
        <w:rPr>
          <w:b/>
          <w:u w:val="single"/>
        </w:rPr>
      </w:pPr>
    </w:p>
    <w:p w:rsidR="00531FE7" w:rsidRPr="00B111F6" w:rsidRDefault="00531FE7" w:rsidP="00531FE7">
      <w:pPr>
        <w:ind w:left="360" w:firstLine="720"/>
        <w:rPr>
          <w:rFonts w:cstheme="minorHAnsi"/>
          <w:b/>
          <w:sz w:val="24"/>
          <w:szCs w:val="24"/>
        </w:rPr>
      </w:pPr>
    </w:p>
    <w:p w:rsidR="00531FE7" w:rsidRPr="00B111F6" w:rsidRDefault="00531FE7" w:rsidP="00531FE7">
      <w:pPr>
        <w:ind w:left="360" w:firstLine="720"/>
        <w:rPr>
          <w:rFonts w:cstheme="minorHAnsi"/>
          <w:b/>
          <w:sz w:val="24"/>
          <w:szCs w:val="24"/>
        </w:rPr>
      </w:pPr>
    </w:p>
    <w:p w:rsidR="00D974A2" w:rsidRDefault="00D974A2" w:rsidP="00383D98">
      <w:pPr>
        <w:spacing w:line="240" w:lineRule="auto"/>
        <w:rPr>
          <w:b/>
          <w:u w:val="single"/>
        </w:rPr>
      </w:pPr>
    </w:p>
    <w:sectPr w:rsidR="00D9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636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F125CA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C225B1"/>
    <w:multiLevelType w:val="hybridMultilevel"/>
    <w:tmpl w:val="B060FD3C"/>
    <w:lvl w:ilvl="0" w:tplc="04090015">
      <w:start w:val="1"/>
      <w:numFmt w:val="upperLetter"/>
      <w:lvlText w:val="%1.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6F223310"/>
    <w:multiLevelType w:val="hybridMultilevel"/>
    <w:tmpl w:val="BDB2EF10"/>
    <w:lvl w:ilvl="0" w:tplc="F6CC887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AE8BE50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8D1602"/>
    <w:multiLevelType w:val="hybridMultilevel"/>
    <w:tmpl w:val="8968F106"/>
    <w:lvl w:ilvl="0" w:tplc="F6CC88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998F5BA">
      <w:start w:val="1"/>
      <w:numFmt w:val="upperLetter"/>
      <w:lvlText w:val="%2."/>
      <w:lvlJc w:val="left"/>
      <w:pPr>
        <w:ind w:left="108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27"/>
    <w:rsid w:val="000234BE"/>
    <w:rsid w:val="00036DBD"/>
    <w:rsid w:val="000501BE"/>
    <w:rsid w:val="0005272F"/>
    <w:rsid w:val="00076CDE"/>
    <w:rsid w:val="0008053C"/>
    <w:rsid w:val="00086B9B"/>
    <w:rsid w:val="000D4C00"/>
    <w:rsid w:val="000E7F9A"/>
    <w:rsid w:val="000F2CDE"/>
    <w:rsid w:val="00156FB9"/>
    <w:rsid w:val="0017373F"/>
    <w:rsid w:val="001B36ED"/>
    <w:rsid w:val="001B490F"/>
    <w:rsid w:val="001B7F55"/>
    <w:rsid w:val="001C3DB2"/>
    <w:rsid w:val="001E1989"/>
    <w:rsid w:val="001E19FB"/>
    <w:rsid w:val="002042E5"/>
    <w:rsid w:val="002370F9"/>
    <w:rsid w:val="0026188B"/>
    <w:rsid w:val="0036647F"/>
    <w:rsid w:val="00374F13"/>
    <w:rsid w:val="00383D98"/>
    <w:rsid w:val="003C5D0E"/>
    <w:rsid w:val="003D0E6C"/>
    <w:rsid w:val="003D3495"/>
    <w:rsid w:val="00420312"/>
    <w:rsid w:val="00484B96"/>
    <w:rsid w:val="004A65BD"/>
    <w:rsid w:val="004D4FA4"/>
    <w:rsid w:val="00531FE7"/>
    <w:rsid w:val="005B272F"/>
    <w:rsid w:val="005E4DBD"/>
    <w:rsid w:val="00640B73"/>
    <w:rsid w:val="00643911"/>
    <w:rsid w:val="006447E4"/>
    <w:rsid w:val="00684447"/>
    <w:rsid w:val="006C5FF7"/>
    <w:rsid w:val="006D27D0"/>
    <w:rsid w:val="006D7ECE"/>
    <w:rsid w:val="00793180"/>
    <w:rsid w:val="007E7351"/>
    <w:rsid w:val="007F2E47"/>
    <w:rsid w:val="007F6055"/>
    <w:rsid w:val="00810277"/>
    <w:rsid w:val="008A4EEB"/>
    <w:rsid w:val="00934434"/>
    <w:rsid w:val="009919A2"/>
    <w:rsid w:val="009C632D"/>
    <w:rsid w:val="009E395F"/>
    <w:rsid w:val="00A74096"/>
    <w:rsid w:val="00AF6646"/>
    <w:rsid w:val="00B330B6"/>
    <w:rsid w:val="00B96A01"/>
    <w:rsid w:val="00BB4F0D"/>
    <w:rsid w:val="00BC7F5C"/>
    <w:rsid w:val="00BD6BAC"/>
    <w:rsid w:val="00C45A8A"/>
    <w:rsid w:val="00C87AEA"/>
    <w:rsid w:val="00CC04EB"/>
    <w:rsid w:val="00CE09F9"/>
    <w:rsid w:val="00D15F10"/>
    <w:rsid w:val="00D4349C"/>
    <w:rsid w:val="00D974A2"/>
    <w:rsid w:val="00DA7F97"/>
    <w:rsid w:val="00E17EC8"/>
    <w:rsid w:val="00E24123"/>
    <w:rsid w:val="00E33DC2"/>
    <w:rsid w:val="00E42207"/>
    <w:rsid w:val="00E562C2"/>
    <w:rsid w:val="00E66CDA"/>
    <w:rsid w:val="00E830E5"/>
    <w:rsid w:val="00EC4D90"/>
    <w:rsid w:val="00ED32DE"/>
    <w:rsid w:val="00ED5427"/>
    <w:rsid w:val="00F526B0"/>
    <w:rsid w:val="00F651A3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E02BE"/>
  <w15:chartTrackingRefBased/>
  <w15:docId w15:val="{D16CC233-D459-4ABB-B9E0-52353F00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6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A4EEB"/>
    <w:pPr>
      <w:spacing w:before="200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096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74096"/>
  </w:style>
  <w:style w:type="character" w:styleId="Hyperlink">
    <w:name w:val="Hyperlink"/>
    <w:basedOn w:val="DefaultParagraphFont"/>
    <w:rsid w:val="00D974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74A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4A2"/>
    <w:rPr>
      <w:color w:val="605E5C"/>
      <w:shd w:val="clear" w:color="auto" w:fill="E1DFDD"/>
    </w:rPr>
  </w:style>
  <w:style w:type="table" w:styleId="TableGrid">
    <w:name w:val="Table Grid"/>
    <w:basedOn w:val="TableNormal"/>
    <w:rsid w:val="00B96A01"/>
    <w:pPr>
      <w:spacing w:after="12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1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 Kumar</dc:creator>
  <cp:keywords/>
  <dc:description/>
  <cp:lastModifiedBy>Bhavish Kumar</cp:lastModifiedBy>
  <cp:revision>23</cp:revision>
  <dcterms:created xsi:type="dcterms:W3CDTF">2019-09-25T18:33:00Z</dcterms:created>
  <dcterms:modified xsi:type="dcterms:W3CDTF">2019-09-25T20:18:00Z</dcterms:modified>
</cp:coreProperties>
</file>