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center"/>
      </w:pPr>
      <w:r>
        <w:rPr>
          <w:rFonts w:ascii="Canva Sans Bold" w:hAnsi="Canva Sans Bold" w:cs="Canva Sans Bold" w:eastAsia="Canva Sans Bold"/>
          <w:b/>
          <w:bCs/>
          <w:color w:val="000000"/>
          <w:sz w:val="36"/>
          <w:szCs w:val="36"/>
        </w:rPr>
        <w:t>Ideation Phase</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6"/>
          <w:szCs w:val="36"/>
        </w:rPr>
        <w:t>Define the Problem Statements</w:t>
      </w:r>
      <w:r>
        <w:rPr>
          <w:rFonts w:ascii="Canva Sans Bold" w:hAnsi="Canva Sans Bold" w:cs="Canva Sans Bold" w:eastAsia="Canva Sans Bold"/>
          <w:b/>
          <w:bCs/>
          <w:color w:val="000000"/>
          <w:sz w:val="36"/>
          <w:szCs w:val="36"/>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476"/>
        <w:gridCol w:w="5553"/>
      </w:tblGrid>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Date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18 june 2026
</w:t>
            </w:r>
          </w:p>
        </w:tc>
      </w:tr>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Team ID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r>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Project Name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HOUSE RENT
</w:t>
            </w:r>
          </w:p>
        </w:tc>
      </w:tr>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Maximum Marks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2 </w:t>
            </w:r>
            <w:r>
              <w:rPr>
                <w:rFonts w:ascii="Canva Sans" w:hAnsi="Canva Sans" w:cs="Canva Sans" w:eastAsia="Canva Sans"/>
                <w:color w:val="000000"/>
                <w:sz w:val="24"/>
                <w:szCs w:val="24"/>
              </w:rPr>
              <w:t xml:space="preserve">Marks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11" w:lineRule="auto"/>
        <w:ind w:firstLine="0" w:start="0"/>
        <w:jc w:val="start"/>
      </w:pPr>
      <w:r>
        <w:rPr>
          <w:rFonts w:ascii="Canva Sans Bold" w:hAnsi="Canva Sans Bold" w:cs="Canva Sans Bold" w:eastAsia="Canva Sans Bold"/>
          <w:b/>
          <w:bCs/>
          <w:color w:val="000000"/>
          <w:sz w:val="24"/>
          <w:szCs w:val="24"/>
        </w:rPr>
        <w:t>Customer Problem Statement Template:</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As a customer looking to buy or rent a house, apartment, or property online, I want to easily search, compare, and explore available properties in one platform so that I can find a suitable property quickly and conveniently. However, it is often difficult to access complete property information, compare multiple listings, and communicate with property owners efficiently because traditional property-hunting methods require significant time and effort. This makes me feel frustrated and overwhelmed when trying to make housing decisions.
</w:t>
      </w:r>
    </w:p>
    <w:p>
      <w:pPr>
        <w:spacing w:after="120" w:before="120" w:line="336" w:lineRule="auto"/>
        <w:ind w:firstLine="0" w:start="0"/>
        <w:jc w:val="start"/>
      </w:pPr>
      <w:r>
        <w:rPr>
          <w:rFonts w:ascii="Canva Sans Bold" w:hAnsi="Canva Sans Bold" w:cs="Canva Sans Bold" w:eastAsia="Canva Sans Bold"/>
          <w:b/>
          <w:bCs/>
          <w:color w:val="000000"/>
          <w:sz w:val="28"/>
          <w:szCs w:val="28"/>
        </w:rPr>
        <w:t>Solution Provided by HouseHunt</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HouseHunt addresses this problem by providing:
</w:t>
      </w:r>
    </w:p>
    <w:p>
      <w:pPr>
        <w:numPr>
          <w:ilvl w:val="0"/>
          <w:numId w:val="1"/>
        </w:numPr>
        <w:spacing w:after="0" w:before="0" w:line="336" w:lineRule="auto"/>
        <w:jc w:val="start"/>
      </w:pPr>
      <w:r>
        <w:rPr>
          <w:rFonts w:ascii="Canva Sans" w:hAnsi="Canva Sans" w:cs="Canva Sans" w:eastAsia="Canva Sans"/>
          <w:color w:val="000000"/>
          <w:sz w:val="24"/>
          <w:szCs w:val="24"/>
        </w:rPr>
        <w:t>A centralized property listing platform</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search and filtering features</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Secure user authentication and authorization</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Detailed property information with images</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categorization based on type, location, and price</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inquiry and communication system</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User profile management</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Admin dashboard for efficient property and user management</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Property status management (Available, Sold, or Rented)</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Responsive and user-friendly interface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This enables users to browse, compare, and explore properties easily while helping property owners and administrators manage listings efficiently. The platform simplifies the property search process, improves accessibility to property information, and enhances communication between potential buyers, tenants, and property owners.
</w:t>
      </w:r>
    </w:p>
    <w:p>
      <w:pPr>
        <w:spacing w:after="120" w:before="120"/>
        <w:jc w:val="center"/>
      </w:pPr>
      <w:r>
        <w:drawing>
          <wp:inline>
            <wp:extent cx="5581617" cy="2745351"/>
            <wp:docPr id="0" name="Drawing 0" descr="2f56160fd60c29f2cc6c449a1e24d19d.png"/>
            <wp:cNvGraphicFramePr>
              <a:graphicFrameLocks noChangeAspect="true"/>
            </wp:cNvGraphicFramePr>
            <a:graphic>
              <a:graphicData uri="http://schemas.openxmlformats.org/drawingml/2006/picture">
                <pic:pic xmlns:pic="http://schemas.openxmlformats.org/drawingml/2006/picture">
                  <pic:nvPicPr>
                    <pic:cNvPr id="0" name="Picture 0" descr="2f56160fd60c29f2cc6c449a1e24d19d.png"/>
                    <pic:cNvPicPr>
                      <a:picLocks noChangeAspect="true"/>
                    </pic:cNvPicPr>
                  </pic:nvPicPr>
                  <pic:blipFill>
                    <a:blip r:embed="rId4"/>
                    <a:srcRect l="1328" t="2039" r="1328" b="0"/>
                    <a:stretch>
                      <a:fillRect/>
                    </a:stretch>
                  </pic:blipFill>
                  <pic:spPr>
                    <a:xfrm flipH="false" flipV="false">
                      <a:off x="0" y="0"/>
                      <a:ext cx="5581617" cy="2745351"/>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Reference: https://miro.com/templates/customer-problem-statement/
</w:t>
      </w:r>
    </w:p>
    <w:p>
      <w:pPr>
        <w:spacing w:after="120" w:before="120" w:line="336" w:lineRule="auto"/>
        <w:ind w:firstLine="0" w:start="0"/>
        <w:jc w:val="start"/>
      </w:pPr>
      <w:r>
        <w:rPr>
          <w:rFonts w:ascii="Canva Sans Bold" w:hAnsi="Canva Sans Bold" w:cs="Canva Sans Bold" w:eastAsia="Canva Sans Bold"/>
          <w:b/>
          <w:bCs/>
          <w:color w:val="000000"/>
          <w:sz w:val="24"/>
          <w:szCs w:val="24"/>
        </w:rPr>
        <w:t>Example</w:t>
      </w:r>
      <w:r>
        <w:rPr>
          <w:rFonts w:ascii="Canva Sans" w:hAnsi="Canva Sans" w:cs="Canva Sans" w:eastAsia="Canva Sans"/>
          <w:color w:val="000000"/>
          <w:sz w:val="24"/>
          <w:szCs w:val="24"/>
        </w:rPr>
        <w:t xml:space="preserve">:
</w:t>
      </w:r>
    </w:p>
    <w:p>
      <w:pPr>
        <w:spacing w:after="120" w:before="120"/>
        <w:jc w:val="center"/>
      </w:pPr>
      <w:r>
        <w:drawing>
          <wp:inline>
            <wp:extent cx="5734050" cy="2644830"/>
            <wp:docPr id="1" name="Drawing 1" descr="839d30d2df7c2611bb357231538634b2.png"/>
            <wp:cNvGraphicFramePr>
              <a:graphicFrameLocks noChangeAspect="true"/>
            </wp:cNvGraphicFramePr>
            <a:graphic>
              <a:graphicData uri="http://schemas.openxmlformats.org/drawingml/2006/picture">
                <pic:pic xmlns:pic="http://schemas.openxmlformats.org/drawingml/2006/picture">
                  <pic:nvPicPr>
                    <pic:cNvPr id="0" name="Picture 1" descr="839d30d2df7c2611bb357231538634b2.png"/>
                    <pic:cNvPicPr>
                      <a:picLocks noChangeAspect="true"/>
                    </pic:cNvPicPr>
                  </pic:nvPicPr>
                  <pic:blipFill>
                    <a:blip r:embed="rId5"/>
                    <a:stretch>
                      <a:fillRect/>
                    </a:stretch>
                  </pic:blipFill>
                  <pic:spPr>
                    <a:xfrm flipH="false" flipV="false">
                      <a:off x="0" y="0"/>
                      <a:ext cx="5734050" cy="2644830"/>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504"/>
        <w:gridCol w:w="1504"/>
        <w:gridCol w:w="1504"/>
        <w:gridCol w:w="1504"/>
        <w:gridCol w:w="1504"/>
        <w:gridCol w:w="1505"/>
      </w:tblGrid>
      <w:tr>
        <w:tc>
          <w:tcPr>
            <w:tcW w:w="1504"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2"/>
                <w:szCs w:val="22"/>
              </w:rPr>
              <w:t xml:space="preserve">Problem Statement (PS)
</w:t>
            </w:r>
          </w:p>
        </w:tc>
        <w:tc>
          <w:tcPr>
            <w:tcW w:w="1504"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2"/>
                <w:szCs w:val="22"/>
              </w:rPr>
              <w:t xml:space="preserve">I am (Customer)
</w:t>
            </w:r>
          </w:p>
        </w:tc>
        <w:tc>
          <w:tcPr>
            <w:tcW w:w="1504"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2"/>
                <w:szCs w:val="22"/>
              </w:rPr>
              <w:t xml:space="preserve">I'm trying to
</w:t>
            </w:r>
          </w:p>
        </w:tc>
        <w:tc>
          <w:tcPr>
            <w:tcW w:w="1504"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2"/>
                <w:szCs w:val="22"/>
              </w:rPr>
              <w:t xml:space="preserve">But
</w:t>
            </w:r>
          </w:p>
        </w:tc>
        <w:tc>
          <w:tcPr>
            <w:tcW w:w="1504"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2"/>
                <w:szCs w:val="22"/>
              </w:rPr>
              <w:t xml:space="preserve">Because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2"/>
                <w:szCs w:val="22"/>
              </w:rPr>
              <w:t xml:space="preserve">Which makes me feel
</w:t>
            </w:r>
          </w:p>
        </w:tc>
      </w:tr>
      <w:tr>
        <w:tc>
          <w:tcPr>
            <w:tcW w:w="1504"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2"/>
                <w:szCs w:val="22"/>
              </w:rPr>
              <w:t>PS-1</w:t>
            </w:r>
            <w:r>
              <w:rPr>
                <w:rFonts w:ascii="Canva Sans" w:hAnsi="Canva Sans" w:cs="Canva Sans" w:eastAsia="Canva Sans"/>
                <w:color w:val="000000"/>
                <w:sz w:val="22"/>
                <w:szCs w:val="22"/>
              </w:rPr>
              <w:t xml:space="preserve">
</w:t>
            </w:r>
          </w:p>
        </w:tc>
        <w:tc>
          <w:tcPr>
            <w:tcW w:w="1504"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2"/>
                <w:szCs w:val="22"/>
              </w:rPr>
              <w:t xml:space="preserve">A user looking for a house
</w:t>
            </w:r>
          </w:p>
        </w:tc>
        <w:tc>
          <w:tcPr>
            <w:tcW w:w="1504"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2"/>
                <w:szCs w:val="22"/>
              </w:rPr>
              <w:t xml:space="preserve">Find a suitable property quickly
</w:t>
            </w:r>
          </w:p>
        </w:tc>
        <w:tc>
          <w:tcPr>
            <w:tcW w:w="1504"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2"/>
                <w:szCs w:val="22"/>
              </w:rPr>
              <w:t xml:space="preserve">It is hard to find all listings in one place
</w:t>
            </w:r>
          </w:p>
        </w:tc>
        <w:tc>
          <w:tcPr>
            <w:tcW w:w="1504"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2"/>
                <w:szCs w:val="22"/>
              </w:rPr>
              <w:t xml:space="preserve">Property information is scattered across multiple sources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2"/>
                <w:szCs w:val="22"/>
              </w:rPr>
              <w:t xml:space="preserve">Frustrated
</w:t>
            </w:r>
          </w:p>
        </w:tc>
      </w:tr>
      <w:tr>
        <w:tc>
          <w:tcPr>
            <w:tcW w:w="1504"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2"/>
                <w:szCs w:val="22"/>
              </w:rPr>
              <w:t>PS-2</w:t>
            </w:r>
            <w:r>
              <w:rPr>
                <w:rFonts w:ascii="Canva Sans" w:hAnsi="Canva Sans" w:cs="Canva Sans" w:eastAsia="Canva Sans"/>
                <w:color w:val="000000"/>
                <w:sz w:val="22"/>
                <w:szCs w:val="22"/>
              </w:rPr>
              <w:t xml:space="preserve">
</w:t>
            </w:r>
          </w:p>
        </w:tc>
        <w:tc>
          <w:tcPr>
            <w:tcW w:w="1504"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2"/>
                <w:szCs w:val="22"/>
              </w:rPr>
              <w:t xml:space="preserve">A user planning to buy or rent a property
</w:t>
            </w:r>
          </w:p>
        </w:tc>
        <w:tc>
          <w:tcPr>
            <w:tcW w:w="1504"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2"/>
                <w:szCs w:val="22"/>
              </w:rPr>
              <w:t xml:space="preserve">Compare properties before making a decision
</w:t>
            </w:r>
          </w:p>
        </w:tc>
        <w:tc>
          <w:tcPr>
            <w:tcW w:w="1504"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2"/>
                <w:szCs w:val="22"/>
              </w:rPr>
              <w:t xml:space="preserve">Many platforms lack effective search and filtering
</w:t>
            </w:r>
          </w:p>
        </w:tc>
        <w:tc>
          <w:tcPr>
            <w:tcW w:w="1504"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2"/>
                <w:szCs w:val="22"/>
              </w:rPr>
              <w:t xml:space="preserve">Important property details are often incomplete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2"/>
                <w:szCs w:val="22"/>
              </w:rPr>
              <w:t xml:space="preserve">Confused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2"/>
          <w:szCs w:val="22"/>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Bold">
    <w:panose1 w:val="020B0704020202020204"/>
    <w:charset w:characterSet="1"/>
    <w:embedBold r:id="rId2"/>
  </w:font>
  <w:font w:name="Arimo">
    <w:panose1 w:val="020B0604020202020204"/>
    <w:charset w:characterSet="1"/>
    <w:embedRegular r:id="rId3"/>
  </w:font>
  <w:font w:name="Arimo Italics">
    <w:panose1 w:val="020B0604020202090204"/>
    <w:charset w:characterSet="1"/>
    <w:embedItalic r:id="rId4"/>
  </w:font>
  <w:font w:name="Canva Sans Bold">
    <w:panose1 w:val="020B0803030501040103"/>
    <w:charset w:characterSet="1"/>
    <w:embedBold r:id="rId5"/>
  </w:font>
  <w:font w:name="Canva Sans">
    <w:panose1 w:val="020B0503030501040103"/>
    <w:charset w:characterSet="1"/>
    <w:embedRegular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2026-06-17T10:38:18Z</dcterms:created>
  <dc:creator>Apache POI</dc:creator>
  <dc:title>Define the Problem Statements</dc:title>
</cp:coreProperties>
</file>