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2349" w14:textId="77777777" w:rsidR="00463B4E" w:rsidRPr="00463B4E" w:rsidRDefault="00463B4E" w:rsidP="00463B4E">
      <w:pPr>
        <w:spacing w:line="360" w:lineRule="auto"/>
        <w:rPr>
          <w:sz w:val="28"/>
          <w:szCs w:val="28"/>
        </w:rPr>
      </w:pPr>
      <w:r w:rsidRPr="00463B4E">
        <w:rPr>
          <w:b/>
          <w:bCs/>
          <w:sz w:val="28"/>
          <w:szCs w:val="28"/>
        </w:rPr>
        <w:t>Project Design Phase</w:t>
      </w:r>
    </w:p>
    <w:p w14:paraId="0745C1AB" w14:textId="4411045D" w:rsidR="00463B4E" w:rsidRPr="00463B4E" w:rsidRDefault="00463B4E" w:rsidP="00463B4E">
      <w:pPr>
        <w:spacing w:line="360" w:lineRule="auto"/>
        <w:rPr>
          <w:sz w:val="28"/>
          <w:szCs w:val="28"/>
        </w:rPr>
      </w:pPr>
      <w:r w:rsidRPr="00463B4E">
        <w:rPr>
          <w:b/>
          <w:bCs/>
          <w:sz w:val="28"/>
          <w:szCs w:val="28"/>
        </w:rPr>
        <w:t>Solution Architecture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937"/>
      </w:tblGrid>
      <w:tr w:rsidR="00463B4E" w:rsidRPr="00463B4E" w14:paraId="3C22AD81" w14:textId="77777777" w:rsidTr="00463B4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36E34" w14:textId="77777777" w:rsidR="00463B4E" w:rsidRPr="00463B4E" w:rsidRDefault="00463B4E" w:rsidP="00463B4E">
            <w:pPr>
              <w:spacing w:line="360" w:lineRule="auto"/>
              <w:rPr>
                <w:sz w:val="24"/>
                <w:szCs w:val="24"/>
              </w:rPr>
            </w:pPr>
            <w:r w:rsidRPr="00463B4E">
              <w:rPr>
                <w:sz w:val="24"/>
                <w:szCs w:val="24"/>
              </w:rPr>
              <w:t>Date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77364" w14:textId="7C8A901A" w:rsidR="00463B4E" w:rsidRPr="00463B4E" w:rsidRDefault="00463B4E" w:rsidP="00463B4E">
            <w:pPr>
              <w:spacing w:line="360" w:lineRule="auto"/>
              <w:rPr>
                <w:sz w:val="24"/>
                <w:szCs w:val="24"/>
              </w:rPr>
            </w:pPr>
            <w:r w:rsidRPr="00463B4E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 JUNE 2026</w:t>
            </w:r>
          </w:p>
        </w:tc>
      </w:tr>
      <w:tr w:rsidR="00463B4E" w:rsidRPr="00463B4E" w14:paraId="6B1131A4" w14:textId="77777777" w:rsidTr="00463B4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6F01A" w14:textId="77777777" w:rsidR="00463B4E" w:rsidRPr="00463B4E" w:rsidRDefault="00463B4E" w:rsidP="00463B4E">
            <w:pPr>
              <w:spacing w:line="360" w:lineRule="auto"/>
              <w:rPr>
                <w:sz w:val="24"/>
                <w:szCs w:val="24"/>
              </w:rPr>
            </w:pPr>
            <w:r w:rsidRPr="00463B4E">
              <w:rPr>
                <w:sz w:val="24"/>
                <w:szCs w:val="24"/>
              </w:rPr>
              <w:t>Team ID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5DECD" w14:textId="40ED78C7" w:rsidR="00463B4E" w:rsidRPr="00463B4E" w:rsidRDefault="00463B4E" w:rsidP="00463B4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24EG105E03</w:t>
            </w:r>
          </w:p>
        </w:tc>
      </w:tr>
      <w:tr w:rsidR="00463B4E" w:rsidRPr="00463B4E" w14:paraId="65ECD2FC" w14:textId="77777777" w:rsidTr="00463B4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A523F" w14:textId="77777777" w:rsidR="00463B4E" w:rsidRPr="00463B4E" w:rsidRDefault="00463B4E" w:rsidP="00463B4E">
            <w:pPr>
              <w:spacing w:line="360" w:lineRule="auto"/>
              <w:rPr>
                <w:sz w:val="24"/>
                <w:szCs w:val="24"/>
              </w:rPr>
            </w:pPr>
            <w:r w:rsidRPr="00463B4E">
              <w:rPr>
                <w:sz w:val="24"/>
                <w:szCs w:val="24"/>
              </w:rPr>
              <w:t>Project Name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2037E" w14:textId="2E43D95D" w:rsidR="00463B4E" w:rsidRPr="00463B4E" w:rsidRDefault="00463B4E" w:rsidP="00463B4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HOUSEHUNT</w:t>
            </w:r>
          </w:p>
        </w:tc>
      </w:tr>
      <w:tr w:rsidR="00463B4E" w:rsidRPr="00463B4E" w14:paraId="5C3C91AE" w14:textId="77777777" w:rsidTr="00463B4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7020F" w14:textId="77777777" w:rsidR="00463B4E" w:rsidRPr="00463B4E" w:rsidRDefault="00463B4E" w:rsidP="00463B4E">
            <w:pPr>
              <w:spacing w:line="360" w:lineRule="auto"/>
              <w:rPr>
                <w:sz w:val="24"/>
                <w:szCs w:val="24"/>
              </w:rPr>
            </w:pPr>
            <w:r w:rsidRPr="00463B4E">
              <w:rPr>
                <w:sz w:val="24"/>
                <w:szCs w:val="24"/>
              </w:rPr>
              <w:t>Maximum Marks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6E49A" w14:textId="77777777" w:rsidR="00463B4E" w:rsidRPr="00463B4E" w:rsidRDefault="00463B4E" w:rsidP="00463B4E">
            <w:pPr>
              <w:spacing w:line="360" w:lineRule="auto"/>
              <w:rPr>
                <w:sz w:val="24"/>
                <w:szCs w:val="24"/>
              </w:rPr>
            </w:pPr>
            <w:r w:rsidRPr="00463B4E">
              <w:rPr>
                <w:sz w:val="24"/>
                <w:szCs w:val="24"/>
              </w:rPr>
              <w:t>4 Marks</w:t>
            </w:r>
          </w:p>
        </w:tc>
      </w:tr>
    </w:tbl>
    <w:p w14:paraId="71C0BF4F" w14:textId="77777777" w:rsidR="00463B4E" w:rsidRDefault="00463B4E" w:rsidP="00463B4E">
      <w:pPr>
        <w:spacing w:line="360" w:lineRule="auto"/>
        <w:rPr>
          <w:sz w:val="24"/>
          <w:szCs w:val="24"/>
        </w:rPr>
      </w:pPr>
    </w:p>
    <w:p w14:paraId="5B0E4A84" w14:textId="143C8B82" w:rsidR="000D605F" w:rsidRDefault="00463B4E" w:rsidP="00463B4E">
      <w:pPr>
        <w:spacing w:line="360" w:lineRule="auto"/>
        <w:rPr>
          <w:sz w:val="24"/>
          <w:szCs w:val="24"/>
        </w:rPr>
      </w:pPr>
      <w:r w:rsidRPr="00463B4E">
        <w:rPr>
          <w:sz w:val="24"/>
          <w:szCs w:val="24"/>
        </w:rPr>
        <w:t xml:space="preserve">The </w:t>
      </w:r>
      <w:proofErr w:type="spellStart"/>
      <w:r w:rsidRPr="00463B4E">
        <w:rPr>
          <w:sz w:val="24"/>
          <w:szCs w:val="24"/>
        </w:rPr>
        <w:t>HouseHunt</w:t>
      </w:r>
      <w:proofErr w:type="spellEnd"/>
      <w:r w:rsidRPr="00463B4E">
        <w:rPr>
          <w:sz w:val="24"/>
          <w:szCs w:val="24"/>
        </w:rPr>
        <w:t xml:space="preserve"> system follows a three-tier architecture consisting of a React frontend, Node.js and Express backend, and MongoDB Atlas database. Communication between layers is performed through REST APIs. This architecture provides scalability, maintainability, and efficient data management.</w:t>
      </w:r>
    </w:p>
    <w:p w14:paraId="76483FB9" w14:textId="41897338" w:rsidR="00463B4E" w:rsidRPr="00463B4E" w:rsidRDefault="00463B4E" w:rsidP="00463B4E">
      <w:pPr>
        <w:spacing w:line="360" w:lineRule="auto"/>
        <w:rPr>
          <w:sz w:val="24"/>
          <w:szCs w:val="24"/>
        </w:rPr>
      </w:pPr>
      <w:r w:rsidRPr="00463B4E">
        <w:rPr>
          <w:sz w:val="24"/>
          <w:szCs w:val="24"/>
        </w:rPr>
        <w:drawing>
          <wp:inline distT="0" distB="0" distL="0" distR="0" wp14:anchorId="511601E3" wp14:editId="1DEBC5A3">
            <wp:extent cx="5731510" cy="2388235"/>
            <wp:effectExtent l="0" t="0" r="2540" b="0"/>
            <wp:docPr id="76022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24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B4E" w:rsidRPr="00463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4E"/>
    <w:rsid w:val="000D605F"/>
    <w:rsid w:val="002D301B"/>
    <w:rsid w:val="0031440F"/>
    <w:rsid w:val="00463B4E"/>
    <w:rsid w:val="005B421D"/>
    <w:rsid w:val="008F7991"/>
    <w:rsid w:val="00DA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3C080"/>
  <w15:chartTrackingRefBased/>
  <w15:docId w15:val="{CB556C99-72AC-49AE-82C3-81AA41F5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B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Bhavita Ganji</dc:creator>
  <cp:keywords/>
  <dc:description/>
  <cp:lastModifiedBy>Bhavita Ganji</cp:lastModifiedBy>
  <cp:revision>1</cp:revision>
  <dcterms:created xsi:type="dcterms:W3CDTF">2026-06-13T13:13:00Z</dcterms:created>
  <dcterms:modified xsi:type="dcterms:W3CDTF">2026-06-13T13:16:00Z</dcterms:modified>
</cp:coreProperties>
</file>