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5B69" w14:textId="77777777" w:rsidR="00334954" w:rsidRDefault="00000000">
      <w:pPr>
        <w:spacing w:after="34"/>
        <w:ind w:left="121"/>
        <w:jc w:val="center"/>
      </w:pPr>
      <w:r>
        <w:rPr>
          <w:rFonts w:ascii="Arial" w:eastAsia="Arial" w:hAnsi="Arial" w:cs="Arial"/>
          <w:b/>
          <w:color w:val="BF4E14"/>
          <w:sz w:val="42"/>
        </w:rPr>
        <w:t xml:space="preserve"> </w:t>
      </w:r>
    </w:p>
    <w:p w14:paraId="1F4BBC10" w14:textId="77777777" w:rsidR="00334954" w:rsidRDefault="00000000">
      <w:pPr>
        <w:spacing w:after="34"/>
        <w:ind w:left="121"/>
        <w:jc w:val="center"/>
      </w:pPr>
      <w:r>
        <w:rPr>
          <w:rFonts w:ascii="Arial" w:eastAsia="Arial" w:hAnsi="Arial" w:cs="Arial"/>
          <w:b/>
          <w:color w:val="BF4E14"/>
          <w:sz w:val="42"/>
        </w:rPr>
        <w:t xml:space="preserve"> </w:t>
      </w:r>
    </w:p>
    <w:p w14:paraId="377A8163" w14:textId="77777777" w:rsidR="00334954" w:rsidRDefault="00000000">
      <w:pPr>
        <w:spacing w:after="34"/>
        <w:ind w:left="238"/>
        <w:jc w:val="center"/>
      </w:pPr>
      <w:r>
        <w:rPr>
          <w:rFonts w:ascii="Arial" w:eastAsia="Arial" w:hAnsi="Arial" w:cs="Arial"/>
          <w:b/>
          <w:color w:val="BF4E14"/>
          <w:sz w:val="42"/>
        </w:rPr>
        <w:t xml:space="preserve">  </w:t>
      </w:r>
    </w:p>
    <w:p w14:paraId="4EA21AA9" w14:textId="77777777" w:rsidR="0033724D" w:rsidRDefault="0033724D" w:rsidP="0033724D">
      <w:pPr>
        <w:spacing w:after="0"/>
        <w:ind w:right="1843"/>
        <w:jc w:val="right"/>
        <w:rPr>
          <w:rFonts w:ascii="Arial" w:eastAsia="Arial" w:hAnsi="Arial" w:cs="Arial"/>
          <w:b/>
          <w:color w:val="BF4E14"/>
          <w:sz w:val="52"/>
          <w:szCs w:val="36"/>
        </w:rPr>
      </w:pPr>
      <w:r>
        <w:rPr>
          <w:rFonts w:ascii="Arial" w:eastAsia="Arial" w:hAnsi="Arial" w:cs="Arial"/>
          <w:b/>
          <w:color w:val="BF4E14"/>
          <w:sz w:val="52"/>
          <w:szCs w:val="36"/>
        </w:rPr>
        <w:t xml:space="preserve">    </w:t>
      </w:r>
    </w:p>
    <w:p w14:paraId="71C2890E" w14:textId="563D52BE" w:rsidR="00334954" w:rsidRPr="0033724D" w:rsidRDefault="0033724D" w:rsidP="0033724D">
      <w:pPr>
        <w:spacing w:after="0"/>
        <w:ind w:right="1843"/>
        <w:jc w:val="right"/>
        <w:rPr>
          <w:sz w:val="32"/>
          <w:szCs w:val="36"/>
        </w:rPr>
      </w:pPr>
      <w:r>
        <w:rPr>
          <w:rFonts w:ascii="Arial" w:eastAsia="Arial" w:hAnsi="Arial" w:cs="Arial"/>
          <w:b/>
          <w:color w:val="BF4E14"/>
          <w:sz w:val="52"/>
          <w:szCs w:val="36"/>
        </w:rPr>
        <w:t xml:space="preserve">   </w:t>
      </w:r>
    </w:p>
    <w:p w14:paraId="4F10D2F9" w14:textId="360BB665" w:rsidR="00334954" w:rsidRPr="0033724D" w:rsidRDefault="00334954" w:rsidP="0033724D">
      <w:pPr>
        <w:spacing w:after="26"/>
        <w:ind w:left="93"/>
        <w:jc w:val="center"/>
        <w:rPr>
          <w:sz w:val="32"/>
          <w:szCs w:val="36"/>
        </w:rPr>
      </w:pPr>
    </w:p>
    <w:p w14:paraId="537A8215" w14:textId="000F80B6" w:rsidR="00334954" w:rsidRPr="0033724D" w:rsidRDefault="0033724D" w:rsidP="0033724D">
      <w:pPr>
        <w:spacing w:after="82"/>
        <w:ind w:left="93"/>
        <w:jc w:val="center"/>
        <w:rPr>
          <w:sz w:val="32"/>
          <w:szCs w:val="36"/>
        </w:rPr>
      </w:pPr>
      <w:r>
        <w:rPr>
          <w:rFonts w:ascii="Arial" w:eastAsia="Arial" w:hAnsi="Arial" w:cs="Arial"/>
          <w:b/>
          <w:color w:val="BF4E14"/>
          <w:sz w:val="52"/>
          <w:szCs w:val="36"/>
        </w:rPr>
        <w:t xml:space="preserve">   </w:t>
      </w:r>
      <w:r w:rsidRPr="0033724D">
        <w:rPr>
          <w:rFonts w:ascii="Arial" w:eastAsia="Arial" w:hAnsi="Arial" w:cs="Arial"/>
          <w:b/>
          <w:color w:val="BF4E14"/>
          <w:sz w:val="52"/>
          <w:szCs w:val="36"/>
        </w:rPr>
        <w:t>University of Texas at Dallas</w:t>
      </w:r>
    </w:p>
    <w:p w14:paraId="37E71C5C" w14:textId="6DC96F8D" w:rsidR="0033724D" w:rsidRDefault="0033724D" w:rsidP="0033724D">
      <w:pPr>
        <w:spacing w:after="0"/>
        <w:ind w:left="4"/>
        <w:rPr>
          <w:sz w:val="32"/>
          <w:szCs w:val="36"/>
        </w:rPr>
      </w:pPr>
      <w:r>
        <w:rPr>
          <w:rFonts w:ascii="Arial" w:eastAsia="Arial" w:hAnsi="Arial" w:cs="Arial"/>
          <w:b/>
          <w:color w:val="BF4E14"/>
          <w:sz w:val="48"/>
          <w:szCs w:val="36"/>
        </w:rPr>
        <w:t xml:space="preserve">                              </w:t>
      </w:r>
      <w:r w:rsidR="00000000" w:rsidRPr="0033724D">
        <w:rPr>
          <w:rFonts w:ascii="Arial" w:eastAsia="Arial" w:hAnsi="Arial" w:cs="Arial"/>
          <w:b/>
          <w:color w:val="BF4E14"/>
          <w:sz w:val="48"/>
          <w:szCs w:val="36"/>
        </w:rPr>
        <w:t>Report</w:t>
      </w:r>
      <w:r>
        <w:rPr>
          <w:sz w:val="32"/>
          <w:szCs w:val="36"/>
        </w:rPr>
        <w:t xml:space="preserve"> </w:t>
      </w:r>
    </w:p>
    <w:p w14:paraId="4C26146D" w14:textId="79AACFEE" w:rsidR="00334954" w:rsidRPr="0033724D" w:rsidRDefault="0033724D" w:rsidP="0033724D">
      <w:pPr>
        <w:spacing w:after="0"/>
        <w:ind w:left="4"/>
        <w:rPr>
          <w:sz w:val="32"/>
          <w:szCs w:val="36"/>
        </w:rPr>
      </w:pPr>
      <w:r>
        <w:rPr>
          <w:sz w:val="32"/>
          <w:szCs w:val="36"/>
        </w:rPr>
        <w:t xml:space="preserve">             </w:t>
      </w:r>
      <w:r w:rsidR="00000000" w:rsidRPr="0033724D">
        <w:rPr>
          <w:rFonts w:ascii="Arial" w:eastAsia="Arial" w:hAnsi="Arial" w:cs="Arial"/>
          <w:b/>
          <w:color w:val="BF4E14"/>
          <w:sz w:val="44"/>
          <w:szCs w:val="36"/>
        </w:rPr>
        <w:t>Analytics Practicum – BUAN 6390.501</w:t>
      </w:r>
    </w:p>
    <w:p w14:paraId="6BEA8664" w14:textId="63C95F38" w:rsidR="00334954" w:rsidRPr="0033724D" w:rsidRDefault="0033724D" w:rsidP="0033724D">
      <w:pPr>
        <w:spacing w:after="5"/>
        <w:jc w:val="center"/>
        <w:rPr>
          <w:sz w:val="32"/>
          <w:szCs w:val="36"/>
        </w:rPr>
      </w:pPr>
      <w:r>
        <w:rPr>
          <w:rFonts w:ascii="Arial" w:eastAsia="Arial" w:hAnsi="Arial" w:cs="Arial"/>
          <w:b/>
          <w:color w:val="BF4E14"/>
          <w:sz w:val="36"/>
          <w:szCs w:val="36"/>
        </w:rPr>
        <w:t xml:space="preserve">   </w:t>
      </w:r>
      <w:r w:rsidR="00000000" w:rsidRPr="0033724D">
        <w:rPr>
          <w:rFonts w:ascii="Arial" w:eastAsia="Arial" w:hAnsi="Arial" w:cs="Arial"/>
          <w:b/>
          <w:color w:val="BF4E14"/>
          <w:sz w:val="36"/>
          <w:szCs w:val="36"/>
        </w:rPr>
        <w:t>Milestone 1-- Data-Driven Organizations.</w:t>
      </w:r>
    </w:p>
    <w:p w14:paraId="68AB8339" w14:textId="014C5E2E" w:rsidR="00334954" w:rsidRPr="0033724D" w:rsidRDefault="0033724D" w:rsidP="0033724D">
      <w:pPr>
        <w:spacing w:after="96"/>
        <w:rPr>
          <w:sz w:val="32"/>
          <w:szCs w:val="36"/>
        </w:rPr>
      </w:pPr>
      <w:r>
        <w:rPr>
          <w:sz w:val="32"/>
          <w:szCs w:val="36"/>
        </w:rPr>
        <w:t xml:space="preserve">                               </w:t>
      </w:r>
      <w:r w:rsidR="00000000" w:rsidRPr="0033724D">
        <w:rPr>
          <w:rFonts w:ascii="Arial" w:eastAsia="Arial" w:hAnsi="Arial" w:cs="Arial"/>
          <w:b/>
          <w:color w:val="BF4E14"/>
          <w:sz w:val="36"/>
          <w:szCs w:val="36"/>
        </w:rPr>
        <w:t xml:space="preserve">Professor: </w:t>
      </w:r>
      <w:proofErr w:type="spellStart"/>
      <w:r w:rsidR="00000000" w:rsidRPr="0033724D">
        <w:rPr>
          <w:rFonts w:ascii="Arial" w:eastAsia="Arial" w:hAnsi="Arial" w:cs="Arial"/>
          <w:b/>
          <w:color w:val="BF4E14"/>
          <w:sz w:val="36"/>
          <w:szCs w:val="36"/>
        </w:rPr>
        <w:t>Sunela</w:t>
      </w:r>
      <w:proofErr w:type="spellEnd"/>
      <w:r w:rsidR="00000000" w:rsidRPr="0033724D">
        <w:rPr>
          <w:rFonts w:ascii="Arial" w:eastAsia="Arial" w:hAnsi="Arial" w:cs="Arial"/>
          <w:b/>
          <w:color w:val="BF4E14"/>
          <w:sz w:val="36"/>
          <w:szCs w:val="36"/>
        </w:rPr>
        <w:t xml:space="preserve"> Thomas</w:t>
      </w:r>
    </w:p>
    <w:p w14:paraId="16D60CA2" w14:textId="20BC58D7" w:rsidR="00334954" w:rsidRPr="0033724D" w:rsidRDefault="0033724D" w:rsidP="0033724D">
      <w:pPr>
        <w:spacing w:after="27"/>
        <w:rPr>
          <w:sz w:val="32"/>
          <w:szCs w:val="36"/>
        </w:rPr>
      </w:pPr>
      <w:r>
        <w:rPr>
          <w:rFonts w:ascii="Arial" w:eastAsia="Arial" w:hAnsi="Arial" w:cs="Arial"/>
          <w:b/>
          <w:color w:val="3A7C22"/>
          <w:sz w:val="44"/>
          <w:szCs w:val="36"/>
        </w:rPr>
        <w:t xml:space="preserve">                     </w:t>
      </w:r>
      <w:r w:rsidRPr="0033724D">
        <w:rPr>
          <w:rFonts w:ascii="Arial" w:eastAsia="Arial" w:hAnsi="Arial" w:cs="Arial"/>
          <w:b/>
          <w:color w:val="3A7C22"/>
          <w:sz w:val="44"/>
          <w:szCs w:val="36"/>
        </w:rPr>
        <w:t>Tavallaee</w:t>
      </w:r>
      <w:r>
        <w:rPr>
          <w:rFonts w:ascii="Arial" w:eastAsia="Arial" w:hAnsi="Arial" w:cs="Arial"/>
          <w:b/>
          <w:color w:val="3A7C22"/>
          <w:sz w:val="44"/>
          <w:szCs w:val="36"/>
        </w:rPr>
        <w:t xml:space="preserve"> </w:t>
      </w:r>
      <w:r w:rsidRPr="0033724D">
        <w:rPr>
          <w:rFonts w:ascii="Arial" w:eastAsia="Arial" w:hAnsi="Arial" w:cs="Arial"/>
          <w:b/>
          <w:color w:val="3A7C22"/>
          <w:sz w:val="44"/>
          <w:szCs w:val="36"/>
        </w:rPr>
        <w:t>Melody</w:t>
      </w:r>
    </w:p>
    <w:p w14:paraId="1514C90A" w14:textId="74A8FBEE" w:rsidR="0033724D" w:rsidRPr="0033724D" w:rsidRDefault="0033724D" w:rsidP="0033724D">
      <w:pPr>
        <w:spacing w:after="0"/>
        <w:ind w:right="2400"/>
        <w:rPr>
          <w:rFonts w:ascii="Arial" w:eastAsia="Arial" w:hAnsi="Arial" w:cs="Arial"/>
          <w:b/>
          <w:color w:val="3A7C22"/>
          <w:sz w:val="44"/>
          <w:szCs w:val="36"/>
        </w:rPr>
      </w:pPr>
      <w:r>
        <w:rPr>
          <w:rFonts w:ascii="Arial" w:eastAsia="Arial" w:hAnsi="Arial" w:cs="Arial"/>
          <w:b/>
          <w:color w:val="3A7C22"/>
          <w:sz w:val="44"/>
          <w:szCs w:val="36"/>
        </w:rPr>
        <w:t xml:space="preserve">                     </w:t>
      </w:r>
      <w:r w:rsidR="00000000" w:rsidRPr="0033724D">
        <w:rPr>
          <w:rFonts w:ascii="Arial" w:eastAsia="Arial" w:hAnsi="Arial" w:cs="Arial"/>
          <w:b/>
          <w:color w:val="3A7C22"/>
          <w:sz w:val="44"/>
          <w:szCs w:val="36"/>
        </w:rPr>
        <w:t>Harshita</w:t>
      </w:r>
      <w:r>
        <w:rPr>
          <w:rFonts w:ascii="Arial" w:eastAsia="Arial" w:hAnsi="Arial" w:cs="Arial"/>
          <w:b/>
          <w:color w:val="3A7C22"/>
          <w:sz w:val="44"/>
          <w:szCs w:val="36"/>
        </w:rPr>
        <w:t xml:space="preserve"> </w:t>
      </w:r>
      <w:r w:rsidR="00000000" w:rsidRPr="0033724D">
        <w:rPr>
          <w:rFonts w:ascii="Arial" w:eastAsia="Arial" w:hAnsi="Arial" w:cs="Arial"/>
          <w:b/>
          <w:color w:val="3A7C22"/>
          <w:sz w:val="44"/>
          <w:szCs w:val="36"/>
        </w:rPr>
        <w:t xml:space="preserve"> </w:t>
      </w:r>
      <w:r>
        <w:rPr>
          <w:rFonts w:ascii="Arial" w:eastAsia="Arial" w:hAnsi="Arial" w:cs="Arial"/>
          <w:b/>
          <w:color w:val="3A7C22"/>
          <w:sz w:val="44"/>
          <w:szCs w:val="36"/>
        </w:rPr>
        <w:t xml:space="preserve"> </w:t>
      </w:r>
      <w:r w:rsidR="00000000" w:rsidRPr="0033724D">
        <w:rPr>
          <w:rFonts w:ascii="Arial" w:eastAsia="Arial" w:hAnsi="Arial" w:cs="Arial"/>
          <w:b/>
          <w:color w:val="3A7C22"/>
          <w:sz w:val="44"/>
          <w:szCs w:val="36"/>
        </w:rPr>
        <w:t>Yakkanti</w:t>
      </w:r>
    </w:p>
    <w:p w14:paraId="2CAF5E0C" w14:textId="11D5D2C6" w:rsidR="00334954" w:rsidRPr="0033724D" w:rsidRDefault="00000000" w:rsidP="0033724D">
      <w:pPr>
        <w:spacing w:after="0"/>
        <w:ind w:left="2593" w:right="2400"/>
        <w:rPr>
          <w:sz w:val="32"/>
          <w:szCs w:val="36"/>
        </w:rPr>
      </w:pPr>
      <w:r w:rsidRPr="0033724D">
        <w:rPr>
          <w:rFonts w:ascii="Arial" w:eastAsia="Arial" w:hAnsi="Arial" w:cs="Arial"/>
          <w:b/>
          <w:color w:val="3A7C22"/>
          <w:sz w:val="44"/>
          <w:szCs w:val="36"/>
        </w:rPr>
        <w:t>Bhavith</w:t>
      </w:r>
      <w:r w:rsidR="0033724D">
        <w:rPr>
          <w:rFonts w:ascii="Arial" w:eastAsia="Arial" w:hAnsi="Arial" w:cs="Arial"/>
          <w:b/>
          <w:color w:val="3A7C22"/>
          <w:sz w:val="44"/>
          <w:szCs w:val="36"/>
        </w:rPr>
        <w:t xml:space="preserve"> </w:t>
      </w:r>
      <w:r w:rsidRPr="0033724D">
        <w:rPr>
          <w:rFonts w:ascii="Arial" w:eastAsia="Arial" w:hAnsi="Arial" w:cs="Arial"/>
          <w:b/>
          <w:color w:val="3A7C22"/>
          <w:sz w:val="44"/>
          <w:szCs w:val="36"/>
        </w:rPr>
        <w:t xml:space="preserve"> </w:t>
      </w:r>
      <w:r w:rsidR="0033724D">
        <w:rPr>
          <w:rFonts w:ascii="Arial" w:eastAsia="Arial" w:hAnsi="Arial" w:cs="Arial"/>
          <w:b/>
          <w:color w:val="3A7C22"/>
          <w:sz w:val="44"/>
          <w:szCs w:val="36"/>
        </w:rPr>
        <w:t xml:space="preserve">  </w:t>
      </w:r>
      <w:r w:rsidRPr="0033724D">
        <w:rPr>
          <w:rFonts w:ascii="Arial" w:eastAsia="Arial" w:hAnsi="Arial" w:cs="Arial"/>
          <w:b/>
          <w:color w:val="3A7C22"/>
          <w:sz w:val="44"/>
          <w:szCs w:val="36"/>
        </w:rPr>
        <w:t>Akula</w:t>
      </w:r>
    </w:p>
    <w:p w14:paraId="5EB7B8DE" w14:textId="77777777" w:rsidR="00334954" w:rsidRDefault="00000000">
      <w:pPr>
        <w:spacing w:after="19"/>
      </w:pPr>
      <w:r>
        <w:rPr>
          <w:rFonts w:ascii="Arial" w:eastAsia="Arial" w:hAnsi="Arial" w:cs="Arial"/>
          <w:b/>
          <w:color w:val="3A7C22"/>
          <w:sz w:val="24"/>
        </w:rPr>
        <w:t xml:space="preserve"> </w:t>
      </w:r>
    </w:p>
    <w:p w14:paraId="493BF391" w14:textId="77777777" w:rsidR="00334954" w:rsidRDefault="00000000">
      <w:pPr>
        <w:spacing w:after="112"/>
      </w:pPr>
      <w:r>
        <w:rPr>
          <w:rFonts w:ascii="Arial" w:eastAsia="Arial" w:hAnsi="Arial" w:cs="Arial"/>
          <w:b/>
          <w:color w:val="3A7C22"/>
          <w:sz w:val="24"/>
        </w:rPr>
        <w:t xml:space="preserve"> </w:t>
      </w:r>
    </w:p>
    <w:p w14:paraId="1BFBD021" w14:textId="77777777" w:rsidR="00334954" w:rsidRDefault="00000000">
      <w:pPr>
        <w:spacing w:after="24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266C3C49" w14:textId="77777777" w:rsidR="00334954" w:rsidRDefault="00000000">
      <w:pPr>
        <w:spacing w:after="24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21517C23" w14:textId="77777777" w:rsidR="00334954" w:rsidRDefault="00000000">
      <w:pPr>
        <w:spacing w:after="24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4E14065B" w14:textId="77777777" w:rsidR="00334954" w:rsidRDefault="00000000">
      <w:pPr>
        <w:spacing w:after="24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7144C160" w14:textId="77777777" w:rsidR="00334954" w:rsidRDefault="00000000">
      <w:pPr>
        <w:spacing w:after="24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75BB646D" w14:textId="77777777" w:rsidR="00334954" w:rsidRDefault="00000000">
      <w:pPr>
        <w:spacing w:after="229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3108A0A9" w14:textId="77777777" w:rsidR="00334954" w:rsidRDefault="00000000">
      <w:pPr>
        <w:spacing w:after="298"/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33083F00" w14:textId="77777777" w:rsidR="00334954" w:rsidRDefault="00000000">
      <w:pPr>
        <w:spacing w:after="298"/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5E65A10A" w14:textId="77777777" w:rsidR="00334954" w:rsidRDefault="00000000">
      <w:pPr>
        <w:spacing w:after="0"/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6724868A" w14:textId="77777777" w:rsidR="0033724D" w:rsidRDefault="0033724D">
      <w:pPr>
        <w:pStyle w:val="Heading1"/>
        <w:numPr>
          <w:ilvl w:val="0"/>
          <w:numId w:val="0"/>
        </w:numPr>
        <w:spacing w:after="247"/>
        <w:ind w:left="-5"/>
      </w:pPr>
    </w:p>
    <w:p w14:paraId="7BDFE5C1" w14:textId="1D628211" w:rsidR="00334954" w:rsidRDefault="00000000">
      <w:pPr>
        <w:pStyle w:val="Heading1"/>
        <w:numPr>
          <w:ilvl w:val="0"/>
          <w:numId w:val="0"/>
        </w:numPr>
        <w:spacing w:after="247"/>
        <w:ind w:left="-5"/>
      </w:pPr>
      <w:r>
        <w:t xml:space="preserve">Index </w:t>
      </w:r>
    </w:p>
    <w:p w14:paraId="577E173F" w14:textId="77777777" w:rsidR="00334954" w:rsidRDefault="00000000">
      <w:pPr>
        <w:numPr>
          <w:ilvl w:val="0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Project Proposal &amp; Data Preparation </w:t>
      </w:r>
    </w:p>
    <w:p w14:paraId="1B4EA893" w14:textId="77777777" w:rsidR="00334954" w:rsidRDefault="00000000">
      <w:pPr>
        <w:numPr>
          <w:ilvl w:val="1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1 Problem Statement </w:t>
      </w:r>
    </w:p>
    <w:p w14:paraId="33A5DD54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2 Objectives </w:t>
      </w:r>
    </w:p>
    <w:p w14:paraId="7D28B5C1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3 Methodology </w:t>
      </w:r>
    </w:p>
    <w:p w14:paraId="1DD1AFF1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4 Data Collection &amp; Preprocessing </w:t>
      </w:r>
    </w:p>
    <w:p w14:paraId="10576993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5 Preliminary Data Analysis </w:t>
      </w:r>
    </w:p>
    <w:p w14:paraId="0479E8A6" w14:textId="77777777" w:rsidR="00334954" w:rsidRDefault="00000000">
      <w:pPr>
        <w:numPr>
          <w:ilvl w:val="0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Analysis &amp; Model Development </w:t>
      </w:r>
    </w:p>
    <w:p w14:paraId="53DEDD47" w14:textId="77777777" w:rsidR="00334954" w:rsidRDefault="00000000">
      <w:pPr>
        <w:numPr>
          <w:ilvl w:val="1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1 Exploratory Data Analysis (EDA) </w:t>
      </w:r>
    </w:p>
    <w:p w14:paraId="27DBD6BE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2 Customer Segmentation (K-Means Clustering) </w:t>
      </w:r>
    </w:p>
    <w:p w14:paraId="37CA0AB8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3 Feature Engineering for Predictive Modeling </w:t>
      </w:r>
    </w:p>
    <w:p w14:paraId="5D0A0A8F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4 Model Selection: Linear Regression &amp; Ridge </w:t>
      </w:r>
    </w:p>
    <w:p w14:paraId="6544085B" w14:textId="77777777" w:rsidR="00334954" w:rsidRDefault="00000000">
      <w:pPr>
        <w:spacing w:after="40"/>
        <w:ind w:left="1450" w:hanging="10"/>
      </w:pPr>
      <w:r>
        <w:rPr>
          <w:rFonts w:ascii="Times New Roman" w:eastAsia="Times New Roman" w:hAnsi="Times New Roman"/>
          <w:b/>
          <w:sz w:val="34"/>
        </w:rPr>
        <w:t xml:space="preserve">Regression </w:t>
      </w:r>
    </w:p>
    <w:p w14:paraId="7E018749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5 Model Implementation &amp; Initial Results </w:t>
      </w:r>
    </w:p>
    <w:p w14:paraId="1BB001DE" w14:textId="77777777" w:rsidR="00334954" w:rsidRDefault="00000000">
      <w:pPr>
        <w:numPr>
          <w:ilvl w:val="0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Draft Results &amp; Model Evaluation </w:t>
      </w:r>
    </w:p>
    <w:p w14:paraId="4A446F59" w14:textId="77777777" w:rsidR="00334954" w:rsidRDefault="00000000">
      <w:pPr>
        <w:numPr>
          <w:ilvl w:val="1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1 Performance Evaluation Metrics </w:t>
      </w:r>
    </w:p>
    <w:p w14:paraId="3E709109" w14:textId="77777777" w:rsidR="00334954" w:rsidRDefault="00000000">
      <w:pPr>
        <w:spacing w:after="40"/>
        <w:ind w:left="1075" w:right="1852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2 Feature Importance &amp; Error Analysis </w:t>
      </w: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3 Model Limitations &amp; Bias Assessment </w:t>
      </w:r>
    </w:p>
    <w:p w14:paraId="7F78C8BA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4 Interpretation of Results &amp; Business Insights </w:t>
      </w:r>
    </w:p>
    <w:p w14:paraId="57B98C31" w14:textId="77777777" w:rsidR="00334954" w:rsidRDefault="00000000">
      <w:pPr>
        <w:numPr>
          <w:ilvl w:val="0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Final Report &amp; Presentation </w:t>
      </w: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1 Summary of Findings </w:t>
      </w:r>
    </w:p>
    <w:p w14:paraId="044420FA" w14:textId="77777777" w:rsidR="00334954" w:rsidRDefault="00000000">
      <w:pPr>
        <w:numPr>
          <w:ilvl w:val="1"/>
          <w:numId w:val="1"/>
        </w:numPr>
        <w:spacing w:after="40"/>
        <w:ind w:hanging="360"/>
      </w:pPr>
      <w:r>
        <w:rPr>
          <w:rFonts w:ascii="Times New Roman" w:eastAsia="Times New Roman" w:hAnsi="Times New Roman"/>
          <w:b/>
          <w:sz w:val="34"/>
        </w:rPr>
        <w:t xml:space="preserve">2 Business Recommendations </w:t>
      </w:r>
    </w:p>
    <w:p w14:paraId="44B1BCE2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3 Future Improvements &amp; Next Steps </w:t>
      </w:r>
    </w:p>
    <w:p w14:paraId="71A80E6E" w14:textId="77777777" w:rsidR="00334954" w:rsidRDefault="00000000">
      <w:pPr>
        <w:spacing w:after="40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4 Ethical Considerations &amp; Integrity Statement </w:t>
      </w:r>
    </w:p>
    <w:p w14:paraId="573E741E" w14:textId="77777777" w:rsidR="00334954" w:rsidRDefault="00000000">
      <w:pPr>
        <w:spacing w:after="265"/>
        <w:ind w:left="1075" w:hanging="10"/>
      </w:pPr>
      <w:r>
        <w:rPr>
          <w:rFonts w:ascii="Arial" w:eastAsia="Arial" w:hAnsi="Arial" w:cs="Arial"/>
          <w:b/>
          <w:sz w:val="34"/>
        </w:rPr>
        <w:t xml:space="preserve">○ </w:t>
      </w:r>
      <w:r>
        <w:rPr>
          <w:rFonts w:ascii="Times New Roman" w:eastAsia="Times New Roman" w:hAnsi="Times New Roman"/>
          <w:b/>
          <w:sz w:val="34"/>
        </w:rPr>
        <w:t xml:space="preserve">5 Presentation Overview </w:t>
      </w:r>
    </w:p>
    <w:p w14:paraId="11F97ACB" w14:textId="77777777" w:rsidR="00334954" w:rsidRDefault="00000000">
      <w:pPr>
        <w:spacing w:after="24"/>
      </w:pPr>
      <w:r>
        <w:rPr>
          <w:rFonts w:ascii="Times New Roman" w:eastAsia="Times New Roman" w:hAnsi="Times New Roman"/>
          <w:b/>
          <w:sz w:val="34"/>
        </w:rPr>
        <w:lastRenderedPageBreak/>
        <w:t xml:space="preserve"> </w:t>
      </w:r>
    </w:p>
    <w:p w14:paraId="2AE873B2" w14:textId="77777777" w:rsidR="00334954" w:rsidRDefault="00000000">
      <w:pPr>
        <w:spacing w:after="0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32AB451D" w14:textId="77777777" w:rsidR="00334954" w:rsidRDefault="00000000">
      <w:pPr>
        <w:spacing w:after="40"/>
        <w:ind w:left="10" w:hanging="10"/>
      </w:pPr>
      <w:r>
        <w:rPr>
          <w:rFonts w:ascii="Times New Roman" w:eastAsia="Times New Roman" w:hAnsi="Times New Roman"/>
          <w:b/>
          <w:sz w:val="34"/>
        </w:rPr>
        <w:t xml:space="preserve">Customer Segmentation Analysis: </w:t>
      </w:r>
    </w:p>
    <w:p w14:paraId="6F872E04" w14:textId="77777777" w:rsidR="00334954" w:rsidRDefault="00000000">
      <w:pPr>
        <w:pStyle w:val="Heading1"/>
        <w:ind w:left="345" w:hanging="360"/>
      </w:pPr>
      <w:r>
        <w:t xml:space="preserve">Project Proposal </w:t>
      </w:r>
    </w:p>
    <w:p w14:paraId="2FFD5068" w14:textId="77777777" w:rsidR="00334954" w:rsidRDefault="00000000">
      <w:pPr>
        <w:pStyle w:val="Heading2"/>
        <w:ind w:left="-5"/>
      </w:pPr>
      <w:r>
        <w:t xml:space="preserve"> Problem Statement </w:t>
      </w:r>
    </w:p>
    <w:p w14:paraId="2402707D" w14:textId="7F4A4D8B" w:rsidR="00334954" w:rsidRDefault="00000000">
      <w:pPr>
        <w:spacing w:after="20" w:line="267" w:lineRule="auto"/>
        <w:ind w:left="10" w:hanging="10"/>
        <w:jc w:val="both"/>
      </w:pPr>
      <w:r>
        <w:rPr>
          <w:rFonts w:ascii="Times New Roman" w:eastAsia="Times New Roman" w:hAnsi="Times New Roman"/>
          <w:sz w:val="24"/>
        </w:rPr>
        <w:t>Customer segmentation is a critical aspect of retail business strategy. Businesses can optimize marketing efforts, improve customer engagement, and increase sales</w:t>
      </w:r>
      <w:r w:rsidR="0033724D">
        <w:rPr>
          <w:rFonts w:ascii="Times New Roman" w:eastAsia="Times New Roman" w:hAnsi="Times New Roman"/>
          <w:sz w:val="24"/>
        </w:rPr>
        <w:t xml:space="preserve"> by identifying distinct customer groups based on purchasing behaviour</w:t>
      </w:r>
      <w:r>
        <w:rPr>
          <w:rFonts w:ascii="Times New Roman" w:eastAsia="Times New Roman" w:hAnsi="Times New Roman"/>
          <w:sz w:val="24"/>
        </w:rPr>
        <w:t xml:space="preserve">. The goal of this project is to conduct a </w:t>
      </w:r>
      <w:r>
        <w:rPr>
          <w:rFonts w:ascii="Times New Roman" w:eastAsia="Times New Roman" w:hAnsi="Times New Roman"/>
          <w:b/>
          <w:sz w:val="24"/>
        </w:rPr>
        <w:t>comprehensive customer segmentation analysis</w:t>
      </w:r>
      <w:r>
        <w:rPr>
          <w:rFonts w:ascii="Times New Roman" w:eastAsia="Times New Roman" w:hAnsi="Times New Roman"/>
          <w:sz w:val="24"/>
        </w:rPr>
        <w:t xml:space="preserve"> on a real-world retail dataset to identify distinct customer groups and predict future purchasing behavior using multiple analytical methods to grow the business. </w:t>
      </w:r>
    </w:p>
    <w:p w14:paraId="0CA22290" w14:textId="77777777" w:rsidR="00334954" w:rsidRDefault="00000000">
      <w:pPr>
        <w:spacing w:after="82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31495CD" w14:textId="77777777" w:rsidR="00334954" w:rsidRDefault="00000000">
      <w:pPr>
        <w:pStyle w:val="Heading2"/>
        <w:spacing w:after="207"/>
        <w:ind w:left="-5"/>
      </w:pPr>
      <w:r>
        <w:rPr>
          <w:sz w:val="31"/>
        </w:rPr>
        <w:t xml:space="preserve">Objectives </w:t>
      </w:r>
    </w:p>
    <w:p w14:paraId="07C3A8C0" w14:textId="77777777" w:rsidR="00334954" w:rsidRDefault="00000000">
      <w:pPr>
        <w:numPr>
          <w:ilvl w:val="0"/>
          <w:numId w:val="2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Identify distinct customer segments based on purchasing behavior, demographics, and engagement levels. </w:t>
      </w:r>
    </w:p>
    <w:p w14:paraId="782D87F7" w14:textId="77777777" w:rsidR="00334954" w:rsidRDefault="00000000">
      <w:pPr>
        <w:numPr>
          <w:ilvl w:val="0"/>
          <w:numId w:val="2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Analyze </w:t>
      </w:r>
      <w:r>
        <w:rPr>
          <w:rFonts w:ascii="Times New Roman" w:eastAsia="Times New Roman" w:hAnsi="Times New Roman"/>
          <w:b/>
          <w:sz w:val="24"/>
        </w:rPr>
        <w:t>customer demographics</w:t>
      </w:r>
      <w:r>
        <w:rPr>
          <w:rFonts w:ascii="Times New Roman" w:eastAsia="Times New Roman" w:hAnsi="Times New Roman"/>
          <w:sz w:val="24"/>
        </w:rPr>
        <w:t xml:space="preserve">, spending patterns, and shopping preferences. </w:t>
      </w:r>
    </w:p>
    <w:p w14:paraId="05C6141B" w14:textId="73A6A0F6" w:rsidR="00334954" w:rsidRDefault="00000000">
      <w:pPr>
        <w:numPr>
          <w:ilvl w:val="0"/>
          <w:numId w:val="2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Provide data-driven recommendations for </w:t>
      </w:r>
      <w:r w:rsidR="0033724D">
        <w:rPr>
          <w:rFonts w:ascii="Times New Roman" w:eastAsia="Times New Roman" w:hAnsi="Times New Roman"/>
          <w:sz w:val="24"/>
        </w:rPr>
        <w:t>personalized</w:t>
      </w:r>
      <w:r>
        <w:rPr>
          <w:rFonts w:ascii="Times New Roman" w:eastAsia="Times New Roman" w:hAnsi="Times New Roman"/>
          <w:sz w:val="24"/>
        </w:rPr>
        <w:t xml:space="preserve"> marketing strategies. </w:t>
      </w:r>
    </w:p>
    <w:p w14:paraId="1AFE0F93" w14:textId="77777777" w:rsidR="00334954" w:rsidRDefault="00000000">
      <w:pPr>
        <w:numPr>
          <w:ilvl w:val="0"/>
          <w:numId w:val="2"/>
        </w:numPr>
        <w:spacing w:after="25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Enhance customer engagement and retention through targeted promotions. </w:t>
      </w:r>
    </w:p>
    <w:p w14:paraId="1FA843FC" w14:textId="77777777" w:rsidR="00334954" w:rsidRDefault="00000000">
      <w:pPr>
        <w:spacing w:after="84"/>
        <w:ind w:left="72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1544DC43" w14:textId="77777777" w:rsidR="00334954" w:rsidRDefault="00000000">
      <w:pPr>
        <w:spacing w:after="207"/>
        <w:ind w:left="-5" w:hanging="10"/>
      </w:pPr>
      <w:r>
        <w:rPr>
          <w:rFonts w:ascii="Times New Roman" w:eastAsia="Times New Roman" w:hAnsi="Times New Roman"/>
          <w:b/>
          <w:sz w:val="31"/>
        </w:rPr>
        <w:t>Methodology:</w:t>
      </w:r>
      <w:r>
        <w:rPr>
          <w:rFonts w:ascii="Times New Roman" w:eastAsia="Times New Roman" w:hAnsi="Times New Roman"/>
          <w:sz w:val="27"/>
        </w:rPr>
        <w:t xml:space="preserve">  </w:t>
      </w:r>
    </w:p>
    <w:p w14:paraId="0DC2B548" w14:textId="77777777" w:rsidR="00334954" w:rsidRDefault="00000000">
      <w:pPr>
        <w:numPr>
          <w:ilvl w:val="0"/>
          <w:numId w:val="3"/>
        </w:numPr>
        <w:spacing w:after="10" w:line="274" w:lineRule="auto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Data Collection:</w:t>
      </w:r>
      <w:r>
        <w:rPr>
          <w:rFonts w:ascii="Times New Roman" w:eastAsia="Times New Roman" w:hAnsi="Times New Roman"/>
          <w:sz w:val="24"/>
        </w:rPr>
        <w:t xml:space="preserve"> Utilize </w:t>
      </w:r>
      <w:r>
        <w:rPr>
          <w:rFonts w:ascii="Times New Roman" w:eastAsia="Times New Roman" w:hAnsi="Times New Roman"/>
          <w:color w:val="202124"/>
          <w:sz w:val="24"/>
        </w:rPr>
        <w:t xml:space="preserve">Customer Shopping Dataset - Retail Sales Data </w:t>
      </w:r>
      <w:r>
        <w:rPr>
          <w:rFonts w:ascii="Times New Roman" w:eastAsia="Times New Roman" w:hAnsi="Times New Roman"/>
          <w:sz w:val="24"/>
        </w:rPr>
        <w:t xml:space="preserve">to analyse behavioural trends. </w:t>
      </w:r>
    </w:p>
    <w:p w14:paraId="01B154D1" w14:textId="77777777" w:rsidR="00334954" w:rsidRDefault="00000000">
      <w:pPr>
        <w:numPr>
          <w:ilvl w:val="0"/>
          <w:numId w:val="3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Data Preprocessing:</w:t>
      </w:r>
      <w:r>
        <w:rPr>
          <w:rFonts w:ascii="Times New Roman" w:eastAsia="Times New Roman" w:hAnsi="Times New Roman"/>
          <w:sz w:val="24"/>
        </w:rPr>
        <w:t xml:space="preserve"> Clean and transform the dataset to handle missing values, standardize formats, and remove inconsistencies. </w:t>
      </w:r>
    </w:p>
    <w:p w14:paraId="0B0F783F" w14:textId="77777777" w:rsidR="00334954" w:rsidRDefault="00000000">
      <w:pPr>
        <w:numPr>
          <w:ilvl w:val="0"/>
          <w:numId w:val="3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Exploratory Data Analysis (EDA):</w:t>
      </w:r>
      <w:r>
        <w:rPr>
          <w:rFonts w:ascii="Times New Roman" w:eastAsia="Times New Roman" w:hAnsi="Times New Roman"/>
          <w:sz w:val="24"/>
        </w:rPr>
        <w:t xml:space="preserve"> Identify key trends and patterns in customer behaviour. </w:t>
      </w:r>
    </w:p>
    <w:p w14:paraId="6B84C3B5" w14:textId="77777777" w:rsidR="00334954" w:rsidRDefault="00000000">
      <w:pPr>
        <w:numPr>
          <w:ilvl w:val="0"/>
          <w:numId w:val="3"/>
        </w:numPr>
        <w:spacing w:after="28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 xml:space="preserve">Customer Segmentation Models (Not limited to): </w:t>
      </w:r>
    </w:p>
    <w:p w14:paraId="5F54D7C6" w14:textId="77777777" w:rsidR="00334954" w:rsidRDefault="00000000">
      <w:pPr>
        <w:spacing w:after="28"/>
        <w:ind w:left="1090" w:hanging="10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/>
          <w:b/>
          <w:sz w:val="24"/>
        </w:rPr>
        <w:t xml:space="preserve">RFM (Recency, Frequency, Monetary) Analysis </w:t>
      </w:r>
    </w:p>
    <w:p w14:paraId="54E6C08A" w14:textId="77777777" w:rsidR="00334954" w:rsidRDefault="00000000">
      <w:pPr>
        <w:spacing w:after="28"/>
        <w:ind w:left="1090" w:hanging="10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/>
          <w:b/>
          <w:sz w:val="24"/>
        </w:rPr>
        <w:t xml:space="preserve">Clustering Algorithms (K-Means, Hierarchical Clustering) </w:t>
      </w:r>
    </w:p>
    <w:p w14:paraId="33754068" w14:textId="77777777" w:rsidR="00334954" w:rsidRDefault="00000000">
      <w:pPr>
        <w:numPr>
          <w:ilvl w:val="0"/>
          <w:numId w:val="3"/>
        </w:numPr>
        <w:spacing w:after="48" w:line="267" w:lineRule="auto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Insights &amp; Business Recommendations:</w:t>
      </w:r>
      <w:r>
        <w:rPr>
          <w:rFonts w:ascii="Times New Roman" w:eastAsia="Times New Roman" w:hAnsi="Times New Roman"/>
          <w:sz w:val="24"/>
        </w:rPr>
        <w:t xml:space="preserve"> Develop targeted marketing strategies based on segmentation results. </w:t>
      </w:r>
    </w:p>
    <w:p w14:paraId="34349A31" w14:textId="77777777" w:rsidR="00334954" w:rsidRDefault="00000000">
      <w:pPr>
        <w:spacing w:after="11"/>
      </w:pPr>
      <w:r>
        <w:rPr>
          <w:rFonts w:ascii="Times New Roman" w:eastAsia="Times New Roman" w:hAnsi="Times New Roman"/>
          <w:b/>
          <w:sz w:val="27"/>
        </w:rPr>
        <w:t xml:space="preserve"> </w:t>
      </w:r>
      <w:r>
        <w:rPr>
          <w:rFonts w:ascii="Times New Roman" w:eastAsia="Times New Roman" w:hAnsi="Times New Roman"/>
          <w:b/>
          <w:sz w:val="31"/>
        </w:rPr>
        <w:t xml:space="preserve"> </w:t>
      </w:r>
    </w:p>
    <w:p w14:paraId="610C1D6B" w14:textId="77777777" w:rsidR="00334954" w:rsidRDefault="00000000">
      <w:pPr>
        <w:pStyle w:val="Heading2"/>
        <w:spacing w:after="207"/>
        <w:ind w:left="-5"/>
      </w:pPr>
      <w:r>
        <w:rPr>
          <w:sz w:val="31"/>
        </w:rPr>
        <w:t>Expected Outcomes</w:t>
      </w:r>
      <w:r>
        <w:rPr>
          <w:b w:val="0"/>
          <w:sz w:val="24"/>
        </w:rPr>
        <w:t xml:space="preserve"> </w:t>
      </w:r>
    </w:p>
    <w:p w14:paraId="28D186FC" w14:textId="77777777" w:rsidR="00334954" w:rsidRDefault="00000000">
      <w:pPr>
        <w:numPr>
          <w:ilvl w:val="0"/>
          <w:numId w:val="4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Clear </w:t>
      </w:r>
      <w:r>
        <w:rPr>
          <w:rFonts w:ascii="Times New Roman" w:eastAsia="Times New Roman" w:hAnsi="Times New Roman"/>
          <w:b/>
          <w:sz w:val="24"/>
        </w:rPr>
        <w:t>customer segments</w:t>
      </w:r>
      <w:r>
        <w:rPr>
          <w:rFonts w:ascii="Times New Roman" w:eastAsia="Times New Roman" w:hAnsi="Times New Roman"/>
          <w:sz w:val="24"/>
        </w:rPr>
        <w:t xml:space="preserve"> that reveal behavioral differences. </w:t>
      </w:r>
    </w:p>
    <w:p w14:paraId="093447B8" w14:textId="77777777" w:rsidR="00334954" w:rsidRDefault="00000000">
      <w:pPr>
        <w:numPr>
          <w:ilvl w:val="0"/>
          <w:numId w:val="4"/>
        </w:numPr>
        <w:spacing w:after="28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Insights into </w:t>
      </w:r>
      <w:r>
        <w:rPr>
          <w:rFonts w:ascii="Times New Roman" w:eastAsia="Times New Roman" w:hAnsi="Times New Roman"/>
          <w:b/>
          <w:sz w:val="24"/>
        </w:rPr>
        <w:t>high-value customers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low-engagement customers</w:t>
      </w:r>
      <w:r>
        <w:rPr>
          <w:rFonts w:ascii="Times New Roman" w:eastAsia="Times New Roman" w:hAnsi="Times New Roman"/>
          <w:sz w:val="24"/>
        </w:rPr>
        <w:t xml:space="preserve">. </w:t>
      </w:r>
    </w:p>
    <w:p w14:paraId="35B00CF9" w14:textId="77777777" w:rsidR="00334954" w:rsidRDefault="00000000">
      <w:pPr>
        <w:numPr>
          <w:ilvl w:val="0"/>
          <w:numId w:val="4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lastRenderedPageBreak/>
        <w:t xml:space="preserve">Predictive models that forecast </w:t>
      </w:r>
      <w:r>
        <w:rPr>
          <w:rFonts w:ascii="Times New Roman" w:eastAsia="Times New Roman" w:hAnsi="Times New Roman"/>
          <w:b/>
          <w:sz w:val="24"/>
        </w:rPr>
        <w:t>customer spending</w:t>
      </w:r>
      <w:r>
        <w:rPr>
          <w:rFonts w:ascii="Times New Roman" w:eastAsia="Times New Roman" w:hAnsi="Times New Roman"/>
          <w:sz w:val="24"/>
        </w:rPr>
        <w:t xml:space="preserve">. </w:t>
      </w:r>
    </w:p>
    <w:p w14:paraId="3DEE8FF6" w14:textId="77777777" w:rsidR="00334954" w:rsidRDefault="00000000">
      <w:pPr>
        <w:numPr>
          <w:ilvl w:val="0"/>
          <w:numId w:val="4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Actionable </w:t>
      </w:r>
      <w:r>
        <w:rPr>
          <w:rFonts w:ascii="Times New Roman" w:eastAsia="Times New Roman" w:hAnsi="Times New Roman"/>
          <w:b/>
          <w:sz w:val="24"/>
        </w:rPr>
        <w:t>marketing strategies</w:t>
      </w:r>
      <w:r>
        <w:rPr>
          <w:rFonts w:ascii="Times New Roman" w:eastAsia="Times New Roman" w:hAnsi="Times New Roman"/>
          <w:sz w:val="24"/>
        </w:rPr>
        <w:t xml:space="preserve"> tailored for each customer segment </w:t>
      </w:r>
    </w:p>
    <w:p w14:paraId="0415B29A" w14:textId="77777777" w:rsidR="00334954" w:rsidRDefault="00000000">
      <w:pPr>
        <w:numPr>
          <w:ilvl w:val="0"/>
          <w:numId w:val="4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The marketing recommendations to drive revenue and customer loyalty. </w:t>
      </w:r>
    </w:p>
    <w:p w14:paraId="4F717671" w14:textId="77777777" w:rsidR="00334954" w:rsidRDefault="00000000">
      <w:pPr>
        <w:numPr>
          <w:ilvl w:val="0"/>
          <w:numId w:val="4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Improved business decision-making based on data-driven analysis. </w:t>
      </w:r>
    </w:p>
    <w:p w14:paraId="4ED9A53E" w14:textId="77777777" w:rsidR="00334954" w:rsidRDefault="00000000">
      <w:pPr>
        <w:spacing w:after="129"/>
      </w:pPr>
      <w:r>
        <w:rPr>
          <w:rFonts w:ascii="Times New Roman" w:eastAsia="Times New Roman" w:hAnsi="Times New Roman"/>
          <w:sz w:val="24"/>
        </w:rPr>
        <w:t xml:space="preserve">  </w:t>
      </w:r>
    </w:p>
    <w:p w14:paraId="0EA50D59" w14:textId="77777777" w:rsidR="00334954" w:rsidRDefault="00000000">
      <w:pPr>
        <w:pStyle w:val="Heading1"/>
        <w:ind w:left="345" w:hanging="360"/>
      </w:pPr>
      <w:r>
        <w:t xml:space="preserve">Data Preparation </w:t>
      </w:r>
    </w:p>
    <w:p w14:paraId="6CFDD04B" w14:textId="77777777" w:rsidR="00334954" w:rsidRDefault="00000000">
      <w:pPr>
        <w:pStyle w:val="Heading2"/>
        <w:ind w:left="-5"/>
      </w:pPr>
      <w:r>
        <w:t xml:space="preserve">Data Collection &amp; Sources </w:t>
      </w:r>
    </w:p>
    <w:p w14:paraId="602CB997" w14:textId="77777777" w:rsidR="00334954" w:rsidRDefault="00000000">
      <w:pPr>
        <w:spacing w:after="223" w:line="274" w:lineRule="auto"/>
      </w:pPr>
      <w:r>
        <w:rPr>
          <w:rFonts w:ascii="Times New Roman" w:eastAsia="Times New Roman" w:hAnsi="Times New Roman"/>
          <w:sz w:val="27"/>
        </w:rPr>
        <w:t>The dataset consists of 99,457 customer transactions, including attributes like age, gender, purchase history, product categories, quantity, price, and payment methods.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ED8C8B9" w14:textId="77777777" w:rsidR="00334954" w:rsidRDefault="00000000">
      <w:pPr>
        <w:numPr>
          <w:ilvl w:val="0"/>
          <w:numId w:val="5"/>
        </w:numPr>
        <w:spacing w:after="28"/>
        <w:ind w:hanging="360"/>
      </w:pPr>
      <w:r>
        <w:rPr>
          <w:rFonts w:ascii="Times New Roman" w:eastAsia="Times New Roman" w:hAnsi="Times New Roman"/>
          <w:b/>
          <w:sz w:val="24"/>
        </w:rPr>
        <w:t>Customer Demographics:</w:t>
      </w:r>
      <w:r>
        <w:rPr>
          <w:rFonts w:ascii="Times New Roman" w:eastAsia="Times New Roman" w:hAnsi="Times New Roman"/>
          <w:sz w:val="24"/>
        </w:rPr>
        <w:t xml:space="preserve"> Age, Gender, Location </w:t>
      </w:r>
    </w:p>
    <w:p w14:paraId="4D992624" w14:textId="77777777" w:rsidR="00334954" w:rsidRDefault="00000000">
      <w:pPr>
        <w:numPr>
          <w:ilvl w:val="0"/>
          <w:numId w:val="5"/>
        </w:numPr>
        <w:spacing w:after="20" w:line="267" w:lineRule="auto"/>
        <w:ind w:hanging="360"/>
      </w:pPr>
      <w:r>
        <w:rPr>
          <w:rFonts w:ascii="Times New Roman" w:eastAsia="Times New Roman" w:hAnsi="Times New Roman"/>
          <w:b/>
          <w:sz w:val="24"/>
        </w:rPr>
        <w:t>Purchase Behavior:</w:t>
      </w:r>
      <w:r>
        <w:rPr>
          <w:rFonts w:ascii="Times New Roman" w:eastAsia="Times New Roman" w:hAnsi="Times New Roman"/>
          <w:sz w:val="24"/>
        </w:rPr>
        <w:t xml:space="preserve"> Item Purchased, Category, Purchase Amount, Previous Purchases </w:t>
      </w:r>
    </w:p>
    <w:p w14:paraId="0759111E" w14:textId="77777777" w:rsidR="00334954" w:rsidRDefault="00000000">
      <w:pPr>
        <w:numPr>
          <w:ilvl w:val="0"/>
          <w:numId w:val="5"/>
        </w:numPr>
        <w:spacing w:after="20" w:line="267" w:lineRule="auto"/>
        <w:ind w:hanging="360"/>
      </w:pPr>
      <w:r>
        <w:rPr>
          <w:rFonts w:ascii="Times New Roman" w:eastAsia="Times New Roman" w:hAnsi="Times New Roman"/>
          <w:b/>
          <w:sz w:val="24"/>
        </w:rPr>
        <w:t>Engagement Metrics:</w:t>
      </w:r>
      <w:r>
        <w:rPr>
          <w:rFonts w:ascii="Times New Roman" w:eastAsia="Times New Roman" w:hAnsi="Times New Roman"/>
          <w:sz w:val="24"/>
        </w:rPr>
        <w:t xml:space="preserve"> Subscription Status, Discount Usage, Frequency of Purchases, Payment Method </w:t>
      </w:r>
    </w:p>
    <w:p w14:paraId="20DDD537" w14:textId="77777777" w:rsidR="0033724D" w:rsidRDefault="0033724D" w:rsidP="0033724D">
      <w:pPr>
        <w:spacing w:after="257"/>
        <w:rPr>
          <w:rFonts w:ascii="Times New Roman" w:eastAsia="Times New Roman" w:hAnsi="Times New Roman"/>
          <w:b/>
          <w:sz w:val="24"/>
        </w:rPr>
      </w:pPr>
    </w:p>
    <w:p w14:paraId="5E3B0452" w14:textId="77777777" w:rsidR="0033724D" w:rsidRDefault="0033724D" w:rsidP="0033724D">
      <w:pPr>
        <w:spacing w:after="257"/>
        <w:rPr>
          <w:rFonts w:ascii="Times New Roman" w:eastAsia="Times New Roman" w:hAnsi="Times New Roman"/>
          <w:b/>
          <w:sz w:val="24"/>
        </w:rPr>
      </w:pPr>
    </w:p>
    <w:p w14:paraId="7EF25DCC" w14:textId="4CF49668" w:rsidR="00334954" w:rsidRDefault="00000000" w:rsidP="0033724D">
      <w:pPr>
        <w:spacing w:after="257"/>
      </w:pPr>
      <w:r>
        <w:rPr>
          <w:rFonts w:ascii="Times New Roman" w:eastAsia="Times New Roman" w:hAnsi="Times New Roman"/>
          <w:b/>
          <w:sz w:val="24"/>
        </w:rPr>
        <w:t xml:space="preserve">Overall Data Description: </w:t>
      </w:r>
    </w:p>
    <w:p w14:paraId="33055A44" w14:textId="77777777" w:rsidR="00334954" w:rsidRDefault="00000000">
      <w:pPr>
        <w:spacing w:after="0"/>
        <w:ind w:left="720"/>
      </w:pPr>
      <w:r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8860" w:type="dxa"/>
        <w:tblInd w:w="10" w:type="dxa"/>
        <w:tblCellMar>
          <w:top w:w="303" w:type="dxa"/>
          <w:left w:w="95" w:type="dxa"/>
          <w:bottom w:w="173" w:type="dxa"/>
          <w:right w:w="78" w:type="dxa"/>
        </w:tblCellMar>
        <w:tblLook w:val="04A0" w:firstRow="1" w:lastRow="0" w:firstColumn="1" w:lastColumn="0" w:noHBand="0" w:noVBand="1"/>
      </w:tblPr>
      <w:tblGrid>
        <w:gridCol w:w="2020"/>
        <w:gridCol w:w="2040"/>
        <w:gridCol w:w="2060"/>
        <w:gridCol w:w="1200"/>
        <w:gridCol w:w="1540"/>
      </w:tblGrid>
      <w:tr w:rsidR="00334954" w14:paraId="4738A2B5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9F9E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Column Name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6418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8B37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1940D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Example </w:t>
            </w:r>
          </w:p>
          <w:p w14:paraId="79C983BF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Value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02C19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(if applicable) </w:t>
            </w:r>
          </w:p>
        </w:tc>
      </w:tr>
      <w:tr w:rsidR="00334954" w14:paraId="0251E804" w14:textId="77777777">
        <w:trPr>
          <w:trHeight w:val="10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DB9C" w14:textId="77777777" w:rsidR="00334954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D20F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String (ID)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E2985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Unique identifier for each customer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A345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C241288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5148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334954" w14:paraId="53656C7A" w14:textId="77777777">
        <w:trPr>
          <w:trHeight w:val="13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E8A8E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gender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220C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</w:t>
            </w:r>
          </w:p>
          <w:p w14:paraId="0864FEE4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(String)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932880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of the customer (Male/Female)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8EC5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Female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2CDFF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334954" w14:paraId="64741962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710A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age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7BFB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0FC83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Age of the customer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0D7F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AE29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Years </w:t>
            </w:r>
          </w:p>
        </w:tc>
      </w:tr>
      <w:tr w:rsidR="00334954" w14:paraId="46DD2AF3" w14:textId="77777777">
        <w:trPr>
          <w:trHeight w:val="16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B12C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category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FC664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</w:t>
            </w:r>
          </w:p>
          <w:p w14:paraId="28CAC944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(String)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97EE81" w14:textId="77777777" w:rsidR="00334954" w:rsidRDefault="00000000">
            <w:pPr>
              <w:spacing w:line="255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Type of product purchased </w:t>
            </w:r>
          </w:p>
          <w:p w14:paraId="0DA57234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(Clothing, Shoes, </w:t>
            </w:r>
          </w:p>
          <w:p w14:paraId="1F1AF63B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Books, etc.)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F7E5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Clothing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6EA75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334954" w14:paraId="729A5E86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78B5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475B9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4F600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Number of items purchased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35E4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4823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Count </w:t>
            </w:r>
          </w:p>
        </w:tc>
      </w:tr>
      <w:tr w:rsidR="00334954" w14:paraId="222EA9F1" w14:textId="77777777">
        <w:trPr>
          <w:trHeight w:val="13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259B" w14:textId="77777777" w:rsidR="0033495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price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6693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Float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093F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price of the purchase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6252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1500.4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BB29D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Currency </w:t>
            </w:r>
          </w:p>
          <w:p w14:paraId="02900E2D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(e.g., USD, </w:t>
            </w:r>
          </w:p>
          <w:p w14:paraId="6B7C7F5B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INR, etc.) </w:t>
            </w:r>
          </w:p>
        </w:tc>
      </w:tr>
      <w:tr w:rsidR="00334954" w14:paraId="79AA0C72" w14:textId="77777777">
        <w:trPr>
          <w:trHeight w:val="13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51E6" w14:textId="77777777" w:rsidR="00334954" w:rsidRDefault="0000000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payment_method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CC1C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</w:t>
            </w:r>
          </w:p>
          <w:p w14:paraId="78F702B2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(String)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F4D2B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Payment mode used (Credit Card, Debit Card, Cash)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30AE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Credit </w:t>
            </w:r>
          </w:p>
          <w:p w14:paraId="7E4856AD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Card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3863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334954" w14:paraId="4E5DAE6E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C737E" w14:textId="77777777" w:rsidR="00334954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invoice_date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768D6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  <w:p w14:paraId="6FDDBF31" w14:textId="77777777" w:rsidR="00334954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(MM/DD/YYYY)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CB8C2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the transaction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8AAFE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5/8/2022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94CF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334954" w14:paraId="771FCA7E" w14:textId="77777777">
        <w:trPr>
          <w:trHeight w:val="16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98BA6" w14:textId="77777777" w:rsidR="00334954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shopping_mall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4967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</w:t>
            </w:r>
          </w:p>
          <w:p w14:paraId="125FD60D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(String)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37E34" w14:textId="77777777" w:rsidR="0033495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of the mall where the transaction took place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3D52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Kanyon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67FA" w14:textId="77777777" w:rsidR="003349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</w:tbl>
    <w:p w14:paraId="19A83A8A" w14:textId="77777777" w:rsidR="00334954" w:rsidRDefault="00000000">
      <w:pPr>
        <w:spacing w:after="257"/>
        <w:ind w:left="720"/>
      </w:pPr>
      <w:r>
        <w:rPr>
          <w:rFonts w:ascii="Times New Roman" w:eastAsia="Times New Roman" w:hAnsi="Times New Roman"/>
          <w:sz w:val="24"/>
        </w:rPr>
        <w:t xml:space="preserve">  </w:t>
      </w:r>
    </w:p>
    <w:p w14:paraId="65DA6FDC" w14:textId="77777777" w:rsidR="00334954" w:rsidRDefault="00000000">
      <w:pPr>
        <w:spacing w:after="45"/>
        <w:ind w:left="720"/>
      </w:pPr>
      <w:r>
        <w:rPr>
          <w:rFonts w:ascii="Times New Roman" w:eastAsia="Times New Roman" w:hAnsi="Times New Roman"/>
          <w:sz w:val="24"/>
        </w:rPr>
        <w:lastRenderedPageBreak/>
        <w:t xml:space="preserve"> </w:t>
      </w:r>
    </w:p>
    <w:p w14:paraId="08023FD0" w14:textId="77777777" w:rsidR="00334954" w:rsidRDefault="00000000">
      <w:pPr>
        <w:pStyle w:val="Heading2"/>
        <w:spacing w:after="242"/>
        <w:ind w:left="-5"/>
      </w:pPr>
      <w:r>
        <w:t xml:space="preserve"> Data Cleaning &amp; Preprocessing </w:t>
      </w:r>
    </w:p>
    <w:p w14:paraId="5956CFD3" w14:textId="77777777" w:rsidR="00334954" w:rsidRDefault="00000000">
      <w:pPr>
        <w:numPr>
          <w:ilvl w:val="0"/>
          <w:numId w:val="6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Checked for Missing Values:</w:t>
      </w:r>
      <w:r>
        <w:rPr>
          <w:rFonts w:ascii="Times New Roman" w:eastAsia="Times New Roman" w:hAnsi="Times New Roman"/>
          <w:sz w:val="24"/>
        </w:rPr>
        <w:t xml:space="preserve"> No missing values were found in the dataset. </w:t>
      </w:r>
    </w:p>
    <w:p w14:paraId="726FB382" w14:textId="77777777" w:rsidR="00334954" w:rsidRDefault="00000000">
      <w:pPr>
        <w:numPr>
          <w:ilvl w:val="0"/>
          <w:numId w:val="6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Checked for Duplicates:</w:t>
      </w:r>
      <w:r>
        <w:rPr>
          <w:rFonts w:ascii="Times New Roman" w:eastAsia="Times New Roman" w:hAnsi="Times New Roman"/>
          <w:sz w:val="24"/>
        </w:rPr>
        <w:t xml:space="preserve"> No duplicate records were detected. </w:t>
      </w:r>
    </w:p>
    <w:p w14:paraId="4246649C" w14:textId="77777777" w:rsidR="00334954" w:rsidRDefault="00000000">
      <w:pPr>
        <w:numPr>
          <w:ilvl w:val="0"/>
          <w:numId w:val="6"/>
        </w:numPr>
        <w:spacing w:after="30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>Standardized Text Data:</w:t>
      </w:r>
      <w:r>
        <w:rPr>
          <w:rFonts w:ascii="Times New Roman" w:eastAsia="Times New Roman" w:hAnsi="Times New Roman"/>
          <w:sz w:val="24"/>
        </w:rPr>
        <w:t xml:space="preserve"> Converted categorical values to lowercase for consistency. </w:t>
      </w:r>
    </w:p>
    <w:p w14:paraId="218E7B2E" w14:textId="77777777" w:rsidR="00334954" w:rsidRDefault="00000000">
      <w:pPr>
        <w:numPr>
          <w:ilvl w:val="0"/>
          <w:numId w:val="6"/>
        </w:numPr>
        <w:spacing w:after="28"/>
        <w:ind w:hanging="360"/>
        <w:jc w:val="both"/>
      </w:pPr>
      <w:r>
        <w:rPr>
          <w:rFonts w:ascii="Times New Roman" w:eastAsia="Times New Roman" w:hAnsi="Times New Roman"/>
          <w:b/>
          <w:sz w:val="24"/>
        </w:rPr>
        <w:t xml:space="preserve">Ensured Correct Data Types: </w:t>
      </w:r>
    </w:p>
    <w:p w14:paraId="72186AA0" w14:textId="77777777" w:rsidR="00334954" w:rsidRDefault="00000000">
      <w:pPr>
        <w:spacing w:after="20" w:line="267" w:lineRule="auto"/>
        <w:ind w:left="1090" w:hanging="10"/>
        <w:jc w:val="both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/>
          <w:sz w:val="24"/>
        </w:rPr>
        <w:t xml:space="preserve">Converted purchase amounts and review ratings to numeric types. </w:t>
      </w:r>
    </w:p>
    <w:p w14:paraId="2DBF70F1" w14:textId="77777777" w:rsidR="00334954" w:rsidRDefault="00000000">
      <w:pPr>
        <w:spacing w:after="20" w:line="267" w:lineRule="auto"/>
        <w:ind w:left="1090" w:hanging="10"/>
        <w:jc w:val="both"/>
      </w:pPr>
      <w:r>
        <w:rPr>
          <w:rFonts w:ascii="Arial" w:eastAsia="Arial" w:hAnsi="Arial" w:cs="Arial"/>
          <w:sz w:val="24"/>
        </w:rPr>
        <w:t xml:space="preserve">○ </w:t>
      </w:r>
      <w:r>
        <w:rPr>
          <w:rFonts w:ascii="Times New Roman" w:eastAsia="Times New Roman" w:hAnsi="Times New Roman"/>
          <w:sz w:val="24"/>
        </w:rPr>
        <w:t xml:space="preserve">Standardized categorical features for uniformity. </w:t>
      </w:r>
    </w:p>
    <w:p w14:paraId="245C87EC" w14:textId="77777777" w:rsidR="00334954" w:rsidRDefault="00000000">
      <w:pPr>
        <w:spacing w:after="19"/>
      </w:pPr>
      <w:r>
        <w:rPr>
          <w:rFonts w:ascii="Times New Roman" w:eastAsia="Times New Roman" w:hAnsi="Times New Roman"/>
          <w:b/>
          <w:sz w:val="27"/>
        </w:rPr>
        <w:t xml:space="preserve"> </w:t>
      </w:r>
    </w:p>
    <w:p w14:paraId="0CD72F52" w14:textId="77777777" w:rsidR="00334954" w:rsidRDefault="00000000">
      <w:pPr>
        <w:spacing w:after="15"/>
        <w:ind w:left="-5" w:hanging="10"/>
      </w:pPr>
      <w:r>
        <w:rPr>
          <w:rFonts w:ascii="Times New Roman" w:eastAsia="Times New Roman" w:hAnsi="Times New Roman"/>
          <w:b/>
          <w:sz w:val="27"/>
        </w:rPr>
        <w:t xml:space="preserve">Preliminary Data Analysis: </w:t>
      </w:r>
    </w:p>
    <w:p w14:paraId="363F1450" w14:textId="7285E5DA" w:rsidR="00334954" w:rsidRDefault="00000000">
      <w:pPr>
        <w:spacing w:after="9" w:line="267" w:lineRule="auto"/>
        <w:ind w:left="-5" w:hanging="10"/>
      </w:pPr>
      <w:r>
        <w:rPr>
          <w:rFonts w:ascii="Times New Roman" w:eastAsia="Times New Roman" w:hAnsi="Times New Roman"/>
          <w:sz w:val="26"/>
        </w:rPr>
        <w:t xml:space="preserve">This preliminary data analysis confirms that the dataset is </w:t>
      </w:r>
      <w:r>
        <w:rPr>
          <w:rFonts w:ascii="Times New Roman" w:eastAsia="Times New Roman" w:hAnsi="Times New Roman"/>
          <w:b/>
          <w:sz w:val="26"/>
        </w:rPr>
        <w:t>clean, structured, and rich in information</w:t>
      </w:r>
      <w:r>
        <w:rPr>
          <w:rFonts w:ascii="Times New Roman" w:eastAsia="Times New Roman" w:hAnsi="Times New Roman"/>
          <w:sz w:val="26"/>
        </w:rPr>
        <w:t xml:space="preserve">. The insights from demographics, spending behavior, and purchase trends serve as a strong foundation for </w:t>
      </w:r>
      <w:r>
        <w:rPr>
          <w:rFonts w:ascii="Times New Roman" w:eastAsia="Times New Roman" w:hAnsi="Times New Roman"/>
          <w:b/>
          <w:sz w:val="26"/>
        </w:rPr>
        <w:t>customer segmentation using clustering techniques</w:t>
      </w:r>
      <w:r>
        <w:rPr>
          <w:rFonts w:ascii="Times New Roman" w:eastAsia="Times New Roman" w:hAnsi="Times New Roman"/>
          <w:sz w:val="26"/>
        </w:rPr>
        <w:t xml:space="preserve"> and </w:t>
      </w:r>
      <w:r>
        <w:rPr>
          <w:rFonts w:ascii="Times New Roman" w:eastAsia="Times New Roman" w:hAnsi="Times New Roman"/>
          <w:b/>
          <w:sz w:val="26"/>
        </w:rPr>
        <w:t>predictive model</w:t>
      </w:r>
      <w:r w:rsidR="0033724D">
        <w:rPr>
          <w:rFonts w:ascii="Times New Roman" w:eastAsia="Times New Roman" w:hAnsi="Times New Roman"/>
          <w:b/>
          <w:sz w:val="26"/>
        </w:rPr>
        <w:t>l</w:t>
      </w:r>
      <w:r>
        <w:rPr>
          <w:rFonts w:ascii="Times New Roman" w:eastAsia="Times New Roman" w:hAnsi="Times New Roman"/>
          <w:b/>
          <w:sz w:val="26"/>
        </w:rPr>
        <w:t xml:space="preserve">ing using Linear and Ridge Regression and multiple methods to find </w:t>
      </w:r>
      <w:r w:rsidR="0033724D">
        <w:rPr>
          <w:rFonts w:ascii="Times New Roman" w:eastAsia="Times New Roman" w:hAnsi="Times New Roman"/>
          <w:b/>
          <w:sz w:val="26"/>
        </w:rPr>
        <w:t xml:space="preserve">the </w:t>
      </w:r>
      <w:r>
        <w:rPr>
          <w:rFonts w:ascii="Times New Roman" w:eastAsia="Times New Roman" w:hAnsi="Times New Roman"/>
          <w:b/>
          <w:sz w:val="26"/>
        </w:rPr>
        <w:t>best outcome</w:t>
      </w:r>
      <w:r>
        <w:rPr>
          <w:rFonts w:ascii="Times New Roman" w:eastAsia="Times New Roman" w:hAnsi="Times New Roman"/>
          <w:sz w:val="24"/>
        </w:rPr>
        <w:t xml:space="preserve">. </w:t>
      </w:r>
    </w:p>
    <w:p w14:paraId="2CFB0B65" w14:textId="77777777" w:rsidR="00334954" w:rsidRDefault="00000000">
      <w:pPr>
        <w:spacing w:after="48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35F0DC5C" w14:textId="77777777" w:rsidR="00334954" w:rsidRDefault="00000000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44297E0" w14:textId="77777777" w:rsidR="00334954" w:rsidRDefault="00000000">
      <w:pPr>
        <w:spacing w:after="26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39C96024" w14:textId="77777777" w:rsidR="00334954" w:rsidRDefault="00000000">
      <w:pPr>
        <w:spacing w:after="0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D7A10FA" w14:textId="77777777" w:rsidR="00334954" w:rsidRDefault="00000000">
      <w:pPr>
        <w:pStyle w:val="Heading1"/>
        <w:spacing w:after="163"/>
        <w:ind w:left="345" w:hanging="360"/>
      </w:pPr>
      <w:r>
        <w:t xml:space="preserve">Next Steps </w:t>
      </w:r>
    </w:p>
    <w:p w14:paraId="4EEA4719" w14:textId="77777777" w:rsidR="00334954" w:rsidRDefault="00000000">
      <w:pPr>
        <w:numPr>
          <w:ilvl w:val="0"/>
          <w:numId w:val="7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Perform advanced clustering techniques and validate customer segments. </w:t>
      </w:r>
    </w:p>
    <w:p w14:paraId="0CB662BA" w14:textId="77777777" w:rsidR="00334954" w:rsidRDefault="00000000">
      <w:pPr>
        <w:numPr>
          <w:ilvl w:val="0"/>
          <w:numId w:val="7"/>
        </w:numPr>
        <w:spacing w:after="20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Develop detailed business insights based on segmentation results. </w:t>
      </w:r>
    </w:p>
    <w:p w14:paraId="4BF6287A" w14:textId="77777777" w:rsidR="00334954" w:rsidRDefault="00000000">
      <w:pPr>
        <w:numPr>
          <w:ilvl w:val="0"/>
          <w:numId w:val="7"/>
        </w:numPr>
        <w:spacing w:after="268" w:line="267" w:lineRule="auto"/>
        <w:ind w:hanging="360"/>
        <w:jc w:val="both"/>
      </w:pPr>
      <w:r>
        <w:rPr>
          <w:rFonts w:ascii="Times New Roman" w:eastAsia="Times New Roman" w:hAnsi="Times New Roman"/>
          <w:sz w:val="24"/>
        </w:rPr>
        <w:t xml:space="preserve">Recommend personalized marketing strategies and engagement plans. </w:t>
      </w:r>
    </w:p>
    <w:p w14:paraId="3D7B9EEC" w14:textId="77777777" w:rsidR="00334954" w:rsidRDefault="00000000">
      <w:pPr>
        <w:spacing w:after="258"/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4A8C8BF7" w14:textId="77777777" w:rsidR="00334954" w:rsidRDefault="00000000">
      <w:pPr>
        <w:spacing w:after="9" w:line="267" w:lineRule="auto"/>
        <w:ind w:left="-5" w:hanging="10"/>
      </w:pPr>
      <w:r>
        <w:rPr>
          <w:rFonts w:ascii="Times New Roman" w:eastAsia="Times New Roman" w:hAnsi="Times New Roman"/>
          <w:b/>
          <w:sz w:val="26"/>
        </w:rPr>
        <w:t xml:space="preserve">Dataset: </w:t>
      </w:r>
    </w:p>
    <w:p w14:paraId="0CE26078" w14:textId="77777777" w:rsidR="00334954" w:rsidRDefault="00000000">
      <w:pPr>
        <w:spacing w:after="9" w:line="267" w:lineRule="auto"/>
        <w:ind w:left="-5" w:hanging="10"/>
      </w:pPr>
      <w:r>
        <w:rPr>
          <w:rFonts w:ascii="Times New Roman" w:eastAsia="Times New Roman" w:hAnsi="Times New Roman"/>
          <w:b/>
          <w:sz w:val="26"/>
        </w:rPr>
        <w:t>https://www.kaggle.com/datasets/mehmettahiraslan/customer-shopping-dataset</w:t>
      </w:r>
      <w:r>
        <w:rPr>
          <w:rFonts w:ascii="Arial" w:eastAsia="Arial" w:hAnsi="Arial" w:cs="Arial"/>
        </w:rPr>
        <w:t xml:space="preserve"> </w:t>
      </w:r>
    </w:p>
    <w:sectPr w:rsidR="00334954" w:rsidSect="0033724D">
      <w:headerReference w:type="even" r:id="rId8"/>
      <w:headerReference w:type="default" r:id="rId9"/>
      <w:pgSz w:w="12240" w:h="15840"/>
      <w:pgMar w:top="1450" w:right="1444" w:bottom="160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A0E02" w14:textId="77777777" w:rsidR="002F443F" w:rsidRDefault="002F443F" w:rsidP="0033724D">
      <w:pPr>
        <w:spacing w:after="0" w:line="240" w:lineRule="auto"/>
      </w:pPr>
      <w:r>
        <w:separator/>
      </w:r>
    </w:p>
  </w:endnote>
  <w:endnote w:type="continuationSeparator" w:id="0">
    <w:p w14:paraId="18BDFF0A" w14:textId="77777777" w:rsidR="002F443F" w:rsidRDefault="002F443F" w:rsidP="0033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FB874" w14:textId="77777777" w:rsidR="002F443F" w:rsidRDefault="002F443F" w:rsidP="0033724D">
      <w:pPr>
        <w:spacing w:after="0" w:line="240" w:lineRule="auto"/>
      </w:pPr>
      <w:r>
        <w:separator/>
      </w:r>
    </w:p>
  </w:footnote>
  <w:footnote w:type="continuationSeparator" w:id="0">
    <w:p w14:paraId="3BC7B97B" w14:textId="77777777" w:rsidR="002F443F" w:rsidRDefault="002F443F" w:rsidP="00337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5793523"/>
      <w:docPartObj>
        <w:docPartGallery w:val="Page Numbers (Top of Page)"/>
        <w:docPartUnique/>
      </w:docPartObj>
    </w:sdtPr>
    <w:sdtContent>
      <w:p w14:paraId="6B2557F7" w14:textId="7EA2BEE2" w:rsidR="0033724D" w:rsidRDefault="0033724D" w:rsidP="00FC1A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608043" w14:textId="77777777" w:rsidR="0033724D" w:rsidRDefault="0033724D" w:rsidP="0033724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1816992"/>
      <w:docPartObj>
        <w:docPartGallery w:val="Page Numbers (Top of Page)"/>
        <w:docPartUnique/>
      </w:docPartObj>
    </w:sdtPr>
    <w:sdtContent>
      <w:p w14:paraId="65F33CBB" w14:textId="3CB4A964" w:rsidR="0033724D" w:rsidRDefault="0033724D" w:rsidP="00FC1A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CF0B5A" w14:textId="77777777" w:rsidR="0033724D" w:rsidRDefault="0033724D" w:rsidP="003372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C33"/>
    <w:multiLevelType w:val="hybridMultilevel"/>
    <w:tmpl w:val="82D482E0"/>
    <w:lvl w:ilvl="0" w:tplc="2E9209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A4A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86B2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69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8F3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CB8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C2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8D9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C12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C6742"/>
    <w:multiLevelType w:val="hybridMultilevel"/>
    <w:tmpl w:val="22DA4826"/>
    <w:lvl w:ilvl="0" w:tplc="4E0A54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C84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E093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67C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CEA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003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072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682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84D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174A4C"/>
    <w:multiLevelType w:val="hybridMultilevel"/>
    <w:tmpl w:val="2568938C"/>
    <w:lvl w:ilvl="0" w:tplc="063805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226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439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4C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9EE4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720B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401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824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86F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A43691"/>
    <w:multiLevelType w:val="hybridMultilevel"/>
    <w:tmpl w:val="2A1A8C4C"/>
    <w:lvl w:ilvl="0" w:tplc="C0203B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260880C">
      <w:numFmt w:val="taiwaneseCounting"/>
      <w:lvlText w:val="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5A0A5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CEA10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D9CAD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52C5F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B7AEC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4CA0D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30075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E6745"/>
    <w:multiLevelType w:val="hybridMultilevel"/>
    <w:tmpl w:val="2DE89A68"/>
    <w:lvl w:ilvl="0" w:tplc="FB84895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A8E1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DFA88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F266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3BA04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141D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4C4FB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EE60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AA038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72574D"/>
    <w:multiLevelType w:val="hybridMultilevel"/>
    <w:tmpl w:val="C93E02A4"/>
    <w:lvl w:ilvl="0" w:tplc="9CA4CFC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AAB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C6C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8B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E31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A499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E32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EEB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EA0F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361DAD"/>
    <w:multiLevelType w:val="hybridMultilevel"/>
    <w:tmpl w:val="5418A782"/>
    <w:lvl w:ilvl="0" w:tplc="CF62943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60F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4F1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A27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2CB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18D8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830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25B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8D9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3E5DFF"/>
    <w:multiLevelType w:val="hybridMultilevel"/>
    <w:tmpl w:val="85964CCC"/>
    <w:lvl w:ilvl="0" w:tplc="8124E4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CCB5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1A20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4CA2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2FD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6A3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2A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6FA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676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3953629">
    <w:abstractNumId w:val="3"/>
  </w:num>
  <w:num w:numId="2" w16cid:durableId="2075007747">
    <w:abstractNumId w:val="6"/>
  </w:num>
  <w:num w:numId="3" w16cid:durableId="1949508709">
    <w:abstractNumId w:val="5"/>
  </w:num>
  <w:num w:numId="4" w16cid:durableId="827399875">
    <w:abstractNumId w:val="2"/>
  </w:num>
  <w:num w:numId="5" w16cid:durableId="2039038058">
    <w:abstractNumId w:val="0"/>
  </w:num>
  <w:num w:numId="6" w16cid:durableId="1264723319">
    <w:abstractNumId w:val="1"/>
  </w:num>
  <w:num w:numId="7" w16cid:durableId="351612430">
    <w:abstractNumId w:val="7"/>
  </w:num>
  <w:num w:numId="8" w16cid:durableId="1702172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54"/>
    <w:rsid w:val="002F443F"/>
    <w:rsid w:val="00334954"/>
    <w:rsid w:val="0033724D"/>
    <w:rsid w:val="00A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5F15"/>
  <w15:docId w15:val="{4C0CB252-C1F4-434D-BAE9-BACF1F76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4D"/>
    <w:rPr>
      <w:rFonts w:ascii="Calibri" w:eastAsia="Calibri" w:hAnsi="Calibri" w:cs="Times New Roman"/>
      <w:color w:val="000000"/>
      <w:sz w:val="22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33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630683-BC21-C745-BDF9-ABD15FA1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Akula, Bhavith</dc:creator>
  <cp:keywords/>
  <cp:lastModifiedBy>Akula, Bhavith</cp:lastModifiedBy>
  <cp:revision>2</cp:revision>
  <dcterms:created xsi:type="dcterms:W3CDTF">2025-03-18T04:24:00Z</dcterms:created>
  <dcterms:modified xsi:type="dcterms:W3CDTF">2025-03-18T04:24:00Z</dcterms:modified>
</cp:coreProperties>
</file>