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Inpatient Admission Form</w:t>
      </w:r>
    </w:p>
    <w:p>
      <w:r>
        <w:t>Patient Name: Andrew Barber</w:t>
      </w:r>
    </w:p>
    <w:p>
      <w:r>
        <w:t>Date of Birth: 2003-06-30</w:t>
      </w:r>
    </w:p>
    <w:p>
      <w:r>
        <w:t>Age: 22</w:t>
      </w:r>
    </w:p>
    <w:p>
      <w:r>
        <w:t>Medical Record Number: 230315-1245</w:t>
      </w:r>
    </w:p>
    <w:p>
      <w:r>
        <w:t>Address: 367 Duvall Valley Road North</w:t>
      </w:r>
    </w:p>
    <w:p>
      <w:r>
        <w:t>Religious Belief: Muslim</w:t>
      </w:r>
    </w:p>
    <w:p/>
    <w:p>
      <w:r>
        <w:t>Andrew Barber, born on 2003-06-30, is a 22 year old male. He has a medical record number of 230315-1245. The patient resides at 367 Duvall Valley Road North.  He is a Muslim.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