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6DF3">
      <w:proofErr w:type="spellStart"/>
      <w:r w:rsidRPr="001D5D50">
        <w:rPr>
          <w:b/>
        </w:rPr>
        <w:t>AutoScaling</w:t>
      </w:r>
      <w:proofErr w:type="spellEnd"/>
      <w:r w:rsidRPr="001D5D50">
        <w:rPr>
          <w:b/>
        </w:rPr>
        <w:t xml:space="preserve"> Groups (ASGs):</w:t>
      </w:r>
      <w:r>
        <w:t xml:space="preserve"> ensure that you have right number of EC2 instances to handle application load.</w:t>
      </w:r>
      <w:r w:rsidR="0010625B">
        <w:t xml:space="preserve"> It is the collection of EC2 instances.</w:t>
      </w:r>
    </w:p>
    <w:p w:rsidR="00252788" w:rsidRDefault="000C51BA">
      <w:r w:rsidRPr="00071CA9">
        <w:rPr>
          <w:b/>
        </w:rPr>
        <w:t>Minimum number of</w:t>
      </w:r>
      <w:r w:rsidR="00252788" w:rsidRPr="00071CA9">
        <w:rPr>
          <w:b/>
        </w:rPr>
        <w:t xml:space="preserve"> instances</w:t>
      </w:r>
      <w:r w:rsidR="00252788">
        <w:t>: ASG never goes down below this number.</w:t>
      </w:r>
    </w:p>
    <w:p w:rsidR="000C51BA" w:rsidRDefault="000C51BA">
      <w:r w:rsidRPr="00071CA9">
        <w:rPr>
          <w:b/>
        </w:rPr>
        <w:t>Maximum number of instances:</w:t>
      </w:r>
      <w:r>
        <w:t xml:space="preserve"> ASG never goes above this number.</w:t>
      </w:r>
    </w:p>
    <w:p w:rsidR="00313C1E" w:rsidRDefault="00313C1E">
      <w:r w:rsidRPr="00071CA9">
        <w:rPr>
          <w:b/>
        </w:rPr>
        <w:t>Desired capacity:</w:t>
      </w:r>
      <w:r>
        <w:t xml:space="preserve"> When you create an ASG, the number of instances that should be there at that time</w:t>
      </w:r>
      <w:r w:rsidR="00071CA9">
        <w:t>.</w:t>
      </w:r>
    </w:p>
    <w:p w:rsidR="001E500A" w:rsidRDefault="001E500A">
      <w:r w:rsidRPr="000A3828">
        <w:rPr>
          <w:b/>
        </w:rPr>
        <w:t>Scaling Policies:</w:t>
      </w:r>
      <w:r>
        <w:t xml:space="preserve"> To scale-out and scale-in the number of instances as demand on your application increases or </w:t>
      </w:r>
      <w:r w:rsidR="000A3828">
        <w:t>decreases</w:t>
      </w:r>
      <w:r>
        <w:t>.</w:t>
      </w:r>
    </w:p>
    <w:p w:rsidR="00C46B0C" w:rsidRDefault="00C46B0C">
      <w:r>
        <w:t xml:space="preserve">ASGs </w:t>
      </w:r>
      <w:r w:rsidRPr="00C46B0C">
        <w:rPr>
          <w:b/>
        </w:rPr>
        <w:t>use Launch Templates (LTs)</w:t>
      </w:r>
      <w:r>
        <w:t xml:space="preserve"> or </w:t>
      </w:r>
      <w:r w:rsidRPr="00C46B0C">
        <w:rPr>
          <w:b/>
        </w:rPr>
        <w:t>Launch Configurations (LCs)</w:t>
      </w:r>
      <w:r>
        <w:t xml:space="preserve"> as the configuration template for their EC2 Instances.</w:t>
      </w:r>
    </w:p>
    <w:p w:rsidR="00737B21" w:rsidRDefault="00737B21">
      <w:r w:rsidRPr="00864495">
        <w:rPr>
          <w:b/>
        </w:rPr>
        <w:t>Features:</w:t>
      </w:r>
      <w:r>
        <w:t xml:space="preserve"> Health Check monitoring, </w:t>
      </w:r>
      <w:r w:rsidR="008C292D">
        <w:t>Capacity balancing across Availability Zones (AZs). Multiple instance types and purchase options within a single ASG, ELBs, scaling policies, lifecycle hooks (to define custom actions at new instances launch or before instance termination).</w:t>
      </w:r>
    </w:p>
    <w:sectPr w:rsidR="00737B21" w:rsidSect="001D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63B64"/>
    <w:rsid w:val="00071CA9"/>
    <w:rsid w:val="000A3828"/>
    <w:rsid w:val="000C51BA"/>
    <w:rsid w:val="0010625B"/>
    <w:rsid w:val="001D5D50"/>
    <w:rsid w:val="001E500A"/>
    <w:rsid w:val="00252788"/>
    <w:rsid w:val="00313C1E"/>
    <w:rsid w:val="00563B64"/>
    <w:rsid w:val="005B6DF3"/>
    <w:rsid w:val="00737B21"/>
    <w:rsid w:val="00864495"/>
    <w:rsid w:val="008C292D"/>
    <w:rsid w:val="00C4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Mudgal</dc:creator>
  <cp:keywords/>
  <dc:description/>
  <cp:lastModifiedBy>Bhavuk Mudgal</cp:lastModifiedBy>
  <cp:revision>14</cp:revision>
  <dcterms:created xsi:type="dcterms:W3CDTF">2024-12-26T10:40:00Z</dcterms:created>
  <dcterms:modified xsi:type="dcterms:W3CDTF">2024-12-26T11:00:00Z</dcterms:modified>
</cp:coreProperties>
</file>