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49943" w14:textId="72DDDC58" w:rsidR="00834E3E" w:rsidRPr="008F1FD0" w:rsidRDefault="00834E3E" w:rsidP="008F1FD0">
      <w:pPr>
        <w:spacing w:line="480" w:lineRule="auto"/>
        <w:jc w:val="both"/>
      </w:pPr>
    </w:p>
    <w:p w14:paraId="73D0B2B3" w14:textId="77777777" w:rsidR="00603F2C" w:rsidRPr="008F1FD0" w:rsidRDefault="00603F2C" w:rsidP="008F1FD0">
      <w:pPr>
        <w:spacing w:line="480" w:lineRule="auto"/>
        <w:jc w:val="both"/>
      </w:pPr>
    </w:p>
    <w:p w14:paraId="2DBB64EF" w14:textId="77777777" w:rsidR="00603F2C" w:rsidRPr="008F1FD0" w:rsidRDefault="00603F2C" w:rsidP="008F1FD0">
      <w:pPr>
        <w:spacing w:line="480" w:lineRule="auto"/>
        <w:jc w:val="both"/>
      </w:pPr>
    </w:p>
    <w:p w14:paraId="0D73A612" w14:textId="77777777" w:rsidR="00603F2C" w:rsidRPr="008F1FD0" w:rsidRDefault="00603F2C" w:rsidP="008F1FD0">
      <w:pPr>
        <w:spacing w:line="480" w:lineRule="auto"/>
        <w:jc w:val="both"/>
      </w:pPr>
    </w:p>
    <w:p w14:paraId="02788266" w14:textId="77777777" w:rsidR="00603F2C" w:rsidRPr="008F1FD0" w:rsidRDefault="00603F2C" w:rsidP="008F1FD0">
      <w:pPr>
        <w:spacing w:line="480" w:lineRule="auto"/>
        <w:jc w:val="both"/>
      </w:pPr>
    </w:p>
    <w:p w14:paraId="02433179" w14:textId="77777777" w:rsidR="00603F2C" w:rsidRPr="008F1FD0" w:rsidRDefault="00603F2C" w:rsidP="008F1FD0">
      <w:pPr>
        <w:spacing w:line="480" w:lineRule="auto"/>
        <w:jc w:val="both"/>
      </w:pPr>
    </w:p>
    <w:p w14:paraId="795913F2" w14:textId="3F92A91E" w:rsidR="00603F2C" w:rsidRPr="008F1FD0" w:rsidRDefault="008F1FD0" w:rsidP="008F1FD0">
      <w:pPr>
        <w:spacing w:line="480" w:lineRule="auto"/>
        <w:jc w:val="center"/>
        <w:rPr>
          <w:b/>
          <w:bCs/>
        </w:rPr>
      </w:pPr>
      <w:r>
        <w:rPr>
          <w:b/>
          <w:bCs/>
        </w:rPr>
        <w:t>DATA VISUALIZATION</w:t>
      </w:r>
    </w:p>
    <w:p w14:paraId="00512EBE" w14:textId="2D7C39C8" w:rsidR="00603F2C" w:rsidRPr="008F1FD0" w:rsidRDefault="00603F2C" w:rsidP="008F1FD0">
      <w:pPr>
        <w:spacing w:line="480" w:lineRule="auto"/>
        <w:jc w:val="center"/>
        <w:rPr>
          <w:b/>
          <w:bCs/>
        </w:rPr>
      </w:pPr>
      <w:r w:rsidRPr="008F1FD0">
        <w:rPr>
          <w:rFonts w:hint="cs"/>
          <w:b/>
          <w:bCs/>
        </w:rPr>
        <w:t>Project PHASE 1: PLANNING</w:t>
      </w:r>
    </w:p>
    <w:p w14:paraId="74885AAF" w14:textId="5719A4AD" w:rsidR="00ED46DC" w:rsidRPr="00ED46DC" w:rsidRDefault="00ED46DC" w:rsidP="00ED46DC">
      <w:pPr>
        <w:spacing w:line="480" w:lineRule="auto"/>
        <w:jc w:val="center"/>
        <w:rPr>
          <w:b/>
          <w:bCs/>
          <w:color w:val="2D3B45"/>
          <w:shd w:val="clear" w:color="auto" w:fill="FFFFFF"/>
        </w:rPr>
      </w:pPr>
      <w:r w:rsidRPr="00ED46DC">
        <w:rPr>
          <w:b/>
          <w:bCs/>
          <w:color w:val="2D3B45"/>
          <w:shd w:val="clear" w:color="auto" w:fill="FFFFFF"/>
        </w:rPr>
        <w:t>Bhavy Patel: 1232769488</w:t>
      </w:r>
    </w:p>
    <w:p w14:paraId="0A897ADB" w14:textId="1827107E" w:rsidR="00ED46DC" w:rsidRPr="008F1FD0" w:rsidRDefault="00ED46DC" w:rsidP="00ED46DC">
      <w:pPr>
        <w:spacing w:line="480" w:lineRule="auto"/>
        <w:jc w:val="center"/>
        <w:rPr>
          <w:b/>
          <w:bCs/>
          <w:color w:val="2D3B45"/>
          <w:shd w:val="clear" w:color="auto" w:fill="FFFFFF"/>
        </w:rPr>
      </w:pPr>
      <w:r w:rsidRPr="00ED46DC">
        <w:rPr>
          <w:b/>
          <w:bCs/>
          <w:color w:val="2D3B45"/>
          <w:shd w:val="clear" w:color="auto" w:fill="FFFFFF"/>
        </w:rPr>
        <w:t>Harsh Ramanik Shah</w:t>
      </w:r>
      <w:r>
        <w:rPr>
          <w:b/>
          <w:bCs/>
          <w:color w:val="2D3B45"/>
          <w:shd w:val="clear" w:color="auto" w:fill="FFFFFF"/>
        </w:rPr>
        <w:t xml:space="preserve">: </w:t>
      </w:r>
      <w:r w:rsidRPr="00ED46DC">
        <w:rPr>
          <w:b/>
          <w:bCs/>
          <w:color w:val="2D3B45"/>
          <w:shd w:val="clear" w:color="auto" w:fill="FFFFFF"/>
        </w:rPr>
        <w:t>1232278348</w:t>
      </w:r>
    </w:p>
    <w:p w14:paraId="20F516A3" w14:textId="77777777" w:rsidR="00ED46DC" w:rsidRDefault="00ED46DC" w:rsidP="00ED46DC">
      <w:pPr>
        <w:spacing w:line="480" w:lineRule="auto"/>
        <w:jc w:val="center"/>
        <w:rPr>
          <w:b/>
          <w:bCs/>
        </w:rPr>
      </w:pPr>
      <w:r w:rsidRPr="008F1FD0">
        <w:rPr>
          <w:rFonts w:hint="cs"/>
          <w:b/>
          <w:bCs/>
        </w:rPr>
        <w:t>Pooja Kondath: 1230097715</w:t>
      </w:r>
    </w:p>
    <w:p w14:paraId="2FFDFA8B" w14:textId="77777777" w:rsidR="00ED46DC" w:rsidRPr="00ED46DC" w:rsidRDefault="00ED46DC" w:rsidP="00ED46DC">
      <w:pPr>
        <w:spacing w:line="480" w:lineRule="auto"/>
        <w:jc w:val="center"/>
        <w:rPr>
          <w:b/>
          <w:bCs/>
          <w:color w:val="2D3B45"/>
          <w:shd w:val="clear" w:color="auto" w:fill="FFFFFF"/>
        </w:rPr>
      </w:pPr>
      <w:r w:rsidRPr="00ED46DC">
        <w:rPr>
          <w:b/>
          <w:bCs/>
          <w:color w:val="2D3B45"/>
          <w:shd w:val="clear" w:color="auto" w:fill="FFFFFF"/>
        </w:rPr>
        <w:t xml:space="preserve">Rishi </w:t>
      </w:r>
      <w:proofErr w:type="spellStart"/>
      <w:r w:rsidRPr="00ED46DC">
        <w:rPr>
          <w:b/>
          <w:bCs/>
          <w:color w:val="2D3B45"/>
          <w:shd w:val="clear" w:color="auto" w:fill="FFFFFF"/>
        </w:rPr>
        <w:t>Nikunjkumar</w:t>
      </w:r>
      <w:proofErr w:type="spellEnd"/>
      <w:r w:rsidRPr="00ED46DC">
        <w:rPr>
          <w:b/>
          <w:bCs/>
          <w:color w:val="2D3B45"/>
          <w:shd w:val="clear" w:color="auto" w:fill="FFFFFF"/>
        </w:rPr>
        <w:t xml:space="preserve"> Shah: 1233162374</w:t>
      </w:r>
    </w:p>
    <w:p w14:paraId="3923DDBA" w14:textId="77777777" w:rsidR="00ED46DC" w:rsidRPr="008F1FD0" w:rsidRDefault="00ED46DC" w:rsidP="00ED46DC">
      <w:pPr>
        <w:spacing w:line="480" w:lineRule="auto"/>
        <w:jc w:val="center"/>
        <w:rPr>
          <w:b/>
          <w:bCs/>
        </w:rPr>
      </w:pPr>
    </w:p>
    <w:p w14:paraId="66125E2A" w14:textId="77777777" w:rsidR="00E853AF" w:rsidRPr="008F1FD0" w:rsidRDefault="00E853AF" w:rsidP="008F1FD0">
      <w:pPr>
        <w:spacing w:line="480" w:lineRule="auto"/>
        <w:jc w:val="both"/>
        <w:rPr>
          <w:b/>
          <w:bCs/>
          <w:color w:val="2D3B45"/>
          <w:shd w:val="clear" w:color="auto" w:fill="FFFFFF"/>
        </w:rPr>
      </w:pPr>
    </w:p>
    <w:p w14:paraId="22E99AFE" w14:textId="77777777" w:rsidR="00E853AF" w:rsidRPr="008F1FD0" w:rsidRDefault="00E853AF" w:rsidP="008F1FD0">
      <w:pPr>
        <w:spacing w:line="480" w:lineRule="auto"/>
        <w:jc w:val="both"/>
        <w:rPr>
          <w:b/>
          <w:bCs/>
          <w:color w:val="2D3B45"/>
          <w:shd w:val="clear" w:color="auto" w:fill="FFFFFF"/>
        </w:rPr>
      </w:pPr>
    </w:p>
    <w:p w14:paraId="4C940DD1" w14:textId="77777777" w:rsidR="00E853AF" w:rsidRPr="008F1FD0" w:rsidRDefault="00E853AF" w:rsidP="008F1FD0">
      <w:pPr>
        <w:spacing w:line="480" w:lineRule="auto"/>
        <w:jc w:val="both"/>
        <w:rPr>
          <w:b/>
          <w:bCs/>
          <w:color w:val="2D3B45"/>
          <w:shd w:val="clear" w:color="auto" w:fill="FFFFFF"/>
        </w:rPr>
      </w:pPr>
    </w:p>
    <w:p w14:paraId="70B29BA2" w14:textId="77777777" w:rsidR="00E853AF" w:rsidRPr="008F1FD0" w:rsidRDefault="00E853AF" w:rsidP="008F1FD0">
      <w:pPr>
        <w:spacing w:line="480" w:lineRule="auto"/>
        <w:jc w:val="both"/>
        <w:rPr>
          <w:b/>
          <w:bCs/>
          <w:color w:val="2D3B45"/>
          <w:shd w:val="clear" w:color="auto" w:fill="FFFFFF"/>
        </w:rPr>
      </w:pPr>
    </w:p>
    <w:p w14:paraId="331CCF52" w14:textId="77777777" w:rsidR="00E853AF" w:rsidRPr="008F1FD0" w:rsidRDefault="00E853AF" w:rsidP="008F1FD0">
      <w:pPr>
        <w:spacing w:line="480" w:lineRule="auto"/>
        <w:jc w:val="both"/>
        <w:rPr>
          <w:b/>
          <w:bCs/>
          <w:color w:val="2D3B45"/>
          <w:shd w:val="clear" w:color="auto" w:fill="FFFFFF"/>
        </w:rPr>
      </w:pPr>
    </w:p>
    <w:p w14:paraId="2505B988" w14:textId="4B1C7AD9" w:rsidR="00E853AF" w:rsidRPr="008F1FD0" w:rsidRDefault="00E853AF" w:rsidP="008F1FD0">
      <w:pPr>
        <w:shd w:val="clear" w:color="auto" w:fill="FFFFFF"/>
        <w:spacing w:before="100" w:beforeAutospacing="1" w:after="100" w:afterAutospacing="1" w:line="480" w:lineRule="auto"/>
        <w:jc w:val="both"/>
        <w:rPr>
          <w:rFonts w:eastAsia="Times New Roman"/>
          <w:b/>
          <w:bCs/>
          <w:color w:val="2D3B45"/>
        </w:rPr>
      </w:pPr>
      <w:r w:rsidRPr="00E853AF">
        <w:rPr>
          <w:rFonts w:eastAsia="Times New Roman" w:hint="cs"/>
          <w:b/>
          <w:bCs/>
          <w:color w:val="2D3B45"/>
        </w:rPr>
        <w:lastRenderedPageBreak/>
        <w:t xml:space="preserve">Section 1: Dataset Description </w:t>
      </w:r>
    </w:p>
    <w:p w14:paraId="5AF84DB9" w14:textId="3526895A" w:rsidR="008F1FD0" w:rsidRPr="008F1FD0" w:rsidRDefault="008F1FD0" w:rsidP="008F1FD0">
      <w:pPr>
        <w:pStyle w:val="NormalWeb"/>
        <w:spacing w:line="480" w:lineRule="auto"/>
      </w:pPr>
      <w:r w:rsidRPr="008F1FD0">
        <w:rPr>
          <w:rFonts w:hint="cs"/>
        </w:rPr>
        <w:t xml:space="preserve">The dataset employed for this project is the </w:t>
      </w:r>
      <w:r w:rsidRPr="008F1FD0">
        <w:rPr>
          <w:rStyle w:val="Strong"/>
          <w:rFonts w:eastAsiaTheme="majorEastAsia" w:hint="cs"/>
        </w:rPr>
        <w:t>"IPL Complete Dataset (2008–202</w:t>
      </w:r>
      <w:r w:rsidR="000F6E49">
        <w:rPr>
          <w:rStyle w:val="Strong"/>
          <w:rFonts w:eastAsiaTheme="majorEastAsia"/>
        </w:rPr>
        <w:t>4</w:t>
      </w:r>
      <w:r w:rsidRPr="008F1FD0">
        <w:rPr>
          <w:rStyle w:val="Strong"/>
          <w:rFonts w:eastAsiaTheme="majorEastAsia" w:hint="cs"/>
        </w:rPr>
        <w:t>)"</w:t>
      </w:r>
      <w:r w:rsidRPr="008F1FD0">
        <w:rPr>
          <w:rFonts w:hint="cs"/>
        </w:rPr>
        <w:t>, sourced from Kaggle (</w:t>
      </w:r>
      <w:hyperlink r:id="rId5" w:history="1">
        <w:r w:rsidRPr="008F1FD0">
          <w:rPr>
            <w:rStyle w:val="Hyperlink"/>
            <w:rFonts w:eastAsiaTheme="majorEastAsia" w:hint="cs"/>
          </w:rPr>
          <w:t>https://www.kaggle.com/datasets/patrickb1912/ipl-complete-dataset-20082020</w:t>
        </w:r>
      </w:hyperlink>
      <w:r w:rsidRPr="008F1FD0">
        <w:rPr>
          <w:rFonts w:hint="cs"/>
        </w:rPr>
        <w:t>). This dataset provides a comprehensive historical record of the Indian Premier League (IPL) spanning thirteen seasons, from its inception in 2008 through 202</w:t>
      </w:r>
      <w:r w:rsidR="00FE6A68">
        <w:t>4</w:t>
      </w:r>
      <w:r w:rsidRPr="008F1FD0">
        <w:rPr>
          <w:rFonts w:hint="cs"/>
        </w:rPr>
        <w:t>. It consists of multiple interrelated files containing detailed information on:</w:t>
      </w:r>
    </w:p>
    <w:p w14:paraId="02CAA407" w14:textId="77777777" w:rsidR="008F1FD0" w:rsidRPr="008F1FD0" w:rsidRDefault="008F1FD0" w:rsidP="008F1FD0">
      <w:pPr>
        <w:pStyle w:val="NormalWeb"/>
        <w:numPr>
          <w:ilvl w:val="0"/>
          <w:numId w:val="2"/>
        </w:numPr>
        <w:spacing w:line="480" w:lineRule="auto"/>
      </w:pPr>
      <w:r w:rsidRPr="008F1FD0">
        <w:rPr>
          <w:rStyle w:val="Strong"/>
          <w:rFonts w:eastAsiaTheme="majorEastAsia" w:hint="cs"/>
        </w:rPr>
        <w:t>Match-Level Data</w:t>
      </w:r>
      <w:r w:rsidRPr="008F1FD0">
        <w:rPr>
          <w:rFonts w:hint="cs"/>
        </w:rPr>
        <w:t>: Including match dates, venues, participating teams, toss outcomes, match results, margins of victory, and "Player of the Match" awards.</w:t>
      </w:r>
    </w:p>
    <w:p w14:paraId="330350A6" w14:textId="40DDFA85" w:rsidR="008F1FD0" w:rsidRPr="008F1FD0" w:rsidRDefault="008F1FD0" w:rsidP="008F1FD0">
      <w:pPr>
        <w:pStyle w:val="NormalWeb"/>
        <w:numPr>
          <w:ilvl w:val="0"/>
          <w:numId w:val="2"/>
        </w:numPr>
        <w:spacing w:line="480" w:lineRule="auto"/>
      </w:pPr>
      <w:r w:rsidRPr="008F1FD0">
        <w:rPr>
          <w:rStyle w:val="Strong"/>
          <w:rFonts w:eastAsiaTheme="majorEastAsia" w:hint="cs"/>
        </w:rPr>
        <w:t>Player Performance Metrics</w:t>
      </w:r>
      <w:r w:rsidRPr="008F1FD0">
        <w:rPr>
          <w:rFonts w:hint="cs"/>
        </w:rPr>
        <w:t>: Detailed batting and bowling statistics such as runs scored, wickets taken, and economy rates.</w:t>
      </w:r>
    </w:p>
    <w:p w14:paraId="2139BB50" w14:textId="77777777" w:rsidR="008F1FD0" w:rsidRPr="008F1FD0" w:rsidRDefault="008F1FD0" w:rsidP="008F1FD0">
      <w:pPr>
        <w:pStyle w:val="NormalWeb"/>
        <w:numPr>
          <w:ilvl w:val="0"/>
          <w:numId w:val="2"/>
        </w:numPr>
        <w:spacing w:line="480" w:lineRule="auto"/>
      </w:pPr>
      <w:r w:rsidRPr="008F1FD0">
        <w:rPr>
          <w:rStyle w:val="Strong"/>
          <w:rFonts w:eastAsiaTheme="majorEastAsia" w:hint="cs"/>
        </w:rPr>
        <w:t>Team Performance Summaries</w:t>
      </w:r>
      <w:r w:rsidRPr="008F1FD0">
        <w:rPr>
          <w:rFonts w:hint="cs"/>
        </w:rPr>
        <w:t>: Aggregated results highlighting team scores, win-loss records, and overall seasonal performance.</w:t>
      </w:r>
    </w:p>
    <w:p w14:paraId="3ED3AFB9" w14:textId="77777777" w:rsidR="008F1FD0" w:rsidRPr="008F1FD0" w:rsidRDefault="008F1FD0" w:rsidP="008F1FD0">
      <w:pPr>
        <w:pStyle w:val="NormalWeb"/>
        <w:numPr>
          <w:ilvl w:val="0"/>
          <w:numId w:val="2"/>
        </w:numPr>
        <w:spacing w:line="480" w:lineRule="auto"/>
      </w:pPr>
      <w:r w:rsidRPr="008F1FD0">
        <w:rPr>
          <w:rStyle w:val="Strong"/>
          <w:rFonts w:eastAsiaTheme="majorEastAsia" w:hint="cs"/>
        </w:rPr>
        <w:t>Ball-by-Ball Event Data</w:t>
      </w:r>
      <w:r w:rsidRPr="008F1FD0">
        <w:rPr>
          <w:rFonts w:hint="cs"/>
        </w:rPr>
        <w:t>: Highly granular delivery-by-delivery data capturing every ball bowled across all matches, facilitating advanced game dynamics and situational analysis.</w:t>
      </w:r>
    </w:p>
    <w:p w14:paraId="3856D6BD" w14:textId="3DD038DF" w:rsidR="008F1FD0" w:rsidRPr="00E853AF" w:rsidRDefault="008F1FD0" w:rsidP="008F1FD0">
      <w:pPr>
        <w:pStyle w:val="NormalWeb"/>
        <w:spacing w:line="480" w:lineRule="auto"/>
      </w:pPr>
      <w:r w:rsidRPr="008F1FD0">
        <w:rPr>
          <w:rFonts w:hint="cs"/>
        </w:rPr>
        <w:t>The depth and structure of this dataset enable robust analysis across multiple dimensions—ranging from individual player evaluations and team strategy assessments to predictive modeling and performance forecasting. It provides an ideal foundation for building interactive dashboards, conducting statistical analyses, and developing machine learning applications focused on sports analytics. By leveraging this dataset, the project aims to deliver actionable insights to various stakeholders, including cricket analysts, fantasy sports developers, coaching staff, journalists, students, and researchers, thereby demonstrating the transformative potential of data-driven decision-making in the context of professional sports.</w:t>
      </w:r>
    </w:p>
    <w:p w14:paraId="67AB6083" w14:textId="19D84410" w:rsidR="00E853AF" w:rsidRPr="008F1FD0" w:rsidRDefault="00E853AF" w:rsidP="008F1FD0">
      <w:pPr>
        <w:shd w:val="clear" w:color="auto" w:fill="FFFFFF"/>
        <w:spacing w:before="100" w:beforeAutospacing="1" w:after="100" w:afterAutospacing="1" w:line="480" w:lineRule="auto"/>
        <w:jc w:val="both"/>
        <w:rPr>
          <w:rFonts w:eastAsia="Times New Roman"/>
          <w:b/>
          <w:bCs/>
          <w:color w:val="2D3B45"/>
        </w:rPr>
      </w:pPr>
      <w:r w:rsidRPr="00E853AF">
        <w:rPr>
          <w:rFonts w:eastAsia="Times New Roman" w:hint="cs"/>
          <w:b/>
          <w:bCs/>
          <w:color w:val="2D3B45"/>
        </w:rPr>
        <w:lastRenderedPageBreak/>
        <w:t xml:space="preserve">Section 2: Prospective Dashboard Users </w:t>
      </w:r>
    </w:p>
    <w:p w14:paraId="4F9BF948" w14:textId="77777777" w:rsidR="008F1FD0" w:rsidRPr="008F1FD0" w:rsidRDefault="008F1FD0" w:rsidP="008F1FD0">
      <w:pPr>
        <w:spacing w:before="100" w:beforeAutospacing="1" w:after="100" w:afterAutospacing="1" w:line="480" w:lineRule="auto"/>
        <w:rPr>
          <w:rFonts w:eastAsia="Times New Roman"/>
          <w:color w:val="auto"/>
        </w:rPr>
      </w:pPr>
      <w:r w:rsidRPr="008F1FD0">
        <w:rPr>
          <w:rFonts w:eastAsia="Times New Roman" w:hint="cs"/>
          <w:b/>
          <w:bCs/>
          <w:color w:val="auto"/>
        </w:rPr>
        <w:t>Cricket Analysts and Commentators</w:t>
      </w:r>
      <w:r w:rsidRPr="008F1FD0">
        <w:rPr>
          <w:rFonts w:eastAsia="Times New Roman" w:hint="cs"/>
          <w:color w:val="auto"/>
        </w:rPr>
        <w:br/>
        <w:t>Cricket analysts and commentators heavily rely on comprehensive historical data to uncover patterns in team performance, player statistics, and match dynamics. An advanced dashboard would serve as a vital resource, enabling them to deliver more informed, nuanced, and real-time commentary. It would also assist in conducting in-depth pre-match analyses, mid-game tactical reviews, and post-match breakdowns, thereby enhancing the overall quality and credibility of their insights shared with audiences.</w:t>
      </w:r>
    </w:p>
    <w:p w14:paraId="2DB72EA7" w14:textId="77777777" w:rsidR="008F1FD0" w:rsidRPr="008F1FD0" w:rsidRDefault="008F1FD0" w:rsidP="008F1FD0">
      <w:pPr>
        <w:spacing w:before="100" w:beforeAutospacing="1" w:after="100" w:afterAutospacing="1" w:line="480" w:lineRule="auto"/>
        <w:rPr>
          <w:rFonts w:eastAsia="Times New Roman"/>
          <w:color w:val="auto"/>
        </w:rPr>
      </w:pPr>
      <w:r w:rsidRPr="008F1FD0">
        <w:rPr>
          <w:rFonts w:eastAsia="Times New Roman" w:hint="cs"/>
          <w:b/>
          <w:bCs/>
          <w:color w:val="auto"/>
        </w:rPr>
        <w:t>IPL Teams and Coaches</w:t>
      </w:r>
      <w:r w:rsidRPr="008F1FD0">
        <w:rPr>
          <w:rFonts w:eastAsia="Times New Roman" w:hint="cs"/>
          <w:color w:val="auto"/>
        </w:rPr>
        <w:br/>
        <w:t>For IPL teams and coaching staff, access to performance analytics is essential for strategic planning and operational success. A robust dashboard would allow coaches to design effective match strategies, analyze opposition tactics, and track player development metrics over time. By providing detailed insights into player fitness, form trends, and game-day performances, the dashboard would support smarter player selection, more targeted training programs, and dynamic decision-making during live matches to maximize competitive advantage.</w:t>
      </w:r>
    </w:p>
    <w:p w14:paraId="67857AEE" w14:textId="77777777" w:rsidR="008F1FD0" w:rsidRPr="008F1FD0" w:rsidRDefault="008F1FD0" w:rsidP="008F1FD0">
      <w:pPr>
        <w:spacing w:before="100" w:beforeAutospacing="1" w:after="100" w:afterAutospacing="1" w:line="480" w:lineRule="auto"/>
        <w:rPr>
          <w:rFonts w:eastAsia="Times New Roman"/>
          <w:color w:val="auto"/>
        </w:rPr>
      </w:pPr>
      <w:r w:rsidRPr="008F1FD0">
        <w:rPr>
          <w:rFonts w:eastAsia="Times New Roman" w:hint="cs"/>
          <w:b/>
          <w:bCs/>
          <w:color w:val="auto"/>
        </w:rPr>
        <w:t>Fantasy Cricket Players and App Developers</w:t>
      </w:r>
      <w:r w:rsidRPr="008F1FD0">
        <w:rPr>
          <w:rFonts w:eastAsia="Times New Roman" w:hint="cs"/>
          <w:color w:val="auto"/>
        </w:rPr>
        <w:br/>
        <w:t>Fantasy sports participants and app developers require real-time, granular performance metrics to assemble successful fantasy teams and develop sophisticated recommendation algorithms. A data-rich dashboard would provide critical insights into player consistency, situational strengths, recent form, and injury history. This enables users to make well-informed selections and optimize team strategies, thereby enhancing engagement, competitiveness, and the overall user experience within fantasy sports platforms.</w:t>
      </w:r>
    </w:p>
    <w:p w14:paraId="06C9FA7E" w14:textId="672F01E3" w:rsidR="008F1FD0" w:rsidRPr="008F1FD0" w:rsidRDefault="008F1FD0" w:rsidP="008F1FD0">
      <w:pPr>
        <w:spacing w:before="100" w:beforeAutospacing="1" w:after="100" w:afterAutospacing="1" w:line="480" w:lineRule="auto"/>
        <w:rPr>
          <w:rFonts w:eastAsia="Times New Roman"/>
          <w:color w:val="auto"/>
        </w:rPr>
      </w:pPr>
      <w:r w:rsidRPr="008F1FD0">
        <w:rPr>
          <w:rFonts w:eastAsia="Times New Roman" w:hint="cs"/>
          <w:b/>
          <w:bCs/>
          <w:color w:val="auto"/>
        </w:rPr>
        <w:lastRenderedPageBreak/>
        <w:t>Students, Educators, and Researchers</w:t>
      </w:r>
      <w:r w:rsidRPr="008F1FD0">
        <w:rPr>
          <w:rFonts w:eastAsia="Times New Roman" w:hint="cs"/>
          <w:color w:val="auto"/>
        </w:rPr>
        <w:br/>
        <w:t xml:space="preserve">In academic settings, access to real-world sports data </w:t>
      </w:r>
      <w:r w:rsidR="00087597" w:rsidRPr="008F1FD0">
        <w:rPr>
          <w:rFonts w:eastAsia="Times New Roman"/>
          <w:color w:val="auto"/>
        </w:rPr>
        <w:t>opens</w:t>
      </w:r>
      <w:r w:rsidRPr="008F1FD0">
        <w:rPr>
          <w:rFonts w:eastAsia="Times New Roman" w:hint="cs"/>
          <w:color w:val="auto"/>
        </w:rPr>
        <w:t xml:space="preserve"> numerous educational opportunities. Students and educators can use the dashboard to explore key concepts in statistics, predictive modeling, data visualization, and machine learning. By analyzing authentic datasets, learners can develop practical skills in data analysis and storytelling, while researchers can use the dashboard to test hypotheses, publish studies, and explore emerging trends in sports analytics, contributing to the broader academic community.</w:t>
      </w:r>
    </w:p>
    <w:p w14:paraId="0D9B7B2F" w14:textId="77777777" w:rsidR="008F1FD0" w:rsidRPr="008F1FD0" w:rsidRDefault="008F1FD0" w:rsidP="008F1FD0">
      <w:pPr>
        <w:spacing w:before="100" w:beforeAutospacing="1" w:after="100" w:afterAutospacing="1" w:line="480" w:lineRule="auto"/>
        <w:rPr>
          <w:rFonts w:eastAsia="Times New Roman"/>
          <w:color w:val="auto"/>
        </w:rPr>
      </w:pPr>
      <w:r w:rsidRPr="008F1FD0">
        <w:rPr>
          <w:rFonts w:eastAsia="Times New Roman" w:hint="cs"/>
          <w:b/>
          <w:bCs/>
          <w:color w:val="auto"/>
        </w:rPr>
        <w:t>Sports Journalists and Bloggers</w:t>
      </w:r>
      <w:r w:rsidRPr="008F1FD0">
        <w:rPr>
          <w:rFonts w:eastAsia="Times New Roman" w:hint="cs"/>
          <w:color w:val="auto"/>
        </w:rPr>
        <w:br/>
        <w:t>Sports journalists and bloggers thrive on uncovering narratives hidden within data—whether it’s a record-breaking season, an underdog story, or emerging player trends. A comprehensive dashboard would equip them with reliable, up-to-date statistics, season-wide comparisons, player form trajectories, and team performance breakdowns. This enables the production of richer, data-backed articles, opinion pieces, and multimedia content that resonate with audiences seeking more analytical and insightful sports coverage.</w:t>
      </w:r>
    </w:p>
    <w:p w14:paraId="4ED5019B" w14:textId="77777777" w:rsidR="008F1FD0" w:rsidRPr="008F1FD0" w:rsidRDefault="008F1FD0" w:rsidP="008F1FD0">
      <w:pPr>
        <w:shd w:val="clear" w:color="auto" w:fill="FFFFFF"/>
        <w:spacing w:before="100" w:beforeAutospacing="1" w:after="100" w:afterAutospacing="1" w:line="480" w:lineRule="auto"/>
        <w:jc w:val="both"/>
        <w:rPr>
          <w:rFonts w:eastAsia="Times New Roman"/>
          <w:b/>
          <w:bCs/>
          <w:color w:val="2D3B45"/>
        </w:rPr>
      </w:pPr>
    </w:p>
    <w:p w14:paraId="63248626" w14:textId="77777777" w:rsidR="008F1FD0" w:rsidRPr="008F1FD0" w:rsidRDefault="008F1FD0" w:rsidP="008F1FD0">
      <w:pPr>
        <w:shd w:val="clear" w:color="auto" w:fill="FFFFFF"/>
        <w:spacing w:before="100" w:beforeAutospacing="1" w:after="100" w:afterAutospacing="1" w:line="480" w:lineRule="auto"/>
        <w:jc w:val="both"/>
        <w:rPr>
          <w:rFonts w:eastAsia="Times New Roman"/>
          <w:b/>
          <w:bCs/>
          <w:color w:val="2D3B45"/>
        </w:rPr>
      </w:pPr>
    </w:p>
    <w:p w14:paraId="7E580FFC" w14:textId="77777777" w:rsidR="008F1FD0" w:rsidRPr="008F1FD0" w:rsidRDefault="008F1FD0" w:rsidP="008F1FD0">
      <w:pPr>
        <w:shd w:val="clear" w:color="auto" w:fill="FFFFFF"/>
        <w:spacing w:before="100" w:beforeAutospacing="1" w:after="100" w:afterAutospacing="1" w:line="480" w:lineRule="auto"/>
        <w:jc w:val="both"/>
        <w:rPr>
          <w:rFonts w:eastAsia="Times New Roman"/>
          <w:b/>
          <w:bCs/>
          <w:color w:val="2D3B45"/>
        </w:rPr>
      </w:pPr>
    </w:p>
    <w:p w14:paraId="6A731023" w14:textId="77777777" w:rsidR="008F1FD0" w:rsidRPr="008F1FD0" w:rsidRDefault="008F1FD0" w:rsidP="008F1FD0">
      <w:pPr>
        <w:shd w:val="clear" w:color="auto" w:fill="FFFFFF"/>
        <w:spacing w:before="100" w:beforeAutospacing="1" w:after="100" w:afterAutospacing="1" w:line="480" w:lineRule="auto"/>
        <w:jc w:val="both"/>
        <w:rPr>
          <w:rFonts w:eastAsia="Times New Roman"/>
          <w:b/>
          <w:bCs/>
          <w:color w:val="2D3B45"/>
        </w:rPr>
      </w:pPr>
    </w:p>
    <w:p w14:paraId="19242D79" w14:textId="77777777" w:rsidR="008F1FD0" w:rsidRPr="008F1FD0" w:rsidRDefault="008F1FD0" w:rsidP="008F1FD0">
      <w:pPr>
        <w:shd w:val="clear" w:color="auto" w:fill="FFFFFF"/>
        <w:spacing w:before="100" w:beforeAutospacing="1" w:after="100" w:afterAutospacing="1" w:line="480" w:lineRule="auto"/>
        <w:jc w:val="both"/>
        <w:rPr>
          <w:rFonts w:eastAsia="Times New Roman"/>
          <w:b/>
          <w:bCs/>
          <w:color w:val="2D3B45"/>
        </w:rPr>
      </w:pPr>
    </w:p>
    <w:p w14:paraId="11BCA566" w14:textId="77777777" w:rsidR="008F1FD0" w:rsidRPr="00E853AF" w:rsidRDefault="008F1FD0" w:rsidP="008F1FD0">
      <w:pPr>
        <w:shd w:val="clear" w:color="auto" w:fill="FFFFFF"/>
        <w:spacing w:before="100" w:beforeAutospacing="1" w:after="100" w:afterAutospacing="1" w:line="480" w:lineRule="auto"/>
        <w:jc w:val="both"/>
        <w:rPr>
          <w:rFonts w:eastAsia="Times New Roman"/>
          <w:b/>
          <w:bCs/>
          <w:color w:val="2D3B45"/>
        </w:rPr>
      </w:pPr>
    </w:p>
    <w:p w14:paraId="34A264B9" w14:textId="342454CC" w:rsidR="00E853AF" w:rsidRPr="008F1FD0" w:rsidRDefault="00E853AF" w:rsidP="008F1FD0">
      <w:pPr>
        <w:shd w:val="clear" w:color="auto" w:fill="FFFFFF"/>
        <w:spacing w:before="100" w:beforeAutospacing="1" w:after="100" w:afterAutospacing="1" w:line="480" w:lineRule="auto"/>
        <w:jc w:val="both"/>
        <w:rPr>
          <w:rFonts w:eastAsia="Times New Roman"/>
          <w:b/>
          <w:bCs/>
          <w:color w:val="2D3B45"/>
        </w:rPr>
      </w:pPr>
      <w:r w:rsidRPr="00E853AF">
        <w:rPr>
          <w:rFonts w:eastAsia="Times New Roman" w:hint="cs"/>
          <w:b/>
          <w:bCs/>
          <w:color w:val="2D3B45"/>
        </w:rPr>
        <w:lastRenderedPageBreak/>
        <w:t>Section 3: List of User Requirements &amp; Potential Questions</w:t>
      </w:r>
    </w:p>
    <w:p w14:paraId="582D7E18" w14:textId="77777777" w:rsidR="008F1FD0" w:rsidRPr="008F1FD0" w:rsidRDefault="008F1FD0" w:rsidP="008F1FD0">
      <w:pPr>
        <w:pStyle w:val="NormalWeb"/>
        <w:spacing w:line="480" w:lineRule="auto"/>
      </w:pPr>
      <w:r w:rsidRPr="008F1FD0">
        <w:rPr>
          <w:rFonts w:hint="cs"/>
          <w:b/>
          <w:bCs/>
          <w:color w:val="2D3B45"/>
        </w:rPr>
        <w:t xml:space="preserve">USER REQUIREMENT: </w:t>
      </w:r>
    </w:p>
    <w:p w14:paraId="51601659" w14:textId="4C5AF31D" w:rsidR="008F1FD0" w:rsidRPr="008F1FD0" w:rsidRDefault="008F1FD0" w:rsidP="008F1FD0">
      <w:pPr>
        <w:pStyle w:val="NormalWeb"/>
        <w:spacing w:line="480" w:lineRule="auto"/>
      </w:pPr>
      <w:r w:rsidRPr="008F1FD0">
        <w:rPr>
          <w:rFonts w:hint="cs"/>
          <w:b/>
          <w:bCs/>
        </w:rPr>
        <w:t>Access to Comprehensive Match Data</w:t>
      </w:r>
      <w:r w:rsidRPr="008F1FD0">
        <w:rPr>
          <w:rFonts w:hint="cs"/>
        </w:rPr>
        <w:br/>
        <w:t>Users must be able to view detailed match-level information, including dates, venues, teams, toss results, match winners, victory margins, and "Player of the Match" awards.</w:t>
      </w:r>
    </w:p>
    <w:p w14:paraId="6E463057" w14:textId="77777777" w:rsidR="008F1FD0" w:rsidRPr="008F1FD0" w:rsidRDefault="008F1FD0" w:rsidP="008F1FD0">
      <w:pPr>
        <w:numPr>
          <w:ilvl w:val="0"/>
          <w:numId w:val="3"/>
        </w:numPr>
        <w:spacing w:before="100" w:beforeAutospacing="1" w:after="100" w:afterAutospacing="1" w:line="480" w:lineRule="auto"/>
        <w:rPr>
          <w:rFonts w:eastAsia="Times New Roman"/>
          <w:color w:val="auto"/>
        </w:rPr>
      </w:pPr>
      <w:r w:rsidRPr="008F1FD0">
        <w:rPr>
          <w:rFonts w:eastAsia="Times New Roman" w:hint="cs"/>
          <w:b/>
          <w:bCs/>
          <w:color w:val="auto"/>
        </w:rPr>
        <w:t>Player Performance Insights</w:t>
      </w:r>
      <w:r w:rsidRPr="008F1FD0">
        <w:rPr>
          <w:rFonts w:eastAsia="Times New Roman" w:hint="cs"/>
          <w:color w:val="auto"/>
        </w:rPr>
        <w:br/>
        <w:t>Users must have access to individual player statistics such as total runs, strike rates, wickets taken, bowling economy rates, and performance trends over seasons.</w:t>
      </w:r>
    </w:p>
    <w:p w14:paraId="15B97BE9" w14:textId="77777777" w:rsidR="008F1FD0" w:rsidRPr="008F1FD0" w:rsidRDefault="008F1FD0" w:rsidP="008F1FD0">
      <w:pPr>
        <w:numPr>
          <w:ilvl w:val="0"/>
          <w:numId w:val="3"/>
        </w:numPr>
        <w:spacing w:before="100" w:beforeAutospacing="1" w:after="100" w:afterAutospacing="1" w:line="480" w:lineRule="auto"/>
        <w:rPr>
          <w:rFonts w:eastAsia="Times New Roman"/>
          <w:color w:val="auto"/>
        </w:rPr>
      </w:pPr>
      <w:r w:rsidRPr="008F1FD0">
        <w:rPr>
          <w:rFonts w:eastAsia="Times New Roman" w:hint="cs"/>
          <w:b/>
          <w:bCs/>
          <w:color w:val="auto"/>
        </w:rPr>
        <w:t>Team Performance Analytics</w:t>
      </w:r>
      <w:r w:rsidRPr="008F1FD0">
        <w:rPr>
          <w:rFonts w:eastAsia="Times New Roman" w:hint="cs"/>
          <w:color w:val="auto"/>
        </w:rPr>
        <w:br/>
        <w:t>Users should be able to analyze team-level performance summaries, including win-loss records, seasonal standings, average scores, and margin of victories.</w:t>
      </w:r>
    </w:p>
    <w:p w14:paraId="07D34854" w14:textId="77777777" w:rsidR="008F1FD0" w:rsidRPr="008F1FD0" w:rsidRDefault="008F1FD0" w:rsidP="008F1FD0">
      <w:pPr>
        <w:numPr>
          <w:ilvl w:val="0"/>
          <w:numId w:val="3"/>
        </w:numPr>
        <w:spacing w:before="100" w:beforeAutospacing="1" w:after="100" w:afterAutospacing="1" w:line="480" w:lineRule="auto"/>
        <w:rPr>
          <w:rFonts w:eastAsia="Times New Roman"/>
          <w:color w:val="auto"/>
        </w:rPr>
      </w:pPr>
      <w:r w:rsidRPr="008F1FD0">
        <w:rPr>
          <w:rFonts w:eastAsia="Times New Roman" w:hint="cs"/>
          <w:b/>
          <w:bCs/>
          <w:color w:val="auto"/>
        </w:rPr>
        <w:t>Ball-by-Ball Analysis Capability</w:t>
      </w:r>
      <w:r w:rsidRPr="008F1FD0">
        <w:rPr>
          <w:rFonts w:eastAsia="Times New Roman" w:hint="cs"/>
          <w:color w:val="auto"/>
        </w:rPr>
        <w:br/>
        <w:t>The system must allow users to explore granular, delivery-by-delivery data for advanced situational analysis, such as powerplay performance, death overs scoring, and bowler impact.</w:t>
      </w:r>
    </w:p>
    <w:p w14:paraId="4F8A7836" w14:textId="77777777" w:rsidR="008F1FD0" w:rsidRPr="008F1FD0" w:rsidRDefault="008F1FD0" w:rsidP="008F1FD0">
      <w:pPr>
        <w:numPr>
          <w:ilvl w:val="0"/>
          <w:numId w:val="3"/>
        </w:numPr>
        <w:spacing w:before="100" w:beforeAutospacing="1" w:after="100" w:afterAutospacing="1" w:line="480" w:lineRule="auto"/>
        <w:rPr>
          <w:rFonts w:eastAsia="Times New Roman"/>
          <w:color w:val="auto"/>
        </w:rPr>
      </w:pPr>
      <w:r w:rsidRPr="008F1FD0">
        <w:rPr>
          <w:rFonts w:eastAsia="Times New Roman" w:hint="cs"/>
          <w:b/>
          <w:bCs/>
          <w:color w:val="auto"/>
        </w:rPr>
        <w:t>Filtering and Comparison Tools</w:t>
      </w:r>
      <w:r w:rsidRPr="008F1FD0">
        <w:rPr>
          <w:rFonts w:eastAsia="Times New Roman" w:hint="cs"/>
          <w:color w:val="auto"/>
        </w:rPr>
        <w:br/>
        <w:t>Users should be able to filter data based on season, team, player, venue, or match outcome and perform side-by-side comparisons of teams or players.</w:t>
      </w:r>
    </w:p>
    <w:p w14:paraId="0E328437" w14:textId="77777777" w:rsidR="008F1FD0" w:rsidRPr="008F1FD0" w:rsidRDefault="008F1FD0" w:rsidP="008F1FD0">
      <w:pPr>
        <w:numPr>
          <w:ilvl w:val="0"/>
          <w:numId w:val="3"/>
        </w:numPr>
        <w:spacing w:before="100" w:beforeAutospacing="1" w:after="100" w:afterAutospacing="1" w:line="480" w:lineRule="auto"/>
        <w:rPr>
          <w:rFonts w:eastAsia="Times New Roman"/>
          <w:color w:val="auto"/>
        </w:rPr>
      </w:pPr>
      <w:r w:rsidRPr="008F1FD0">
        <w:rPr>
          <w:rFonts w:eastAsia="Times New Roman" w:hint="cs"/>
          <w:b/>
          <w:bCs/>
          <w:color w:val="auto"/>
        </w:rPr>
        <w:t>Visual Representation of Data</w:t>
      </w:r>
      <w:r w:rsidRPr="008F1FD0">
        <w:rPr>
          <w:rFonts w:eastAsia="Times New Roman" w:hint="cs"/>
          <w:color w:val="auto"/>
        </w:rPr>
        <w:br/>
        <w:t>The dashboard must present key statistics and trends through intuitive visualizations (e.g., bar charts, line graphs, heatmaps, pie charts) to enhance understanding and support quick decision-making.</w:t>
      </w:r>
    </w:p>
    <w:p w14:paraId="4306E83B" w14:textId="77777777" w:rsidR="008F1FD0" w:rsidRPr="008F1FD0" w:rsidRDefault="008F1FD0" w:rsidP="008F1FD0">
      <w:pPr>
        <w:numPr>
          <w:ilvl w:val="0"/>
          <w:numId w:val="3"/>
        </w:numPr>
        <w:spacing w:before="100" w:beforeAutospacing="1" w:after="100" w:afterAutospacing="1" w:line="480" w:lineRule="auto"/>
        <w:rPr>
          <w:rFonts w:eastAsia="Times New Roman"/>
          <w:color w:val="auto"/>
        </w:rPr>
      </w:pPr>
      <w:r w:rsidRPr="008F1FD0">
        <w:rPr>
          <w:rFonts w:eastAsia="Times New Roman" w:hint="cs"/>
          <w:b/>
          <w:bCs/>
          <w:color w:val="auto"/>
        </w:rPr>
        <w:lastRenderedPageBreak/>
        <w:t>Real-Time or Near Real-Time Updates</w:t>
      </w:r>
      <w:r w:rsidRPr="008F1FD0">
        <w:rPr>
          <w:rFonts w:eastAsia="Times New Roman" w:hint="cs"/>
          <w:color w:val="auto"/>
        </w:rPr>
        <w:br/>
        <w:t>Users engaged in activities like fantasy cricket or commentary must have access to data that is updated regularly to reflect the most current match and player information.</w:t>
      </w:r>
    </w:p>
    <w:p w14:paraId="7B07E663" w14:textId="77777777" w:rsidR="008F1FD0" w:rsidRPr="008F1FD0" w:rsidRDefault="008F1FD0" w:rsidP="008F1FD0">
      <w:pPr>
        <w:numPr>
          <w:ilvl w:val="0"/>
          <w:numId w:val="3"/>
        </w:numPr>
        <w:spacing w:before="100" w:beforeAutospacing="1" w:after="100" w:afterAutospacing="1" w:line="480" w:lineRule="auto"/>
        <w:rPr>
          <w:rFonts w:eastAsia="Times New Roman"/>
          <w:color w:val="auto"/>
        </w:rPr>
      </w:pPr>
      <w:r w:rsidRPr="008F1FD0">
        <w:rPr>
          <w:rFonts w:eastAsia="Times New Roman" w:hint="cs"/>
          <w:b/>
          <w:bCs/>
          <w:color w:val="auto"/>
        </w:rPr>
        <w:t>Customizable Views and Reports</w:t>
      </w:r>
      <w:r w:rsidRPr="008F1FD0">
        <w:rPr>
          <w:rFonts w:eastAsia="Times New Roman" w:hint="cs"/>
          <w:color w:val="auto"/>
        </w:rPr>
        <w:br/>
        <w:t>Users should have the ability to customize dashboards or reports according to their role-specific needs, whether for match commentary, fantasy sports predictions, academic projects, or journalistic reporting.</w:t>
      </w:r>
    </w:p>
    <w:p w14:paraId="791E64B0" w14:textId="77777777" w:rsidR="008F1FD0" w:rsidRPr="008F1FD0" w:rsidRDefault="008F1FD0" w:rsidP="008F1FD0">
      <w:pPr>
        <w:numPr>
          <w:ilvl w:val="0"/>
          <w:numId w:val="3"/>
        </w:numPr>
        <w:spacing w:before="100" w:beforeAutospacing="1" w:after="100" w:afterAutospacing="1" w:line="480" w:lineRule="auto"/>
        <w:rPr>
          <w:rFonts w:eastAsia="Times New Roman"/>
          <w:color w:val="auto"/>
        </w:rPr>
      </w:pPr>
      <w:r w:rsidRPr="008F1FD0">
        <w:rPr>
          <w:rFonts w:eastAsia="Times New Roman" w:hint="cs"/>
          <w:b/>
          <w:bCs/>
          <w:color w:val="auto"/>
        </w:rPr>
        <w:t>Downloadable Data and Reports</w:t>
      </w:r>
      <w:r w:rsidRPr="008F1FD0">
        <w:rPr>
          <w:rFonts w:eastAsia="Times New Roman" w:hint="cs"/>
          <w:color w:val="auto"/>
        </w:rPr>
        <w:br/>
        <w:t>Users should be able to export specific datasets, visualizations, or summary reports for offline analysis, academic use, or article preparation.</w:t>
      </w:r>
    </w:p>
    <w:p w14:paraId="1E09B664" w14:textId="77777777" w:rsidR="008F1FD0" w:rsidRPr="008F1FD0" w:rsidRDefault="008F1FD0" w:rsidP="008F1FD0">
      <w:pPr>
        <w:numPr>
          <w:ilvl w:val="0"/>
          <w:numId w:val="3"/>
        </w:numPr>
        <w:spacing w:before="100" w:beforeAutospacing="1" w:after="100" w:afterAutospacing="1" w:line="480" w:lineRule="auto"/>
        <w:rPr>
          <w:rFonts w:eastAsia="Times New Roman"/>
          <w:color w:val="auto"/>
        </w:rPr>
      </w:pPr>
      <w:r w:rsidRPr="008F1FD0">
        <w:rPr>
          <w:rFonts w:eastAsia="Times New Roman" w:hint="cs"/>
          <w:b/>
          <w:bCs/>
          <w:color w:val="auto"/>
        </w:rPr>
        <w:t>Responsive and User-Friendly Interface</w:t>
      </w:r>
      <w:r w:rsidRPr="008F1FD0">
        <w:rPr>
          <w:rFonts w:eastAsia="Times New Roman" w:hint="cs"/>
          <w:color w:val="auto"/>
        </w:rPr>
        <w:br/>
        <w:t>The dashboard must provide an intuitive, fast, and responsive user experience across devices (desktop, tablet, mobile), catering to a wide range of users from technical to non-technical backgrounds.</w:t>
      </w:r>
    </w:p>
    <w:p w14:paraId="75A6D6F1" w14:textId="77777777" w:rsidR="008F1FD0" w:rsidRPr="008F1FD0" w:rsidRDefault="008F1FD0" w:rsidP="008F1FD0">
      <w:pPr>
        <w:numPr>
          <w:ilvl w:val="0"/>
          <w:numId w:val="3"/>
        </w:numPr>
        <w:spacing w:before="100" w:beforeAutospacing="1" w:after="100" w:afterAutospacing="1" w:line="480" w:lineRule="auto"/>
        <w:rPr>
          <w:rFonts w:eastAsia="Times New Roman"/>
          <w:color w:val="auto"/>
        </w:rPr>
      </w:pPr>
      <w:r w:rsidRPr="008F1FD0">
        <w:rPr>
          <w:rFonts w:eastAsia="Times New Roman" w:hint="cs"/>
          <w:b/>
          <w:bCs/>
          <w:color w:val="auto"/>
        </w:rPr>
        <w:t>Data Integrity and Accuracy</w:t>
      </w:r>
      <w:r w:rsidRPr="008F1FD0">
        <w:rPr>
          <w:rFonts w:eastAsia="Times New Roman" w:hint="cs"/>
          <w:color w:val="auto"/>
        </w:rPr>
        <w:br/>
        <w:t>All displayed statistics and analytics must maintain high accuracy and consistency, ensuring that users can confidently rely on the insights generated.</w:t>
      </w:r>
    </w:p>
    <w:p w14:paraId="1C90D9BC" w14:textId="77777777" w:rsidR="008F1FD0" w:rsidRPr="008F1FD0" w:rsidRDefault="008F1FD0" w:rsidP="008F1FD0">
      <w:pPr>
        <w:numPr>
          <w:ilvl w:val="0"/>
          <w:numId w:val="3"/>
        </w:numPr>
        <w:spacing w:before="100" w:beforeAutospacing="1" w:after="100" w:afterAutospacing="1" w:line="480" w:lineRule="auto"/>
        <w:rPr>
          <w:rFonts w:eastAsia="Times New Roman"/>
          <w:color w:val="auto"/>
        </w:rPr>
      </w:pPr>
      <w:r w:rsidRPr="008F1FD0">
        <w:rPr>
          <w:rFonts w:eastAsia="Times New Roman" w:hint="cs"/>
          <w:b/>
          <w:bCs/>
          <w:color w:val="auto"/>
        </w:rPr>
        <w:t>Search and Query Functionality</w:t>
      </w:r>
      <w:r w:rsidRPr="008F1FD0">
        <w:rPr>
          <w:rFonts w:eastAsia="Times New Roman" w:hint="cs"/>
          <w:color w:val="auto"/>
        </w:rPr>
        <w:br/>
        <w:t>Users should be able to perform quick searches and targeted queries to retrieve specific match events, player records, or team summaries without navigating manually through large datasets.</w:t>
      </w:r>
    </w:p>
    <w:p w14:paraId="1C6752C2" w14:textId="77777777" w:rsidR="008F1FD0" w:rsidRPr="008F1FD0" w:rsidRDefault="008F1FD0" w:rsidP="008F1FD0">
      <w:pPr>
        <w:spacing w:before="100" w:beforeAutospacing="1" w:after="100" w:afterAutospacing="1" w:line="480" w:lineRule="auto"/>
        <w:ind w:left="720"/>
        <w:rPr>
          <w:rFonts w:eastAsia="Times New Roman"/>
          <w:color w:val="auto"/>
        </w:rPr>
      </w:pPr>
    </w:p>
    <w:p w14:paraId="6D038526" w14:textId="00165003" w:rsidR="008F1FD0" w:rsidRPr="008F1FD0" w:rsidRDefault="008F1FD0" w:rsidP="008F1FD0">
      <w:pPr>
        <w:shd w:val="clear" w:color="auto" w:fill="FFFFFF"/>
        <w:spacing w:before="100" w:beforeAutospacing="1" w:after="100" w:afterAutospacing="1" w:line="480" w:lineRule="auto"/>
        <w:jc w:val="both"/>
        <w:rPr>
          <w:rFonts w:eastAsia="Times New Roman"/>
          <w:b/>
          <w:bCs/>
          <w:color w:val="2D3B45"/>
        </w:rPr>
      </w:pPr>
      <w:r w:rsidRPr="008F1FD0">
        <w:rPr>
          <w:rFonts w:eastAsia="Times New Roman" w:hint="cs"/>
          <w:b/>
          <w:bCs/>
          <w:color w:val="2D3B45"/>
        </w:rPr>
        <w:lastRenderedPageBreak/>
        <w:t>POTENTIAL QUESTIONS:</w:t>
      </w:r>
    </w:p>
    <w:p w14:paraId="062989F2" w14:textId="77777777" w:rsidR="007522D4" w:rsidRPr="007522D4" w:rsidRDefault="007522D4" w:rsidP="008F1FD0">
      <w:pPr>
        <w:spacing w:after="0" w:line="360" w:lineRule="auto"/>
        <w:rPr>
          <w:rFonts w:eastAsia="Times New Roman"/>
          <w:color w:val="auto"/>
        </w:rPr>
      </w:pPr>
      <w:r w:rsidRPr="007522D4">
        <w:rPr>
          <w:rFonts w:eastAsia="Times New Roman" w:hint="cs"/>
          <w:color w:val="auto"/>
        </w:rPr>
        <w:t>Which player has won the most "Player of the Match" awards across all seasons?</w:t>
      </w:r>
    </w:p>
    <w:p w14:paraId="64E1B3C3" w14:textId="2F393E81" w:rsidR="007522D4" w:rsidRPr="008F1FD0" w:rsidRDefault="007522D4" w:rsidP="008F1FD0">
      <w:pPr>
        <w:shd w:val="clear" w:color="auto" w:fill="FFFFFF"/>
        <w:spacing w:before="100" w:beforeAutospacing="1" w:after="100" w:afterAutospacing="1" w:line="360" w:lineRule="auto"/>
        <w:jc w:val="both"/>
      </w:pPr>
      <w:r w:rsidRPr="008F1FD0">
        <w:rPr>
          <w:rFonts w:hint="cs"/>
        </w:rPr>
        <w:t>What is the average win margin by runs and wickets for each team?</w:t>
      </w:r>
    </w:p>
    <w:p w14:paraId="1C57358E" w14:textId="621CBF1E" w:rsidR="007522D4" w:rsidRPr="008F1FD0" w:rsidRDefault="007522D4" w:rsidP="008F1FD0">
      <w:pPr>
        <w:shd w:val="clear" w:color="auto" w:fill="FFFFFF"/>
        <w:spacing w:before="100" w:beforeAutospacing="1" w:after="100" w:afterAutospacing="1" w:line="360" w:lineRule="auto"/>
        <w:jc w:val="both"/>
      </w:pPr>
      <w:r w:rsidRPr="008F1FD0">
        <w:rPr>
          <w:rFonts w:hint="cs"/>
        </w:rPr>
        <w:t>How has each team performed when batting first vs chasing?</w:t>
      </w:r>
    </w:p>
    <w:p w14:paraId="5A51115F" w14:textId="72B99CF6" w:rsidR="007522D4" w:rsidRPr="008F1FD0" w:rsidRDefault="007522D4" w:rsidP="008F1FD0">
      <w:pPr>
        <w:shd w:val="clear" w:color="auto" w:fill="FFFFFF"/>
        <w:spacing w:before="100" w:beforeAutospacing="1" w:after="100" w:afterAutospacing="1" w:line="360" w:lineRule="auto"/>
        <w:jc w:val="both"/>
      </w:pPr>
      <w:r w:rsidRPr="008F1FD0">
        <w:rPr>
          <w:rFonts w:hint="cs"/>
        </w:rPr>
        <w:t>What is the team's win percentage when winning the toss and choosing to bat or field?</w:t>
      </w:r>
    </w:p>
    <w:p w14:paraId="6BDC75C4" w14:textId="78D102FB" w:rsidR="007522D4" w:rsidRPr="008F1FD0" w:rsidRDefault="007522D4" w:rsidP="008F1FD0">
      <w:pPr>
        <w:shd w:val="clear" w:color="auto" w:fill="FFFFFF"/>
        <w:spacing w:before="100" w:beforeAutospacing="1" w:after="100" w:afterAutospacing="1" w:line="360" w:lineRule="auto"/>
        <w:jc w:val="both"/>
      </w:pPr>
      <w:r w:rsidRPr="008F1FD0">
        <w:rPr>
          <w:rFonts w:hint="cs"/>
        </w:rPr>
        <w:t>How do players perform in powerplay vs death overs (e.g., economy rate, strike rate)?</w:t>
      </w:r>
    </w:p>
    <w:p w14:paraId="626C8655" w14:textId="7C023B1F" w:rsidR="007522D4" w:rsidRPr="008F1FD0" w:rsidRDefault="007522D4" w:rsidP="008F1FD0">
      <w:pPr>
        <w:shd w:val="clear" w:color="auto" w:fill="FFFFFF"/>
        <w:spacing w:before="100" w:beforeAutospacing="1" w:after="100" w:afterAutospacing="1" w:line="360" w:lineRule="auto"/>
        <w:jc w:val="both"/>
      </w:pPr>
      <w:r w:rsidRPr="008F1FD0">
        <w:rPr>
          <w:rFonts w:hint="cs"/>
        </w:rPr>
        <w:t>Which bowlers have taken the most wickets in critical overs (16–20)?</w:t>
      </w:r>
    </w:p>
    <w:p w14:paraId="7251F53F" w14:textId="156550ED" w:rsidR="007522D4" w:rsidRPr="008F1FD0" w:rsidRDefault="007522D4" w:rsidP="008F1FD0">
      <w:pPr>
        <w:shd w:val="clear" w:color="auto" w:fill="FFFFFF"/>
        <w:spacing w:before="100" w:beforeAutospacing="1" w:after="100" w:afterAutospacing="1" w:line="360" w:lineRule="auto"/>
        <w:jc w:val="both"/>
      </w:pPr>
      <w:r w:rsidRPr="008F1FD0">
        <w:rPr>
          <w:rFonts w:hint="cs"/>
        </w:rPr>
        <w:t>Which batters consistently score 30+ runs per match?</w:t>
      </w:r>
    </w:p>
    <w:p w14:paraId="4C355608" w14:textId="702ECB89" w:rsidR="007522D4" w:rsidRPr="008F1FD0" w:rsidRDefault="007522D4" w:rsidP="008F1FD0">
      <w:pPr>
        <w:shd w:val="clear" w:color="auto" w:fill="FFFFFF"/>
        <w:spacing w:before="100" w:beforeAutospacing="1" w:after="100" w:afterAutospacing="1" w:line="360" w:lineRule="auto"/>
        <w:jc w:val="both"/>
      </w:pPr>
      <w:r w:rsidRPr="008F1FD0">
        <w:rPr>
          <w:rFonts w:hint="cs"/>
        </w:rPr>
        <w:t>Who are the most economical bowlers in the last three seasons?</w:t>
      </w:r>
    </w:p>
    <w:p w14:paraId="3905A184" w14:textId="3DB42096" w:rsidR="007522D4" w:rsidRPr="008F1FD0" w:rsidRDefault="007522D4" w:rsidP="008F1FD0">
      <w:pPr>
        <w:shd w:val="clear" w:color="auto" w:fill="FFFFFF"/>
        <w:spacing w:before="100" w:beforeAutospacing="1" w:after="100" w:afterAutospacing="1" w:line="360" w:lineRule="auto"/>
        <w:jc w:val="both"/>
      </w:pPr>
      <w:r w:rsidRPr="008F1FD0">
        <w:rPr>
          <w:rFonts w:hint="cs"/>
        </w:rPr>
        <w:t>Which players perform best in Super Over matches?</w:t>
      </w:r>
    </w:p>
    <w:p w14:paraId="2AB79E21" w14:textId="4606A1EF" w:rsidR="007522D4" w:rsidRPr="008F1FD0" w:rsidRDefault="007522D4" w:rsidP="008F1FD0">
      <w:pPr>
        <w:shd w:val="clear" w:color="auto" w:fill="FFFFFF"/>
        <w:spacing w:before="100" w:beforeAutospacing="1" w:after="100" w:afterAutospacing="1" w:line="360" w:lineRule="auto"/>
        <w:jc w:val="both"/>
      </w:pPr>
      <w:r w:rsidRPr="008F1FD0">
        <w:rPr>
          <w:rFonts w:hint="cs"/>
        </w:rPr>
        <w:t>What are the correlations between toss decision, batting order, and winning the match?</w:t>
      </w:r>
    </w:p>
    <w:p w14:paraId="30C6EBCE" w14:textId="036F7014" w:rsidR="00D301F8" w:rsidRPr="008F1FD0" w:rsidRDefault="00D301F8" w:rsidP="008F1FD0">
      <w:pPr>
        <w:shd w:val="clear" w:color="auto" w:fill="FFFFFF"/>
        <w:spacing w:before="100" w:beforeAutospacing="1" w:after="100" w:afterAutospacing="1" w:line="360" w:lineRule="auto"/>
        <w:jc w:val="both"/>
      </w:pPr>
      <w:r w:rsidRPr="008F1FD0">
        <w:rPr>
          <w:rFonts w:hint="cs"/>
        </w:rPr>
        <w:t>Are certain cities or venues more favorable to a specific team?</w:t>
      </w:r>
    </w:p>
    <w:p w14:paraId="2C6F87C1" w14:textId="38D42F26" w:rsidR="00D301F8" w:rsidRPr="008F1FD0" w:rsidRDefault="00D301F8" w:rsidP="008F1FD0">
      <w:pPr>
        <w:shd w:val="clear" w:color="auto" w:fill="FFFFFF"/>
        <w:spacing w:before="100" w:beforeAutospacing="1" w:after="100" w:afterAutospacing="1" w:line="360" w:lineRule="auto"/>
        <w:jc w:val="both"/>
      </w:pPr>
      <w:r w:rsidRPr="008F1FD0">
        <w:rPr>
          <w:rFonts w:hint="cs"/>
        </w:rPr>
        <w:t>Which city has hosted the most high-scoring matches?</w:t>
      </w:r>
    </w:p>
    <w:p w14:paraId="67635A4B" w14:textId="1E02EF13" w:rsidR="00D301F8" w:rsidRPr="008F1FD0" w:rsidRDefault="00D301F8" w:rsidP="008F1FD0">
      <w:pPr>
        <w:shd w:val="clear" w:color="auto" w:fill="FFFFFF"/>
        <w:spacing w:before="100" w:beforeAutospacing="1" w:after="100" w:afterAutospacing="1" w:line="360" w:lineRule="auto"/>
        <w:jc w:val="both"/>
      </w:pPr>
      <w:r w:rsidRPr="008F1FD0">
        <w:rPr>
          <w:rFonts w:hint="cs"/>
        </w:rPr>
        <w:t>What trends exist in match results across seasons (e.g., more chases won over time)?</w:t>
      </w:r>
    </w:p>
    <w:p w14:paraId="06BE0A74" w14:textId="65601A1F" w:rsidR="00D301F8" w:rsidRPr="00E853AF" w:rsidRDefault="00D301F8" w:rsidP="008F1FD0">
      <w:pPr>
        <w:shd w:val="clear" w:color="auto" w:fill="FFFFFF"/>
        <w:spacing w:before="100" w:beforeAutospacing="1" w:after="100" w:afterAutospacing="1" w:line="360" w:lineRule="auto"/>
        <w:jc w:val="both"/>
        <w:rPr>
          <w:rFonts w:eastAsia="Times New Roman"/>
          <w:b/>
          <w:bCs/>
          <w:color w:val="2D3B45"/>
        </w:rPr>
      </w:pPr>
      <w:r w:rsidRPr="008F1FD0">
        <w:rPr>
          <w:rFonts w:hint="cs"/>
        </w:rPr>
        <w:t>Which teams have the highest head-to-head win ratio?</w:t>
      </w:r>
    </w:p>
    <w:p w14:paraId="38074E25" w14:textId="77777777" w:rsidR="00E853AF" w:rsidRPr="008F1FD0" w:rsidRDefault="00E853AF" w:rsidP="008F1FD0">
      <w:pPr>
        <w:spacing w:line="480" w:lineRule="auto"/>
        <w:jc w:val="both"/>
        <w:rPr>
          <w:color w:val="2D3B45"/>
          <w:shd w:val="clear" w:color="auto" w:fill="FFFFFF"/>
        </w:rPr>
      </w:pPr>
    </w:p>
    <w:p w14:paraId="019AD3FC" w14:textId="77777777" w:rsidR="00E853AF" w:rsidRDefault="00E853AF" w:rsidP="008F1FD0">
      <w:pPr>
        <w:tabs>
          <w:tab w:val="left" w:pos="2250"/>
        </w:tabs>
        <w:spacing w:line="480" w:lineRule="auto"/>
        <w:rPr>
          <w:color w:val="2D3B45"/>
          <w:shd w:val="clear" w:color="auto" w:fill="FFFFFF"/>
        </w:rPr>
      </w:pPr>
    </w:p>
    <w:p w14:paraId="67D8ECBA" w14:textId="77777777" w:rsidR="008F1FD0" w:rsidRDefault="008F1FD0" w:rsidP="008F1FD0">
      <w:pPr>
        <w:tabs>
          <w:tab w:val="left" w:pos="2250"/>
        </w:tabs>
        <w:spacing w:line="480" w:lineRule="auto"/>
        <w:rPr>
          <w:color w:val="2D3B45"/>
          <w:shd w:val="clear" w:color="auto" w:fill="FFFFFF"/>
        </w:rPr>
      </w:pPr>
    </w:p>
    <w:p w14:paraId="4C071F7C" w14:textId="77777777" w:rsidR="008F1FD0" w:rsidRPr="008F1FD0" w:rsidRDefault="008F1FD0" w:rsidP="008F1FD0">
      <w:pPr>
        <w:tabs>
          <w:tab w:val="left" w:pos="2250"/>
        </w:tabs>
        <w:spacing w:line="480" w:lineRule="auto"/>
        <w:rPr>
          <w:b/>
          <w:bCs/>
          <w:color w:val="2D3B45"/>
          <w:shd w:val="clear" w:color="auto" w:fill="FFFFFF"/>
        </w:rPr>
      </w:pPr>
    </w:p>
    <w:p w14:paraId="36A1EC27" w14:textId="1F4B78C1" w:rsidR="00E853AF" w:rsidRPr="008F1FD0" w:rsidRDefault="00E853AF" w:rsidP="008F1FD0">
      <w:pPr>
        <w:tabs>
          <w:tab w:val="left" w:pos="2250"/>
        </w:tabs>
        <w:spacing w:line="480" w:lineRule="auto"/>
        <w:jc w:val="center"/>
        <w:rPr>
          <w:b/>
          <w:bCs/>
          <w:color w:val="2D3B45"/>
          <w:shd w:val="clear" w:color="auto" w:fill="FFFFFF"/>
        </w:rPr>
      </w:pPr>
      <w:r w:rsidRPr="008F1FD0">
        <w:rPr>
          <w:rFonts w:hint="cs"/>
          <w:b/>
          <w:bCs/>
          <w:color w:val="2D3B45"/>
          <w:shd w:val="clear" w:color="auto" w:fill="FFFFFF"/>
        </w:rPr>
        <w:lastRenderedPageBreak/>
        <w:t>Reference:</w:t>
      </w:r>
    </w:p>
    <w:p w14:paraId="7DD4328D" w14:textId="68C43980" w:rsidR="00E853AF" w:rsidRPr="008F1FD0" w:rsidRDefault="00E853AF" w:rsidP="008F1FD0">
      <w:pPr>
        <w:spacing w:line="480" w:lineRule="auto"/>
        <w:jc w:val="both"/>
        <w:rPr>
          <w:color w:val="2D3B45"/>
          <w:shd w:val="clear" w:color="auto" w:fill="FFFFFF"/>
        </w:rPr>
      </w:pPr>
      <w:r w:rsidRPr="008F1FD0">
        <w:rPr>
          <w:rFonts w:hint="cs"/>
          <w:color w:val="2D3B45"/>
          <w:shd w:val="clear" w:color="auto" w:fill="FFFFFF"/>
        </w:rPr>
        <w:t>MURAL LINK:</w:t>
      </w:r>
    </w:p>
    <w:p w14:paraId="4671AD95" w14:textId="663AF5A3" w:rsidR="00E853AF" w:rsidRPr="008F1FD0" w:rsidRDefault="00E853AF" w:rsidP="008F1FD0">
      <w:pPr>
        <w:spacing w:line="480" w:lineRule="auto"/>
        <w:jc w:val="both"/>
      </w:pPr>
      <w:hyperlink r:id="rId6" w:history="1">
        <w:r w:rsidRPr="008F1FD0">
          <w:rPr>
            <w:rStyle w:val="Hyperlink"/>
            <w:rFonts w:hint="cs"/>
          </w:rPr>
          <w:t>https://app.mural.co/t/dvteam4996/m/dvteam4996/1744922420998/70a6c97d8e1e93c6c1a62cf3daa3b39c736778ac?sender=uedacee6b058fad1effa28794</w:t>
        </w:r>
      </w:hyperlink>
      <w:r w:rsidRPr="008F1FD0">
        <w:rPr>
          <w:rFonts w:hint="cs"/>
        </w:rPr>
        <w:t xml:space="preserve"> </w:t>
      </w:r>
    </w:p>
    <w:p w14:paraId="63A44421" w14:textId="05F8AFBD" w:rsidR="00E853AF" w:rsidRPr="008F1FD0" w:rsidRDefault="00E853AF" w:rsidP="008F1FD0">
      <w:pPr>
        <w:spacing w:line="480" w:lineRule="auto"/>
        <w:jc w:val="both"/>
      </w:pPr>
      <w:r w:rsidRPr="008F1FD0">
        <w:rPr>
          <w:rFonts w:hint="cs"/>
        </w:rPr>
        <w:t>KAGGLE LINK:</w:t>
      </w:r>
    </w:p>
    <w:p w14:paraId="687A3A98" w14:textId="256C4545" w:rsidR="00E853AF" w:rsidRPr="008F1FD0" w:rsidRDefault="00E853AF" w:rsidP="008F1FD0">
      <w:pPr>
        <w:spacing w:line="480" w:lineRule="auto"/>
        <w:jc w:val="both"/>
      </w:pPr>
      <w:hyperlink r:id="rId7" w:history="1">
        <w:r w:rsidRPr="008F1FD0">
          <w:rPr>
            <w:rStyle w:val="Hyperlink"/>
            <w:rFonts w:hint="cs"/>
          </w:rPr>
          <w:t>https://www.kaggle.com/datasets/patrickb1912/ipl-complete-dataset-20082020</w:t>
        </w:r>
      </w:hyperlink>
      <w:r w:rsidRPr="008F1FD0">
        <w:rPr>
          <w:rFonts w:hint="cs"/>
        </w:rPr>
        <w:t xml:space="preserve"> </w:t>
      </w:r>
    </w:p>
    <w:sectPr w:rsidR="00E853AF" w:rsidRPr="008F1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C698B"/>
    <w:multiLevelType w:val="multilevel"/>
    <w:tmpl w:val="73FC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516989"/>
    <w:multiLevelType w:val="multilevel"/>
    <w:tmpl w:val="145EA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152DF7"/>
    <w:multiLevelType w:val="multilevel"/>
    <w:tmpl w:val="36A8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33656">
    <w:abstractNumId w:val="0"/>
  </w:num>
  <w:num w:numId="2" w16cid:durableId="515388336">
    <w:abstractNumId w:val="2"/>
  </w:num>
  <w:num w:numId="3" w16cid:durableId="528226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F2C"/>
    <w:rsid w:val="00087597"/>
    <w:rsid w:val="000F6E49"/>
    <w:rsid w:val="001A5969"/>
    <w:rsid w:val="00280AD4"/>
    <w:rsid w:val="005C5F68"/>
    <w:rsid w:val="00602EDA"/>
    <w:rsid w:val="00603F2C"/>
    <w:rsid w:val="007522D4"/>
    <w:rsid w:val="00834E3E"/>
    <w:rsid w:val="008F1FD0"/>
    <w:rsid w:val="00AB087E"/>
    <w:rsid w:val="00B71444"/>
    <w:rsid w:val="00C61613"/>
    <w:rsid w:val="00CE01C2"/>
    <w:rsid w:val="00D301F8"/>
    <w:rsid w:val="00D75E88"/>
    <w:rsid w:val="00E853AF"/>
    <w:rsid w:val="00ED46DC"/>
    <w:rsid w:val="00FE6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7F85E"/>
  <w15:chartTrackingRefBased/>
  <w15:docId w15:val="{A91209CE-92AE-F849-8958-F29908AEF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F2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F2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03F2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03F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03F2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03F2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03F2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F2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F2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03F2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03F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03F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03F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03F2C"/>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603F2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qFormat/>
    <w:rsid w:val="00603F2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03F2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F2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03F2C"/>
    <w:pPr>
      <w:spacing w:before="160"/>
      <w:jc w:val="center"/>
    </w:pPr>
    <w:rPr>
      <w:i/>
      <w:iCs/>
      <w:color w:val="404040" w:themeColor="text1" w:themeTint="BF"/>
    </w:rPr>
  </w:style>
  <w:style w:type="character" w:customStyle="1" w:styleId="QuoteChar">
    <w:name w:val="Quote Char"/>
    <w:basedOn w:val="DefaultParagraphFont"/>
    <w:link w:val="Quote"/>
    <w:uiPriority w:val="29"/>
    <w:rsid w:val="00603F2C"/>
    <w:rPr>
      <w:i/>
      <w:iCs/>
      <w:color w:val="404040" w:themeColor="text1" w:themeTint="BF"/>
    </w:rPr>
  </w:style>
  <w:style w:type="paragraph" w:styleId="ListParagraph">
    <w:name w:val="List Paragraph"/>
    <w:basedOn w:val="Normal"/>
    <w:uiPriority w:val="34"/>
    <w:qFormat/>
    <w:rsid w:val="00603F2C"/>
    <w:pPr>
      <w:ind w:left="720"/>
      <w:contextualSpacing/>
    </w:pPr>
  </w:style>
  <w:style w:type="character" w:styleId="IntenseEmphasis">
    <w:name w:val="Intense Emphasis"/>
    <w:basedOn w:val="DefaultParagraphFont"/>
    <w:uiPriority w:val="21"/>
    <w:qFormat/>
    <w:rsid w:val="00603F2C"/>
    <w:rPr>
      <w:i/>
      <w:iCs/>
      <w:color w:val="0F4761" w:themeColor="accent1" w:themeShade="BF"/>
    </w:rPr>
  </w:style>
  <w:style w:type="paragraph" w:styleId="IntenseQuote">
    <w:name w:val="Intense Quote"/>
    <w:basedOn w:val="Normal"/>
    <w:next w:val="Normal"/>
    <w:link w:val="IntenseQuoteChar"/>
    <w:uiPriority w:val="30"/>
    <w:qFormat/>
    <w:rsid w:val="00603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F2C"/>
    <w:rPr>
      <w:i/>
      <w:iCs/>
      <w:color w:val="0F4761" w:themeColor="accent1" w:themeShade="BF"/>
    </w:rPr>
  </w:style>
  <w:style w:type="character" w:styleId="IntenseReference">
    <w:name w:val="Intense Reference"/>
    <w:basedOn w:val="DefaultParagraphFont"/>
    <w:uiPriority w:val="32"/>
    <w:qFormat/>
    <w:rsid w:val="00603F2C"/>
    <w:rPr>
      <w:b/>
      <w:bCs/>
      <w:smallCaps/>
      <w:color w:val="0F4761" w:themeColor="accent1" w:themeShade="BF"/>
      <w:spacing w:val="5"/>
    </w:rPr>
  </w:style>
  <w:style w:type="character" w:styleId="Hyperlink">
    <w:name w:val="Hyperlink"/>
    <w:basedOn w:val="DefaultParagraphFont"/>
    <w:uiPriority w:val="99"/>
    <w:unhideWhenUsed/>
    <w:rsid w:val="00E853AF"/>
    <w:rPr>
      <w:color w:val="467886" w:themeColor="hyperlink"/>
      <w:u w:val="single"/>
    </w:rPr>
  </w:style>
  <w:style w:type="character" w:styleId="UnresolvedMention">
    <w:name w:val="Unresolved Mention"/>
    <w:basedOn w:val="DefaultParagraphFont"/>
    <w:uiPriority w:val="99"/>
    <w:semiHidden/>
    <w:unhideWhenUsed/>
    <w:rsid w:val="00E853AF"/>
    <w:rPr>
      <w:color w:val="605E5C"/>
      <w:shd w:val="clear" w:color="auto" w:fill="E1DFDD"/>
    </w:rPr>
  </w:style>
  <w:style w:type="character" w:styleId="FollowedHyperlink">
    <w:name w:val="FollowedHyperlink"/>
    <w:basedOn w:val="DefaultParagraphFont"/>
    <w:uiPriority w:val="99"/>
    <w:semiHidden/>
    <w:unhideWhenUsed/>
    <w:rsid w:val="00E853AF"/>
    <w:rPr>
      <w:color w:val="96607D" w:themeColor="followedHyperlink"/>
      <w:u w:val="single"/>
    </w:rPr>
  </w:style>
  <w:style w:type="paragraph" w:styleId="NormalWeb">
    <w:name w:val="Normal (Web)"/>
    <w:basedOn w:val="Normal"/>
    <w:uiPriority w:val="99"/>
    <w:unhideWhenUsed/>
    <w:rsid w:val="008F1FD0"/>
    <w:pPr>
      <w:spacing w:before="100" w:beforeAutospacing="1" w:after="100" w:afterAutospacing="1" w:line="240" w:lineRule="auto"/>
    </w:pPr>
    <w:rPr>
      <w:rFonts w:eastAsia="Times New Roman"/>
      <w:color w:val="auto"/>
    </w:rPr>
  </w:style>
  <w:style w:type="character" w:styleId="Strong">
    <w:name w:val="Strong"/>
    <w:basedOn w:val="DefaultParagraphFont"/>
    <w:uiPriority w:val="22"/>
    <w:qFormat/>
    <w:rsid w:val="008F1F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787064">
      <w:bodyDiv w:val="1"/>
      <w:marLeft w:val="0"/>
      <w:marRight w:val="0"/>
      <w:marTop w:val="0"/>
      <w:marBottom w:val="0"/>
      <w:divBdr>
        <w:top w:val="none" w:sz="0" w:space="0" w:color="auto"/>
        <w:left w:val="none" w:sz="0" w:space="0" w:color="auto"/>
        <w:bottom w:val="none" w:sz="0" w:space="0" w:color="auto"/>
        <w:right w:val="none" w:sz="0" w:space="0" w:color="auto"/>
      </w:divBdr>
    </w:div>
    <w:div w:id="992609560">
      <w:bodyDiv w:val="1"/>
      <w:marLeft w:val="0"/>
      <w:marRight w:val="0"/>
      <w:marTop w:val="0"/>
      <w:marBottom w:val="0"/>
      <w:divBdr>
        <w:top w:val="none" w:sz="0" w:space="0" w:color="auto"/>
        <w:left w:val="none" w:sz="0" w:space="0" w:color="auto"/>
        <w:bottom w:val="none" w:sz="0" w:space="0" w:color="auto"/>
        <w:right w:val="none" w:sz="0" w:space="0" w:color="auto"/>
      </w:divBdr>
    </w:div>
    <w:div w:id="1544365259">
      <w:bodyDiv w:val="1"/>
      <w:marLeft w:val="0"/>
      <w:marRight w:val="0"/>
      <w:marTop w:val="0"/>
      <w:marBottom w:val="0"/>
      <w:divBdr>
        <w:top w:val="none" w:sz="0" w:space="0" w:color="auto"/>
        <w:left w:val="none" w:sz="0" w:space="0" w:color="auto"/>
        <w:bottom w:val="none" w:sz="0" w:space="0" w:color="auto"/>
        <w:right w:val="none" w:sz="0" w:space="0" w:color="auto"/>
      </w:divBdr>
    </w:div>
    <w:div w:id="1936550757">
      <w:bodyDiv w:val="1"/>
      <w:marLeft w:val="0"/>
      <w:marRight w:val="0"/>
      <w:marTop w:val="0"/>
      <w:marBottom w:val="0"/>
      <w:divBdr>
        <w:top w:val="none" w:sz="0" w:space="0" w:color="auto"/>
        <w:left w:val="none" w:sz="0" w:space="0" w:color="auto"/>
        <w:bottom w:val="none" w:sz="0" w:space="0" w:color="auto"/>
        <w:right w:val="none" w:sz="0" w:space="0" w:color="auto"/>
      </w:divBdr>
    </w:div>
    <w:div w:id="1949845311">
      <w:bodyDiv w:val="1"/>
      <w:marLeft w:val="0"/>
      <w:marRight w:val="0"/>
      <w:marTop w:val="0"/>
      <w:marBottom w:val="0"/>
      <w:divBdr>
        <w:top w:val="none" w:sz="0" w:space="0" w:color="auto"/>
        <w:left w:val="none" w:sz="0" w:space="0" w:color="auto"/>
        <w:bottom w:val="none" w:sz="0" w:space="0" w:color="auto"/>
        <w:right w:val="none" w:sz="0" w:space="0" w:color="auto"/>
      </w:divBdr>
      <w:divsChild>
        <w:div w:id="1629410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patrickb1912/ipl-complete-dataset-200820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mural.co/t/dvteam4996/m/dvteam4996/1744922420998/70a6c97d8e1e93c6c1a62cf3daa3b39c736778ac?sender=uedacee6b058fad1effa28794" TargetMode="External"/><Relationship Id="rId5" Type="http://schemas.openxmlformats.org/officeDocument/2006/relationships/hyperlink" Target="https://www.kaggle.com/datasets/patrickb1912/ipl-complete-dataset-2008202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8</Pages>
  <Words>1319</Words>
  <Characters>7523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Kondath (Student)</dc:creator>
  <cp:keywords/>
  <dc:description/>
  <cp:lastModifiedBy>Pooja Kondath (Student)</cp:lastModifiedBy>
  <cp:revision>10</cp:revision>
  <dcterms:created xsi:type="dcterms:W3CDTF">2025-04-20T19:55:00Z</dcterms:created>
  <dcterms:modified xsi:type="dcterms:W3CDTF">2025-04-21T05:30:00Z</dcterms:modified>
</cp:coreProperties>
</file>