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C96B9C">
      <w:pPr>
        <w:spacing w:after="0"/>
        <w:jc w:val="center"/>
        <w:rPr>
          <w:b/>
          <w:sz w:val="24"/>
          <w:szCs w:val="24"/>
        </w:rPr>
      </w:pPr>
      <w:r>
        <w:rPr>
          <w:b/>
          <w:sz w:val="24"/>
          <w:szCs w:val="24"/>
        </w:rPr>
        <w:t>Project Design Phase</w:t>
      </w:r>
    </w:p>
    <w:p w14:paraId="2594CB9D" w14:textId="77777777" w:rsidR="004360B1" w:rsidRDefault="00C96B9C">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C96B9C">
            <w:r>
              <w:t>Date</w:t>
            </w:r>
          </w:p>
        </w:tc>
        <w:tc>
          <w:tcPr>
            <w:tcW w:w="4508" w:type="dxa"/>
          </w:tcPr>
          <w:p w14:paraId="6C6AD7EB" w14:textId="371B17D5" w:rsidR="004360B1" w:rsidRDefault="00CD4BE3">
            <w:r>
              <w:t>15 February 202</w:t>
            </w:r>
            <w:r w:rsidR="009E5533">
              <w:t>6</w:t>
            </w:r>
          </w:p>
        </w:tc>
      </w:tr>
      <w:tr w:rsidR="004360B1" w14:paraId="7890E6B7" w14:textId="77777777">
        <w:tc>
          <w:tcPr>
            <w:tcW w:w="4508" w:type="dxa"/>
          </w:tcPr>
          <w:p w14:paraId="0C019381" w14:textId="77777777" w:rsidR="004360B1" w:rsidRDefault="00C96B9C">
            <w:r>
              <w:t>Team ID</w:t>
            </w:r>
          </w:p>
        </w:tc>
        <w:tc>
          <w:tcPr>
            <w:tcW w:w="4508" w:type="dxa"/>
          </w:tcPr>
          <w:p w14:paraId="3384612E" w14:textId="2DC011FF" w:rsidR="004360B1" w:rsidRDefault="009E5533">
            <w:r w:rsidRPr="009E5533">
              <w:t>LTVIP2026TMIDS24884</w:t>
            </w:r>
          </w:p>
        </w:tc>
      </w:tr>
      <w:tr w:rsidR="004360B1" w14:paraId="51E034FC" w14:textId="77777777">
        <w:tc>
          <w:tcPr>
            <w:tcW w:w="4508" w:type="dxa"/>
          </w:tcPr>
          <w:p w14:paraId="69F005D8" w14:textId="77777777" w:rsidR="004360B1" w:rsidRDefault="00C96B9C">
            <w:r>
              <w:t>Project Name</w:t>
            </w:r>
          </w:p>
        </w:tc>
        <w:tc>
          <w:tcPr>
            <w:tcW w:w="4508" w:type="dxa"/>
          </w:tcPr>
          <w:p w14:paraId="381D29FA" w14:textId="3F9CE13D" w:rsidR="004360B1" w:rsidRDefault="009E5533">
            <w:r>
              <w:t>Hear Disease Analysis</w:t>
            </w:r>
          </w:p>
        </w:tc>
      </w:tr>
      <w:tr w:rsidR="004360B1" w14:paraId="22167E14" w14:textId="77777777">
        <w:tc>
          <w:tcPr>
            <w:tcW w:w="4508" w:type="dxa"/>
          </w:tcPr>
          <w:p w14:paraId="215D873C" w14:textId="77777777" w:rsidR="004360B1" w:rsidRDefault="00C96B9C">
            <w:r>
              <w:t>Maximum Marks</w:t>
            </w:r>
          </w:p>
        </w:tc>
        <w:tc>
          <w:tcPr>
            <w:tcW w:w="4508" w:type="dxa"/>
          </w:tcPr>
          <w:p w14:paraId="1C19BA8D" w14:textId="77777777" w:rsidR="004360B1" w:rsidRDefault="00C96B9C">
            <w:r>
              <w:t>2 Marks</w:t>
            </w:r>
          </w:p>
        </w:tc>
      </w:tr>
    </w:tbl>
    <w:p w14:paraId="53EF8A59" w14:textId="77777777" w:rsidR="004360B1" w:rsidRDefault="004360B1">
      <w:pPr>
        <w:rPr>
          <w:b/>
        </w:rPr>
      </w:pPr>
    </w:p>
    <w:p w14:paraId="279B644E" w14:textId="77777777" w:rsidR="004360B1" w:rsidRDefault="00C96B9C">
      <w:pPr>
        <w:rPr>
          <w:b/>
        </w:rPr>
      </w:pPr>
      <w:r>
        <w:rPr>
          <w:b/>
        </w:rPr>
        <w:t>Problem – Solution Fit Template:</w:t>
      </w:r>
    </w:p>
    <w:p w14:paraId="1FD8B537" w14:textId="77777777" w:rsidR="009E5533" w:rsidRDefault="009E5533">
      <w:r w:rsidRPr="009E5533">
        <w:t>Heart disease is one of the leading causes of death worldwide. Many patients are unaware of their risk factors such as high cholesterol, obesity, smoking habits, diabetes, and blood pressure. Hospitals and health authorities often struggle to analyze large health datasets efficiently to identify high-risk groups and patterns.</w:t>
      </w:r>
    </w:p>
    <w:p w14:paraId="03D6A6F7" w14:textId="047BE3A4" w:rsidR="004360B1" w:rsidRDefault="00C96B9C">
      <w:pPr>
        <w:rPr>
          <w:b/>
        </w:rPr>
      </w:pPr>
      <w:r>
        <w:rPr>
          <w:b/>
        </w:rPr>
        <w:t>Purpose:</w:t>
      </w:r>
    </w:p>
    <w:p w14:paraId="7E69C4B4" w14:textId="77777777" w:rsidR="009E5533" w:rsidRPr="009E5533" w:rsidRDefault="009E5533" w:rsidP="009E5533">
      <w:pPr>
        <w:rPr>
          <w:lang w:val="en-IN"/>
        </w:rPr>
      </w:pPr>
      <w:r w:rsidRPr="009E5533">
        <w:rPr>
          <w:lang w:val="en-IN"/>
        </w:rPr>
        <w:t xml:space="preserve">The </w:t>
      </w:r>
      <w:r w:rsidRPr="009E5533">
        <w:rPr>
          <w:b/>
          <w:bCs/>
          <w:lang w:val="en-IN"/>
        </w:rPr>
        <w:t>Heart Disease Analysis System</w:t>
      </w:r>
      <w:r w:rsidRPr="009E5533">
        <w:rPr>
          <w:lang w:val="en-IN"/>
        </w:rPr>
        <w:t xml:space="preserve"> provides:</w:t>
      </w:r>
    </w:p>
    <w:p w14:paraId="3AAC305E" w14:textId="77777777" w:rsidR="009E5533" w:rsidRPr="009E5533" w:rsidRDefault="009E5533" w:rsidP="009E5533">
      <w:pPr>
        <w:numPr>
          <w:ilvl w:val="0"/>
          <w:numId w:val="3"/>
        </w:numPr>
        <w:rPr>
          <w:lang w:val="en-IN"/>
        </w:rPr>
      </w:pPr>
      <w:r w:rsidRPr="009E5533">
        <w:rPr>
          <w:lang w:val="en-IN"/>
        </w:rPr>
        <w:t>Interactive dashboard using Tableau</w:t>
      </w:r>
    </w:p>
    <w:p w14:paraId="7AC84D1A" w14:textId="77777777" w:rsidR="009E5533" w:rsidRPr="009E5533" w:rsidRDefault="009E5533" w:rsidP="009E5533">
      <w:pPr>
        <w:numPr>
          <w:ilvl w:val="0"/>
          <w:numId w:val="3"/>
        </w:numPr>
        <w:rPr>
          <w:lang w:val="en-IN"/>
        </w:rPr>
      </w:pPr>
      <w:r w:rsidRPr="009E5533">
        <w:rPr>
          <w:lang w:val="en-IN"/>
        </w:rPr>
        <w:t>Data-driven insights from heart disease dataset</w:t>
      </w:r>
    </w:p>
    <w:p w14:paraId="7142DF2B" w14:textId="77777777" w:rsidR="009E5533" w:rsidRPr="009E5533" w:rsidRDefault="009E5533" w:rsidP="009E5533">
      <w:pPr>
        <w:numPr>
          <w:ilvl w:val="0"/>
          <w:numId w:val="3"/>
        </w:numPr>
        <w:rPr>
          <w:lang w:val="en-IN"/>
        </w:rPr>
      </w:pPr>
      <w:r w:rsidRPr="009E5533">
        <w:rPr>
          <w:lang w:val="en-IN"/>
        </w:rPr>
        <w:t>Risk factor visualization (Age, BMI, Smoking, Diabetes, Cholesterol)</w:t>
      </w:r>
    </w:p>
    <w:p w14:paraId="2D787739" w14:textId="77777777" w:rsidR="009E5533" w:rsidRPr="009E5533" w:rsidRDefault="009E5533" w:rsidP="009E5533">
      <w:pPr>
        <w:numPr>
          <w:ilvl w:val="0"/>
          <w:numId w:val="3"/>
        </w:numPr>
        <w:rPr>
          <w:lang w:val="en-IN"/>
        </w:rPr>
      </w:pPr>
      <w:r w:rsidRPr="009E5533">
        <w:rPr>
          <w:lang w:val="en-IN"/>
        </w:rPr>
        <w:t>Secure login system</w:t>
      </w:r>
    </w:p>
    <w:p w14:paraId="01829044" w14:textId="77777777" w:rsidR="009E5533" w:rsidRPr="009E5533" w:rsidRDefault="009E5533" w:rsidP="009E5533">
      <w:pPr>
        <w:numPr>
          <w:ilvl w:val="0"/>
          <w:numId w:val="3"/>
        </w:numPr>
        <w:rPr>
          <w:lang w:val="en-IN"/>
        </w:rPr>
      </w:pPr>
      <w:r w:rsidRPr="009E5533">
        <w:rPr>
          <w:lang w:val="en-IN"/>
        </w:rPr>
        <w:t>Filter-based health trend analysis</w:t>
      </w:r>
    </w:p>
    <w:p w14:paraId="186ADF36" w14:textId="77777777" w:rsidR="004360B1" w:rsidRDefault="00C96B9C">
      <w:pPr>
        <w:rPr>
          <w:b/>
        </w:rPr>
      </w:pPr>
      <w:r>
        <w:rPr>
          <w:b/>
        </w:rPr>
        <w:t>T</w:t>
      </w:r>
      <w:r>
        <w:rPr>
          <w:b/>
        </w:rPr>
        <w:t>emplate:</w:t>
      </w:r>
    </w:p>
    <w:p w14:paraId="6F6C0089" w14:textId="0B799245" w:rsidR="009E5533" w:rsidRPr="009E5533" w:rsidRDefault="009E5533" w:rsidP="009E5533">
      <w:pPr>
        <w:rPr>
          <w:b/>
          <w:bCs/>
          <w:lang w:val="en-IN"/>
        </w:rPr>
      </w:pPr>
      <w:r w:rsidRPr="009E5533">
        <w:rPr>
          <w:b/>
          <w:bCs/>
          <w:lang w:val="en-IN"/>
        </w:rPr>
        <w:drawing>
          <wp:inline distT="0" distB="0" distL="0" distR="0" wp14:anchorId="457D3521" wp14:editId="3275DD47">
            <wp:extent cx="5585460" cy="2331720"/>
            <wp:effectExtent l="0" t="0" r="0" b="0"/>
            <wp:docPr id="1690303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r="2548" b="11283"/>
                    <a:stretch>
                      <a:fillRect/>
                    </a:stretch>
                  </pic:blipFill>
                  <pic:spPr bwMode="auto">
                    <a:xfrm>
                      <a:off x="0" y="0"/>
                      <a:ext cx="5585460" cy="2331720"/>
                    </a:xfrm>
                    <a:prstGeom prst="rect">
                      <a:avLst/>
                    </a:prstGeom>
                    <a:noFill/>
                    <a:ln>
                      <a:noFill/>
                    </a:ln>
                    <a:extLst>
                      <a:ext uri="{53640926-AAD7-44D8-BBD7-CCE9431645EC}">
                        <a14:shadowObscured xmlns:a14="http://schemas.microsoft.com/office/drawing/2010/main"/>
                      </a:ext>
                    </a:extLst>
                  </pic:spPr>
                </pic:pic>
              </a:graphicData>
            </a:graphic>
          </wp:inline>
        </w:drawing>
      </w:r>
    </w:p>
    <w:p w14:paraId="5701E65E" w14:textId="6B3EE4E0" w:rsidR="004360B1" w:rsidRPr="009E5533" w:rsidRDefault="004360B1">
      <w:pPr>
        <w:rPr>
          <w:b/>
          <w:bCs/>
        </w:rPr>
      </w:pPr>
    </w:p>
    <w:p w14:paraId="7EEF967C" w14:textId="77777777" w:rsidR="004360B1" w:rsidRDefault="00C96B9C">
      <w:r>
        <w:t>References:</w:t>
      </w:r>
    </w:p>
    <w:p w14:paraId="1C9683D8" w14:textId="23F563C8" w:rsidR="004360B1" w:rsidRDefault="009E5533">
      <w:pPr>
        <w:numPr>
          <w:ilvl w:val="0"/>
          <w:numId w:val="1"/>
        </w:numPr>
        <w:pBdr>
          <w:top w:val="nil"/>
          <w:left w:val="nil"/>
          <w:bottom w:val="nil"/>
          <w:right w:val="nil"/>
          <w:between w:val="nil"/>
        </w:pBdr>
        <w:rPr>
          <w:color w:val="000000"/>
        </w:rPr>
      </w:pPr>
      <w:hyperlink r:id="rId7" w:history="1">
        <w:r w:rsidRPr="00D738F8">
          <w:rPr>
            <w:rStyle w:val="Hyperlink"/>
          </w:rPr>
          <w:t>https://www.ideahackers.network/problem-solution-fit-canvas/</w:t>
        </w:r>
      </w:hyperlink>
    </w:p>
    <w:p w14:paraId="07B7FA16" w14:textId="14C812D8" w:rsidR="009E5533" w:rsidRDefault="009E5533">
      <w:pPr>
        <w:numPr>
          <w:ilvl w:val="0"/>
          <w:numId w:val="1"/>
        </w:numPr>
        <w:pBdr>
          <w:top w:val="nil"/>
          <w:left w:val="nil"/>
          <w:bottom w:val="nil"/>
          <w:right w:val="nil"/>
          <w:between w:val="nil"/>
        </w:pBdr>
        <w:rPr>
          <w:color w:val="000000"/>
        </w:rPr>
      </w:pPr>
      <w:hyperlink r:id="rId8" w:history="1">
        <w:r w:rsidRPr="00D738F8">
          <w:rPr>
            <w:rStyle w:val="Hyperlink"/>
          </w:rPr>
          <w:t>https://dev.mysql.com/doc/</w:t>
        </w:r>
      </w:hyperlink>
    </w:p>
    <w:p w14:paraId="5A4388F9" w14:textId="77777777" w:rsidR="009E5533" w:rsidRDefault="009E5533" w:rsidP="009E5533">
      <w:pPr>
        <w:pBdr>
          <w:top w:val="nil"/>
          <w:left w:val="nil"/>
          <w:bottom w:val="nil"/>
          <w:right w:val="nil"/>
          <w:between w:val="nil"/>
        </w:pBdr>
        <w:ind w:left="720"/>
        <w:rPr>
          <w:color w:val="000000"/>
        </w:rPr>
      </w:pPr>
    </w:p>
    <w:sectPr w:rsidR="009E553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F40CADD-1505-445D-83E3-A2FE48039827}"/>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3A8F57B-2C21-45A3-A870-46E50BF8D76F}"/>
    <w:embedBold r:id="rId3" w:fontKey="{76DEC416-3F91-43AA-8CF9-3144E8565F70}"/>
  </w:font>
  <w:font w:name="Georgia">
    <w:panose1 w:val="02040502050405020303"/>
    <w:charset w:val="00"/>
    <w:family w:val="roman"/>
    <w:pitch w:val="variable"/>
    <w:sig w:usb0="00000287" w:usb1="00000000" w:usb2="00000000" w:usb3="00000000" w:csb0="0000009F" w:csb1="00000000"/>
    <w:embedRegular r:id="rId4" w:fontKey="{264EDE95-6ADE-40DE-BA42-BC3526E63764}"/>
    <w:embedItalic r:id="rId5" w:fontKey="{FD298E4A-0B53-41A7-8674-1E1239231EBE}"/>
  </w:font>
  <w:font w:name="Calibri Light">
    <w:panose1 w:val="020F0302020204030204"/>
    <w:charset w:val="00"/>
    <w:family w:val="swiss"/>
    <w:pitch w:val="variable"/>
    <w:sig w:usb0="E4002EFF" w:usb1="C200247B" w:usb2="00000009" w:usb3="00000000" w:csb0="000001FF" w:csb1="00000000"/>
    <w:embedRegular r:id="rId6" w:fontKey="{2911C4B5-3159-4121-A0D7-E00CD33504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9E5852"/>
    <w:multiLevelType w:val="multilevel"/>
    <w:tmpl w:val="305E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492141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9E5533"/>
    <w:rsid w:val="00A33440"/>
    <w:rsid w:val="00C54C03"/>
    <w:rsid w:val="00C96B9C"/>
    <w:rsid w:val="00CD4BE3"/>
    <w:rsid w:val="00D65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mysql.com/doc/"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151</Words>
  <Characters>867</Characters>
  <Application>Microsoft Office Word</Application>
  <DocSecurity>0</DocSecurity>
  <Lines>7</Lines>
  <Paragraphs>2</Paragraphs>
  <ScaleCrop>false</ScaleCrop>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ALOORU BHAVYA_SRI</cp:lastModifiedBy>
  <cp:revision>2</cp:revision>
  <cp:lastPrinted>2025-02-15T04:32:00Z</cp:lastPrinted>
  <dcterms:created xsi:type="dcterms:W3CDTF">2026-02-18T07:05:00Z</dcterms:created>
  <dcterms:modified xsi:type="dcterms:W3CDTF">2026-02-18T07:05:00Z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21a830ac-df48-4d6a-b4dd-80902fd1eaab</vt:lpwstr>
  </property>
</Properties>
</file>