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891BB" w14:textId="77777777" w:rsidR="00AD1CB3" w:rsidRPr="00AD1CB3" w:rsidRDefault="00AD1CB3" w:rsidP="00AD1CB3">
      <w:pPr>
        <w:rPr>
          <w:b/>
          <w:bCs/>
          <w:sz w:val="28"/>
          <w:szCs w:val="28"/>
        </w:rPr>
      </w:pPr>
      <w:proofErr w:type="spellStart"/>
      <w:r w:rsidRPr="00AD1CB3">
        <w:rPr>
          <w:b/>
          <w:bCs/>
          <w:sz w:val="28"/>
          <w:szCs w:val="28"/>
        </w:rPr>
        <w:t>Bluestock</w:t>
      </w:r>
      <w:proofErr w:type="spellEnd"/>
      <w:r w:rsidRPr="00AD1CB3">
        <w:rPr>
          <w:b/>
          <w:bCs/>
          <w:sz w:val="28"/>
          <w:szCs w:val="28"/>
        </w:rPr>
        <w:t xml:space="preserve"> Mutual Fund Analytics Capstone Project</w:t>
      </w:r>
    </w:p>
    <w:p w14:paraId="040B8249" w14:textId="77777777" w:rsidR="00AD1CB3" w:rsidRPr="00AD1CB3" w:rsidRDefault="00AD1CB3" w:rsidP="00AD1CB3">
      <w:pPr>
        <w:rPr>
          <w:b/>
          <w:bCs/>
        </w:rPr>
      </w:pPr>
      <w:r w:rsidRPr="00AD1CB3">
        <w:rPr>
          <w:b/>
          <w:bCs/>
        </w:rPr>
        <w:t>Executive Summary</w:t>
      </w:r>
    </w:p>
    <w:p w14:paraId="4891EBB5" w14:textId="77777777" w:rsidR="00AD1CB3" w:rsidRPr="00AD1CB3" w:rsidRDefault="00AD1CB3" w:rsidP="00AD1CB3">
      <w:r w:rsidRPr="00AD1CB3">
        <w:t>This project analyses the Indian Mutual Fund industry using data engineering, data analytics, risk analysis, and business intelligence techniques. The objective was to build an end-to-end analytics solution that transforms raw mutual fund datasets into actionable insights for investors and financial institutions.</w:t>
      </w:r>
    </w:p>
    <w:p w14:paraId="210C59A5" w14:textId="77777777" w:rsidR="00AD1CB3" w:rsidRPr="00AD1CB3" w:rsidRDefault="00AD1CB3" w:rsidP="00AD1CB3">
      <w:r w:rsidRPr="00AD1CB3">
        <w:t>The project includes ETL pipelines, data cleaning, exploratory data analysis, performance analytics, advanced risk metrics, and an interactive Power BI dashboard.</w:t>
      </w:r>
    </w:p>
    <w:p w14:paraId="71D7CF14" w14:textId="623DDF6B" w:rsidR="00AD1CB3" w:rsidRPr="00AD1CB3" w:rsidRDefault="00AD1CB3" w:rsidP="00AD1CB3"/>
    <w:p w14:paraId="7F301EAF" w14:textId="77777777" w:rsidR="00AD1CB3" w:rsidRPr="00AD1CB3" w:rsidRDefault="00AD1CB3" w:rsidP="00AD1CB3">
      <w:pPr>
        <w:rPr>
          <w:b/>
          <w:bCs/>
        </w:rPr>
      </w:pPr>
      <w:r w:rsidRPr="00AD1CB3">
        <w:rPr>
          <w:b/>
          <w:bCs/>
        </w:rPr>
        <w:t>1. Introduction</w:t>
      </w:r>
    </w:p>
    <w:p w14:paraId="7416197B" w14:textId="77777777" w:rsidR="00AD1CB3" w:rsidRPr="00AD1CB3" w:rsidRDefault="00AD1CB3" w:rsidP="00AD1CB3">
      <w:r w:rsidRPr="00AD1CB3">
        <w:t>The Indian Mutual Fund industry has experienced significant growth in assets under management (AUM), investor participation, and SIP contributions. Understanding fund performance, investor behaviour, and market trends is essential for informed investment decisions.</w:t>
      </w:r>
    </w:p>
    <w:p w14:paraId="0EDC71E8" w14:textId="77777777" w:rsidR="00AD1CB3" w:rsidRPr="00AD1CB3" w:rsidRDefault="00AD1CB3" w:rsidP="00AD1CB3">
      <w:r w:rsidRPr="00AD1CB3">
        <w:t>The objective of this project is to analyse mutual fund schemes, benchmark performance, investor transactions, and market trends using modern data analytics techniques.</w:t>
      </w:r>
    </w:p>
    <w:p w14:paraId="3A0A8C40" w14:textId="5F087358" w:rsidR="00AD1CB3" w:rsidRPr="00AD1CB3" w:rsidRDefault="00AD1CB3" w:rsidP="00AD1CB3"/>
    <w:p w14:paraId="41B34B37" w14:textId="77777777" w:rsidR="00AD1CB3" w:rsidRPr="00AD1CB3" w:rsidRDefault="00AD1CB3" w:rsidP="00AD1CB3">
      <w:pPr>
        <w:rPr>
          <w:b/>
          <w:bCs/>
        </w:rPr>
      </w:pPr>
      <w:r w:rsidRPr="00AD1CB3">
        <w:rPr>
          <w:b/>
          <w:bCs/>
        </w:rPr>
        <w:t>2. Project Objectives</w:t>
      </w:r>
    </w:p>
    <w:p w14:paraId="16596043" w14:textId="77777777" w:rsidR="00AD1CB3" w:rsidRPr="00AD1CB3" w:rsidRDefault="00AD1CB3" w:rsidP="00AD1CB3">
      <w:pPr>
        <w:numPr>
          <w:ilvl w:val="0"/>
          <w:numId w:val="1"/>
        </w:numPr>
      </w:pPr>
      <w:r w:rsidRPr="00AD1CB3">
        <w:t>Build a complete ETL pipeline.</w:t>
      </w:r>
    </w:p>
    <w:p w14:paraId="7DCEB7AA" w14:textId="77777777" w:rsidR="00AD1CB3" w:rsidRPr="00AD1CB3" w:rsidRDefault="00AD1CB3" w:rsidP="00AD1CB3">
      <w:pPr>
        <w:numPr>
          <w:ilvl w:val="0"/>
          <w:numId w:val="1"/>
        </w:numPr>
      </w:pPr>
      <w:r w:rsidRPr="00AD1CB3">
        <w:t>Store processed data in SQLite.</w:t>
      </w:r>
    </w:p>
    <w:p w14:paraId="7E68DFFA" w14:textId="77777777" w:rsidR="00AD1CB3" w:rsidRPr="00AD1CB3" w:rsidRDefault="00AD1CB3" w:rsidP="00AD1CB3">
      <w:pPr>
        <w:numPr>
          <w:ilvl w:val="0"/>
          <w:numId w:val="1"/>
        </w:numPr>
      </w:pPr>
      <w:r w:rsidRPr="00AD1CB3">
        <w:t>Perform exploratory data analysis.</w:t>
      </w:r>
    </w:p>
    <w:p w14:paraId="18657754" w14:textId="77777777" w:rsidR="00AD1CB3" w:rsidRPr="00AD1CB3" w:rsidRDefault="00AD1CB3" w:rsidP="00AD1CB3">
      <w:pPr>
        <w:numPr>
          <w:ilvl w:val="0"/>
          <w:numId w:val="1"/>
        </w:numPr>
      </w:pPr>
      <w:r w:rsidRPr="00AD1CB3">
        <w:t>Calculate advanced performance metrics.</w:t>
      </w:r>
    </w:p>
    <w:p w14:paraId="079F8E96" w14:textId="77777777" w:rsidR="00AD1CB3" w:rsidRPr="00AD1CB3" w:rsidRDefault="00AD1CB3" w:rsidP="00AD1CB3">
      <w:pPr>
        <w:numPr>
          <w:ilvl w:val="0"/>
          <w:numId w:val="1"/>
        </w:numPr>
      </w:pPr>
      <w:r w:rsidRPr="00AD1CB3">
        <w:t>Develop an interactive dashboard.</w:t>
      </w:r>
    </w:p>
    <w:p w14:paraId="0F2DC565" w14:textId="77777777" w:rsidR="00AD1CB3" w:rsidRPr="00AD1CB3" w:rsidRDefault="00AD1CB3" w:rsidP="00AD1CB3">
      <w:pPr>
        <w:numPr>
          <w:ilvl w:val="0"/>
          <w:numId w:val="1"/>
        </w:numPr>
      </w:pPr>
      <w:r w:rsidRPr="00AD1CB3">
        <w:t>Conduct advanced investor analytics.</w:t>
      </w:r>
    </w:p>
    <w:p w14:paraId="69FA704E" w14:textId="77777777" w:rsidR="00AD1CB3" w:rsidRPr="00AD1CB3" w:rsidRDefault="00AD1CB3" w:rsidP="00AD1CB3">
      <w:pPr>
        <w:numPr>
          <w:ilvl w:val="0"/>
          <w:numId w:val="1"/>
        </w:numPr>
      </w:pPr>
      <w:r w:rsidRPr="00AD1CB3">
        <w:t>Generate actionable insights and recommendations.</w:t>
      </w:r>
    </w:p>
    <w:p w14:paraId="47B35E84" w14:textId="427D613F" w:rsidR="00AD1CB3" w:rsidRPr="00AD1CB3" w:rsidRDefault="00AD1CB3" w:rsidP="00AD1CB3"/>
    <w:p w14:paraId="473DC34C" w14:textId="77777777" w:rsidR="00AD1CB3" w:rsidRPr="00AD1CB3" w:rsidRDefault="00AD1CB3" w:rsidP="00AD1CB3">
      <w:pPr>
        <w:rPr>
          <w:b/>
          <w:bCs/>
        </w:rPr>
      </w:pPr>
      <w:r w:rsidRPr="00AD1CB3">
        <w:rPr>
          <w:b/>
          <w:bCs/>
        </w:rPr>
        <w:t>3. Data Sources</w:t>
      </w:r>
    </w:p>
    <w:p w14:paraId="277A102E" w14:textId="77777777" w:rsidR="00AD1CB3" w:rsidRPr="00AD1CB3" w:rsidRDefault="00AD1CB3" w:rsidP="00AD1CB3">
      <w:r w:rsidRPr="00AD1CB3">
        <w:t>The project uses multiple datasets:</w:t>
      </w:r>
    </w:p>
    <w:p w14:paraId="10CB78D3" w14:textId="77777777" w:rsidR="00AD1CB3" w:rsidRPr="00AD1CB3" w:rsidRDefault="00AD1CB3" w:rsidP="00AD1CB3">
      <w:pPr>
        <w:numPr>
          <w:ilvl w:val="0"/>
          <w:numId w:val="2"/>
        </w:numPr>
      </w:pPr>
      <w:r w:rsidRPr="00AD1CB3">
        <w:t>Mutual Fund NAV History</w:t>
      </w:r>
    </w:p>
    <w:p w14:paraId="68E6EE66" w14:textId="77777777" w:rsidR="00AD1CB3" w:rsidRPr="00AD1CB3" w:rsidRDefault="00AD1CB3" w:rsidP="00AD1CB3">
      <w:pPr>
        <w:numPr>
          <w:ilvl w:val="0"/>
          <w:numId w:val="2"/>
        </w:numPr>
      </w:pPr>
      <w:r w:rsidRPr="00AD1CB3">
        <w:t>Scheme Performance Data</w:t>
      </w:r>
    </w:p>
    <w:p w14:paraId="7E549E49" w14:textId="77777777" w:rsidR="00AD1CB3" w:rsidRPr="00AD1CB3" w:rsidRDefault="00AD1CB3" w:rsidP="00AD1CB3">
      <w:pPr>
        <w:numPr>
          <w:ilvl w:val="0"/>
          <w:numId w:val="2"/>
        </w:numPr>
      </w:pPr>
      <w:r w:rsidRPr="00AD1CB3">
        <w:lastRenderedPageBreak/>
        <w:t>Industry AUM Statistics</w:t>
      </w:r>
    </w:p>
    <w:p w14:paraId="0F49518E" w14:textId="77777777" w:rsidR="00AD1CB3" w:rsidRPr="00AD1CB3" w:rsidRDefault="00AD1CB3" w:rsidP="00AD1CB3">
      <w:pPr>
        <w:numPr>
          <w:ilvl w:val="0"/>
          <w:numId w:val="2"/>
        </w:numPr>
      </w:pPr>
      <w:r w:rsidRPr="00AD1CB3">
        <w:t>SIP Inflows</w:t>
      </w:r>
    </w:p>
    <w:p w14:paraId="0ACA71F5" w14:textId="77777777" w:rsidR="00AD1CB3" w:rsidRPr="00AD1CB3" w:rsidRDefault="00AD1CB3" w:rsidP="00AD1CB3">
      <w:pPr>
        <w:numPr>
          <w:ilvl w:val="0"/>
          <w:numId w:val="2"/>
        </w:numPr>
      </w:pPr>
      <w:r w:rsidRPr="00AD1CB3">
        <w:t>Category Inflows</w:t>
      </w:r>
    </w:p>
    <w:p w14:paraId="13826E6B" w14:textId="77777777" w:rsidR="00AD1CB3" w:rsidRPr="00AD1CB3" w:rsidRDefault="00AD1CB3" w:rsidP="00AD1CB3">
      <w:pPr>
        <w:numPr>
          <w:ilvl w:val="0"/>
          <w:numId w:val="2"/>
        </w:numPr>
      </w:pPr>
      <w:r w:rsidRPr="00AD1CB3">
        <w:t>Investor Transactions</w:t>
      </w:r>
    </w:p>
    <w:p w14:paraId="0DD2AB02" w14:textId="77777777" w:rsidR="00AD1CB3" w:rsidRPr="00AD1CB3" w:rsidRDefault="00AD1CB3" w:rsidP="00AD1CB3">
      <w:pPr>
        <w:numPr>
          <w:ilvl w:val="0"/>
          <w:numId w:val="2"/>
        </w:numPr>
      </w:pPr>
      <w:r w:rsidRPr="00AD1CB3">
        <w:t>Portfolio Holdings</w:t>
      </w:r>
    </w:p>
    <w:p w14:paraId="65F71EAD" w14:textId="77777777" w:rsidR="00AD1CB3" w:rsidRPr="00AD1CB3" w:rsidRDefault="00AD1CB3" w:rsidP="00AD1CB3">
      <w:pPr>
        <w:numPr>
          <w:ilvl w:val="0"/>
          <w:numId w:val="2"/>
        </w:numPr>
      </w:pPr>
      <w:r w:rsidRPr="00AD1CB3">
        <w:t>Nifty Benchmark Indices</w:t>
      </w:r>
    </w:p>
    <w:p w14:paraId="5460C078" w14:textId="77777777" w:rsidR="00AD1CB3" w:rsidRPr="00AD1CB3" w:rsidRDefault="00AD1CB3" w:rsidP="00AD1CB3">
      <w:r w:rsidRPr="00AD1CB3">
        <w:t>These datasets were cleaned, transformed, and integrated into a unified analytics environment.</w:t>
      </w:r>
    </w:p>
    <w:p w14:paraId="1EC48B78" w14:textId="6FE515AC" w:rsidR="00AD1CB3" w:rsidRPr="00AD1CB3" w:rsidRDefault="00AD1CB3" w:rsidP="00AD1CB3"/>
    <w:p w14:paraId="75274632" w14:textId="77777777" w:rsidR="00AD1CB3" w:rsidRPr="00AD1CB3" w:rsidRDefault="00AD1CB3" w:rsidP="00AD1CB3">
      <w:pPr>
        <w:rPr>
          <w:b/>
          <w:bCs/>
        </w:rPr>
      </w:pPr>
      <w:r w:rsidRPr="00AD1CB3">
        <w:rPr>
          <w:b/>
          <w:bCs/>
        </w:rPr>
        <w:t>4. ETL Pipeline Design</w:t>
      </w:r>
    </w:p>
    <w:p w14:paraId="7EBCD091" w14:textId="77777777" w:rsidR="00AD1CB3" w:rsidRPr="00AD1CB3" w:rsidRDefault="00AD1CB3" w:rsidP="00AD1CB3">
      <w:r w:rsidRPr="00AD1CB3">
        <w:t>The ETL process consists of:</w:t>
      </w:r>
    </w:p>
    <w:p w14:paraId="2C9A33CD" w14:textId="77777777" w:rsidR="00AD1CB3" w:rsidRPr="00AD1CB3" w:rsidRDefault="00AD1CB3" w:rsidP="00AD1CB3">
      <w:pPr>
        <w:rPr>
          <w:b/>
          <w:bCs/>
        </w:rPr>
      </w:pPr>
      <w:r w:rsidRPr="00AD1CB3">
        <w:rPr>
          <w:b/>
          <w:bCs/>
        </w:rPr>
        <w:t>Extract</w:t>
      </w:r>
    </w:p>
    <w:p w14:paraId="32C21352" w14:textId="77777777" w:rsidR="00AD1CB3" w:rsidRPr="00AD1CB3" w:rsidRDefault="00AD1CB3" w:rsidP="00AD1CB3">
      <w:r w:rsidRPr="00AD1CB3">
        <w:t>Raw CSV files were collected from publicly available mutual fund datasets.</w:t>
      </w:r>
    </w:p>
    <w:p w14:paraId="5A6BEE14" w14:textId="77777777" w:rsidR="00AD1CB3" w:rsidRPr="00AD1CB3" w:rsidRDefault="00AD1CB3" w:rsidP="00AD1CB3">
      <w:pPr>
        <w:rPr>
          <w:b/>
          <w:bCs/>
        </w:rPr>
      </w:pPr>
      <w:r w:rsidRPr="00AD1CB3">
        <w:rPr>
          <w:b/>
          <w:bCs/>
        </w:rPr>
        <w:t>Transform</w:t>
      </w:r>
    </w:p>
    <w:p w14:paraId="7999656E" w14:textId="77777777" w:rsidR="00AD1CB3" w:rsidRPr="00AD1CB3" w:rsidRDefault="00AD1CB3" w:rsidP="00AD1CB3">
      <w:pPr>
        <w:numPr>
          <w:ilvl w:val="0"/>
          <w:numId w:val="3"/>
        </w:numPr>
      </w:pPr>
      <w:r w:rsidRPr="00AD1CB3">
        <w:t>Missing value handling</w:t>
      </w:r>
    </w:p>
    <w:p w14:paraId="0CD529F2" w14:textId="77777777" w:rsidR="00AD1CB3" w:rsidRPr="00AD1CB3" w:rsidRDefault="00AD1CB3" w:rsidP="00AD1CB3">
      <w:pPr>
        <w:numPr>
          <w:ilvl w:val="0"/>
          <w:numId w:val="3"/>
        </w:numPr>
      </w:pPr>
      <w:r w:rsidRPr="00AD1CB3">
        <w:t>Data type corrections</w:t>
      </w:r>
    </w:p>
    <w:p w14:paraId="68B6DB7D" w14:textId="77777777" w:rsidR="00AD1CB3" w:rsidRPr="00AD1CB3" w:rsidRDefault="00AD1CB3" w:rsidP="00AD1CB3">
      <w:pPr>
        <w:numPr>
          <w:ilvl w:val="0"/>
          <w:numId w:val="3"/>
        </w:numPr>
      </w:pPr>
      <w:r w:rsidRPr="00AD1CB3">
        <w:t>Date standardisation</w:t>
      </w:r>
    </w:p>
    <w:p w14:paraId="4A0F3B8D" w14:textId="77777777" w:rsidR="00AD1CB3" w:rsidRPr="00AD1CB3" w:rsidRDefault="00AD1CB3" w:rsidP="00AD1CB3">
      <w:pPr>
        <w:numPr>
          <w:ilvl w:val="0"/>
          <w:numId w:val="3"/>
        </w:numPr>
      </w:pPr>
      <w:r w:rsidRPr="00AD1CB3">
        <w:t>Duplicate removal</w:t>
      </w:r>
    </w:p>
    <w:p w14:paraId="456C74B4" w14:textId="77777777" w:rsidR="00AD1CB3" w:rsidRPr="00AD1CB3" w:rsidRDefault="00AD1CB3" w:rsidP="00AD1CB3">
      <w:pPr>
        <w:numPr>
          <w:ilvl w:val="0"/>
          <w:numId w:val="3"/>
        </w:numPr>
      </w:pPr>
      <w:r w:rsidRPr="00AD1CB3">
        <w:t>Feature engineering</w:t>
      </w:r>
    </w:p>
    <w:p w14:paraId="6CC5E71E" w14:textId="77777777" w:rsidR="00AD1CB3" w:rsidRPr="00AD1CB3" w:rsidRDefault="00AD1CB3" w:rsidP="00AD1CB3">
      <w:pPr>
        <w:rPr>
          <w:b/>
          <w:bCs/>
        </w:rPr>
      </w:pPr>
      <w:r w:rsidRPr="00AD1CB3">
        <w:rPr>
          <w:b/>
          <w:bCs/>
        </w:rPr>
        <w:t>Load</w:t>
      </w:r>
    </w:p>
    <w:p w14:paraId="7F405FE8" w14:textId="77777777" w:rsidR="00AD1CB3" w:rsidRPr="00AD1CB3" w:rsidRDefault="00AD1CB3" w:rsidP="00AD1CB3">
      <w:r w:rsidRPr="00AD1CB3">
        <w:t>Processed datasets were loaded into SQLite and exported as cleaned CSV files for analytics and dashboarding.</w:t>
      </w:r>
    </w:p>
    <w:p w14:paraId="63AC4AC7" w14:textId="0073A748" w:rsidR="00AD1CB3" w:rsidRPr="00AD1CB3" w:rsidRDefault="00AD1CB3" w:rsidP="00AD1CB3"/>
    <w:p w14:paraId="63BDAC1A" w14:textId="77777777" w:rsidR="00AD1CB3" w:rsidRPr="00AD1CB3" w:rsidRDefault="00AD1CB3" w:rsidP="00AD1CB3">
      <w:pPr>
        <w:rPr>
          <w:b/>
          <w:bCs/>
        </w:rPr>
      </w:pPr>
      <w:r w:rsidRPr="00AD1CB3">
        <w:rPr>
          <w:b/>
          <w:bCs/>
        </w:rPr>
        <w:t>5. Exploratory Data Analysis</w:t>
      </w:r>
    </w:p>
    <w:p w14:paraId="7E804C4A" w14:textId="77777777" w:rsidR="00AD1CB3" w:rsidRPr="00AD1CB3" w:rsidRDefault="00AD1CB3" w:rsidP="00AD1CB3">
      <w:r w:rsidRPr="00AD1CB3">
        <w:t>Key analyses performed:</w:t>
      </w:r>
    </w:p>
    <w:p w14:paraId="1AFBB3D6" w14:textId="77777777" w:rsidR="00AD1CB3" w:rsidRPr="00AD1CB3" w:rsidRDefault="00AD1CB3" w:rsidP="00AD1CB3">
      <w:pPr>
        <w:numPr>
          <w:ilvl w:val="0"/>
          <w:numId w:val="4"/>
        </w:numPr>
      </w:pPr>
      <w:r w:rsidRPr="00AD1CB3">
        <w:t>Industry AUM growth trend</w:t>
      </w:r>
    </w:p>
    <w:p w14:paraId="452EE372" w14:textId="77777777" w:rsidR="00AD1CB3" w:rsidRPr="00AD1CB3" w:rsidRDefault="00AD1CB3" w:rsidP="00AD1CB3">
      <w:pPr>
        <w:numPr>
          <w:ilvl w:val="0"/>
          <w:numId w:val="4"/>
        </w:numPr>
      </w:pPr>
      <w:r w:rsidRPr="00AD1CB3">
        <w:t>SIP inflow trend</w:t>
      </w:r>
    </w:p>
    <w:p w14:paraId="32D869ED" w14:textId="77777777" w:rsidR="00AD1CB3" w:rsidRPr="00AD1CB3" w:rsidRDefault="00AD1CB3" w:rsidP="00AD1CB3">
      <w:pPr>
        <w:numPr>
          <w:ilvl w:val="0"/>
          <w:numId w:val="4"/>
        </w:numPr>
      </w:pPr>
      <w:r w:rsidRPr="00AD1CB3">
        <w:t>Fund house comparison</w:t>
      </w:r>
    </w:p>
    <w:p w14:paraId="336476F3" w14:textId="77777777" w:rsidR="00AD1CB3" w:rsidRPr="00AD1CB3" w:rsidRDefault="00AD1CB3" w:rsidP="00AD1CB3">
      <w:pPr>
        <w:numPr>
          <w:ilvl w:val="0"/>
          <w:numId w:val="4"/>
        </w:numPr>
      </w:pPr>
      <w:r w:rsidRPr="00AD1CB3">
        <w:t>Folio growth analysis</w:t>
      </w:r>
    </w:p>
    <w:p w14:paraId="3034178E" w14:textId="77777777" w:rsidR="00AD1CB3" w:rsidRPr="00AD1CB3" w:rsidRDefault="00AD1CB3" w:rsidP="00AD1CB3">
      <w:pPr>
        <w:numPr>
          <w:ilvl w:val="0"/>
          <w:numId w:val="4"/>
        </w:numPr>
      </w:pPr>
      <w:r w:rsidRPr="00AD1CB3">
        <w:lastRenderedPageBreak/>
        <w:t>Sector allocation analysis</w:t>
      </w:r>
    </w:p>
    <w:p w14:paraId="59785CCE" w14:textId="77777777" w:rsidR="00AD1CB3" w:rsidRPr="00AD1CB3" w:rsidRDefault="00AD1CB3" w:rsidP="00AD1CB3">
      <w:pPr>
        <w:numPr>
          <w:ilvl w:val="0"/>
          <w:numId w:val="4"/>
        </w:numPr>
      </w:pPr>
      <w:r w:rsidRPr="00AD1CB3">
        <w:t>Demographic analysis</w:t>
      </w:r>
    </w:p>
    <w:p w14:paraId="6D6E0DA7" w14:textId="4E2877E1" w:rsidR="00AD1CB3" w:rsidRPr="00AD1CB3" w:rsidRDefault="00AD1CB3" w:rsidP="00AD1CB3">
      <w:pPr>
        <w:numPr>
          <w:ilvl w:val="0"/>
          <w:numId w:val="4"/>
        </w:numPr>
      </w:pPr>
      <w:r>
        <w:rPr>
          <w:noProof/>
        </w:rPr>
        <w:drawing>
          <wp:anchor distT="0" distB="0" distL="114300" distR="114300" simplePos="0" relativeHeight="251658240" behindDoc="0" locked="0" layoutInCell="1" allowOverlap="1" wp14:anchorId="762ECABC" wp14:editId="6DF73B9F">
            <wp:simplePos x="0" y="0"/>
            <wp:positionH relativeFrom="margin">
              <wp:posOffset>-567867</wp:posOffset>
            </wp:positionH>
            <wp:positionV relativeFrom="paragraph">
              <wp:posOffset>361965</wp:posOffset>
            </wp:positionV>
            <wp:extent cx="5257357" cy="3755256"/>
            <wp:effectExtent l="133350" t="114300" r="153035" b="169545"/>
            <wp:wrapNone/>
            <wp:docPr id="114443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3740" name="Picture 114443740"/>
                    <pic:cNvPicPr/>
                  </pic:nvPicPr>
                  <pic:blipFill>
                    <a:blip r:embed="rId6">
                      <a:extLst>
                        <a:ext uri="{28A0092B-C50C-407E-A947-70E740481C1C}">
                          <a14:useLocalDpi xmlns:a14="http://schemas.microsoft.com/office/drawing/2010/main" val="0"/>
                        </a:ext>
                      </a:extLst>
                    </a:blip>
                    <a:stretch>
                      <a:fillRect/>
                    </a:stretch>
                  </pic:blipFill>
                  <pic:spPr>
                    <a:xfrm>
                      <a:off x="0" y="0"/>
                      <a:ext cx="5257357" cy="37552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AD1CB3">
        <w:t>State-wise investor distribution</w:t>
      </w:r>
    </w:p>
    <w:p w14:paraId="320EA2F4" w14:textId="7F88BFA4" w:rsidR="00AD1CB3" w:rsidRDefault="00AD1CB3" w:rsidP="00AD1CB3"/>
    <w:p w14:paraId="1239B07C" w14:textId="77777777" w:rsidR="00AD1CB3" w:rsidRDefault="00AD1CB3" w:rsidP="00AD1CB3"/>
    <w:p w14:paraId="53280EBB" w14:textId="6C6690FD" w:rsidR="00AD1CB3" w:rsidRDefault="00AD1CB3" w:rsidP="00AD1CB3"/>
    <w:p w14:paraId="5A310FBA" w14:textId="6736270D" w:rsidR="00AD1CB3" w:rsidRDefault="00AD1CB3" w:rsidP="00AD1CB3"/>
    <w:p w14:paraId="419BBFC9" w14:textId="4E4F4467" w:rsidR="00AD1CB3" w:rsidRDefault="00AD1CB3" w:rsidP="00AD1CB3"/>
    <w:p w14:paraId="5B55F38C" w14:textId="106D273F" w:rsidR="00AD1CB3" w:rsidRDefault="00AD1CB3" w:rsidP="00AD1CB3"/>
    <w:p w14:paraId="78641ECD" w14:textId="77777777" w:rsidR="00AD1CB3" w:rsidRDefault="00AD1CB3" w:rsidP="00AD1CB3"/>
    <w:p w14:paraId="4A67C12D" w14:textId="190E3CCE" w:rsidR="00AD1CB3" w:rsidRDefault="00AD1CB3" w:rsidP="00AD1CB3"/>
    <w:p w14:paraId="604DC63C" w14:textId="78E98453" w:rsidR="00AD1CB3" w:rsidRDefault="00AD1CB3" w:rsidP="00AD1CB3"/>
    <w:p w14:paraId="733CA460" w14:textId="26BEBD24" w:rsidR="00AD1CB3" w:rsidRDefault="00AD1CB3" w:rsidP="00AD1CB3"/>
    <w:p w14:paraId="1D1B51FB" w14:textId="2DB7BBDE" w:rsidR="00AD1CB3" w:rsidRDefault="00AD1CB3" w:rsidP="00AD1CB3"/>
    <w:p w14:paraId="6D4F973B" w14:textId="1049D6CD" w:rsidR="00AD1CB3" w:rsidRDefault="00AD1CB3" w:rsidP="00AD1CB3"/>
    <w:p w14:paraId="6BC0CDF2" w14:textId="5A054280" w:rsidR="00AD1CB3" w:rsidRDefault="00AD1CB3" w:rsidP="00AD1CB3">
      <w:r>
        <w:rPr>
          <w:noProof/>
        </w:rPr>
        <w:drawing>
          <wp:anchor distT="0" distB="0" distL="114300" distR="114300" simplePos="0" relativeHeight="251659264" behindDoc="0" locked="0" layoutInCell="1" allowOverlap="1" wp14:anchorId="6B35BEE0" wp14:editId="0717BAA4">
            <wp:simplePos x="0" y="0"/>
            <wp:positionH relativeFrom="column">
              <wp:posOffset>-568399</wp:posOffset>
            </wp:positionH>
            <wp:positionV relativeFrom="paragraph">
              <wp:posOffset>312921</wp:posOffset>
            </wp:positionV>
            <wp:extent cx="5236092" cy="3739981"/>
            <wp:effectExtent l="133350" t="114300" r="155575" b="165735"/>
            <wp:wrapNone/>
            <wp:docPr id="20386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60523" name="Picture 2038660523"/>
                    <pic:cNvPicPr/>
                  </pic:nvPicPr>
                  <pic:blipFill>
                    <a:blip r:embed="rId7">
                      <a:extLst>
                        <a:ext uri="{28A0092B-C50C-407E-A947-70E740481C1C}">
                          <a14:useLocalDpi xmlns:a14="http://schemas.microsoft.com/office/drawing/2010/main" val="0"/>
                        </a:ext>
                      </a:extLst>
                    </a:blip>
                    <a:stretch>
                      <a:fillRect/>
                    </a:stretch>
                  </pic:blipFill>
                  <pic:spPr>
                    <a:xfrm>
                      <a:off x="0" y="0"/>
                      <a:ext cx="5249016" cy="37492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302AE0AF" w14:textId="18E10E45" w:rsidR="00AD1CB3" w:rsidRPr="00AD1CB3" w:rsidRDefault="00AD1CB3" w:rsidP="00AD1CB3"/>
    <w:p w14:paraId="4866C8B1" w14:textId="0BA875A4" w:rsidR="00AD1CB3" w:rsidRDefault="00AD1CB3" w:rsidP="00AD1CB3">
      <w:pPr>
        <w:rPr>
          <w:b/>
          <w:bCs/>
        </w:rPr>
      </w:pPr>
    </w:p>
    <w:p w14:paraId="44FAC7BB" w14:textId="376F13B7" w:rsidR="00AD1CB3" w:rsidRDefault="00AD1CB3" w:rsidP="00AD1CB3">
      <w:pPr>
        <w:rPr>
          <w:b/>
          <w:bCs/>
        </w:rPr>
      </w:pPr>
    </w:p>
    <w:p w14:paraId="502B4865" w14:textId="5D03B7CE" w:rsidR="00AD1CB3" w:rsidRDefault="00AD1CB3" w:rsidP="00AD1CB3">
      <w:pPr>
        <w:rPr>
          <w:b/>
          <w:bCs/>
        </w:rPr>
      </w:pPr>
    </w:p>
    <w:p w14:paraId="3B8673AE" w14:textId="58CE38BD" w:rsidR="00AD1CB3" w:rsidRDefault="00AD1CB3" w:rsidP="00AD1CB3">
      <w:pPr>
        <w:rPr>
          <w:b/>
          <w:bCs/>
        </w:rPr>
      </w:pPr>
    </w:p>
    <w:p w14:paraId="0B2030AD" w14:textId="2846BFD2" w:rsidR="00AD1CB3" w:rsidRDefault="00AD1CB3" w:rsidP="00AD1CB3">
      <w:pPr>
        <w:rPr>
          <w:b/>
          <w:bCs/>
        </w:rPr>
      </w:pPr>
    </w:p>
    <w:p w14:paraId="02CDDAE2" w14:textId="3F1DF2A5" w:rsidR="00AD1CB3" w:rsidRDefault="00AD1CB3" w:rsidP="00AD1CB3">
      <w:pPr>
        <w:rPr>
          <w:b/>
          <w:bCs/>
        </w:rPr>
      </w:pPr>
    </w:p>
    <w:p w14:paraId="35517708" w14:textId="639FF45C" w:rsidR="00AD1CB3" w:rsidRDefault="00AD1CB3" w:rsidP="00AD1CB3">
      <w:pPr>
        <w:rPr>
          <w:b/>
          <w:bCs/>
        </w:rPr>
      </w:pPr>
    </w:p>
    <w:p w14:paraId="4DE632B1" w14:textId="5665297C" w:rsidR="00AD1CB3" w:rsidRDefault="00AD1CB3" w:rsidP="00AD1CB3">
      <w:pPr>
        <w:rPr>
          <w:b/>
          <w:bCs/>
        </w:rPr>
      </w:pPr>
    </w:p>
    <w:p w14:paraId="3A0E06D9" w14:textId="0F5F85F2" w:rsidR="00AD1CB3" w:rsidRDefault="00AD1CB3" w:rsidP="00AD1CB3">
      <w:pPr>
        <w:rPr>
          <w:b/>
          <w:bCs/>
        </w:rPr>
      </w:pPr>
    </w:p>
    <w:p w14:paraId="1E48E834" w14:textId="0A43F357" w:rsidR="00AD1CB3" w:rsidRDefault="00AD1CB3" w:rsidP="00AD1CB3">
      <w:pPr>
        <w:rPr>
          <w:b/>
          <w:bCs/>
        </w:rPr>
      </w:pPr>
    </w:p>
    <w:p w14:paraId="3272CB88" w14:textId="1EC2976C" w:rsidR="00AD1CB3" w:rsidRDefault="00AD1CB3" w:rsidP="00AD1CB3">
      <w:pPr>
        <w:rPr>
          <w:b/>
          <w:bCs/>
        </w:rPr>
      </w:pPr>
    </w:p>
    <w:p w14:paraId="3521DD9D" w14:textId="6A0148EC" w:rsidR="00AD1CB3" w:rsidRDefault="00AD1CB3" w:rsidP="00AD1CB3">
      <w:pPr>
        <w:rPr>
          <w:b/>
          <w:bCs/>
        </w:rPr>
      </w:pPr>
      <w:r>
        <w:rPr>
          <w:noProof/>
        </w:rPr>
        <w:lastRenderedPageBreak/>
        <w:drawing>
          <wp:anchor distT="0" distB="0" distL="114300" distR="114300" simplePos="0" relativeHeight="251660288" behindDoc="0" locked="0" layoutInCell="1" allowOverlap="1" wp14:anchorId="3C84FC38" wp14:editId="0637074F">
            <wp:simplePos x="0" y="0"/>
            <wp:positionH relativeFrom="column">
              <wp:posOffset>-304327</wp:posOffset>
            </wp:positionH>
            <wp:positionV relativeFrom="paragraph">
              <wp:posOffset>-296545</wp:posOffset>
            </wp:positionV>
            <wp:extent cx="4620895" cy="3300095"/>
            <wp:effectExtent l="133350" t="114300" r="103505" b="147955"/>
            <wp:wrapNone/>
            <wp:docPr id="5750824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82438" name="Picture 575082438"/>
                    <pic:cNvPicPr/>
                  </pic:nvPicPr>
                  <pic:blipFill>
                    <a:blip r:embed="rId8">
                      <a:extLst>
                        <a:ext uri="{28A0092B-C50C-407E-A947-70E740481C1C}">
                          <a14:useLocalDpi xmlns:a14="http://schemas.microsoft.com/office/drawing/2010/main" val="0"/>
                        </a:ext>
                      </a:extLst>
                    </a:blip>
                    <a:stretch>
                      <a:fillRect/>
                    </a:stretch>
                  </pic:blipFill>
                  <pic:spPr>
                    <a:xfrm>
                      <a:off x="0" y="0"/>
                      <a:ext cx="4620895" cy="3300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759068A2" w14:textId="772BE51C" w:rsidR="00AD1CB3" w:rsidRDefault="00AD1CB3" w:rsidP="00AD1CB3">
      <w:pPr>
        <w:rPr>
          <w:b/>
          <w:bCs/>
        </w:rPr>
      </w:pPr>
    </w:p>
    <w:p w14:paraId="03A959B3" w14:textId="64170FF5" w:rsidR="00AD1CB3" w:rsidRDefault="00AD1CB3" w:rsidP="00AD1CB3">
      <w:pPr>
        <w:rPr>
          <w:b/>
          <w:bCs/>
        </w:rPr>
      </w:pPr>
    </w:p>
    <w:p w14:paraId="2281E741" w14:textId="62D18720" w:rsidR="00AD1CB3" w:rsidRDefault="00AD1CB3" w:rsidP="00AD1CB3">
      <w:pPr>
        <w:rPr>
          <w:b/>
          <w:bCs/>
        </w:rPr>
      </w:pPr>
    </w:p>
    <w:p w14:paraId="23946158" w14:textId="21ADC623" w:rsidR="00AD1CB3" w:rsidRDefault="00AD1CB3" w:rsidP="00AD1CB3">
      <w:pPr>
        <w:rPr>
          <w:b/>
          <w:bCs/>
        </w:rPr>
      </w:pPr>
    </w:p>
    <w:p w14:paraId="268AF91F" w14:textId="4E7FBF60" w:rsidR="00AD1CB3" w:rsidRDefault="00AD1CB3" w:rsidP="00AD1CB3">
      <w:pPr>
        <w:rPr>
          <w:b/>
          <w:bCs/>
        </w:rPr>
      </w:pPr>
    </w:p>
    <w:p w14:paraId="29B1C3BA" w14:textId="2E823F50" w:rsidR="00AD1CB3" w:rsidRDefault="00AD1CB3" w:rsidP="00AD1CB3">
      <w:pPr>
        <w:rPr>
          <w:b/>
          <w:bCs/>
        </w:rPr>
      </w:pPr>
    </w:p>
    <w:p w14:paraId="27A44A97" w14:textId="15971E06" w:rsidR="00AD1CB3" w:rsidRDefault="00AD1CB3" w:rsidP="00AD1CB3">
      <w:pPr>
        <w:rPr>
          <w:b/>
          <w:bCs/>
        </w:rPr>
      </w:pPr>
    </w:p>
    <w:p w14:paraId="5B53EF82" w14:textId="23D87AAC" w:rsidR="00AD1CB3" w:rsidRDefault="00AD1CB3" w:rsidP="00AD1CB3">
      <w:pPr>
        <w:rPr>
          <w:b/>
          <w:bCs/>
        </w:rPr>
      </w:pPr>
    </w:p>
    <w:p w14:paraId="416992F7" w14:textId="245894F6" w:rsidR="00AD1CB3" w:rsidRDefault="00AD1CB3" w:rsidP="00AD1CB3">
      <w:pPr>
        <w:rPr>
          <w:b/>
          <w:bCs/>
        </w:rPr>
      </w:pPr>
    </w:p>
    <w:p w14:paraId="1F7C098A" w14:textId="75576733" w:rsidR="00AD1CB3" w:rsidRDefault="00F2151D" w:rsidP="00AD1CB3">
      <w:pPr>
        <w:rPr>
          <w:b/>
          <w:bCs/>
        </w:rPr>
      </w:pPr>
      <w:r>
        <w:rPr>
          <w:noProof/>
        </w:rPr>
        <w:drawing>
          <wp:anchor distT="0" distB="0" distL="114300" distR="114300" simplePos="0" relativeHeight="251661312" behindDoc="0" locked="0" layoutInCell="1" allowOverlap="1" wp14:anchorId="3A7BD163" wp14:editId="1E33563C">
            <wp:simplePos x="0" y="0"/>
            <wp:positionH relativeFrom="margin">
              <wp:posOffset>-325647</wp:posOffset>
            </wp:positionH>
            <wp:positionV relativeFrom="paragraph">
              <wp:posOffset>81140</wp:posOffset>
            </wp:positionV>
            <wp:extent cx="4639945" cy="3243491"/>
            <wp:effectExtent l="133350" t="114300" r="103505" b="147955"/>
            <wp:wrapNone/>
            <wp:docPr id="514076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76119" name="Picture 514076119"/>
                    <pic:cNvPicPr/>
                  </pic:nvPicPr>
                  <pic:blipFill>
                    <a:blip r:embed="rId9">
                      <a:extLst>
                        <a:ext uri="{28A0092B-C50C-407E-A947-70E740481C1C}">
                          <a14:useLocalDpi xmlns:a14="http://schemas.microsoft.com/office/drawing/2010/main" val="0"/>
                        </a:ext>
                      </a:extLst>
                    </a:blip>
                    <a:stretch>
                      <a:fillRect/>
                    </a:stretch>
                  </pic:blipFill>
                  <pic:spPr>
                    <a:xfrm>
                      <a:off x="0" y="0"/>
                      <a:ext cx="4639945" cy="32434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6E05B115" w14:textId="59C93020" w:rsidR="00AD1CB3" w:rsidRDefault="00AD1CB3" w:rsidP="00AD1CB3">
      <w:pPr>
        <w:rPr>
          <w:b/>
          <w:bCs/>
        </w:rPr>
      </w:pPr>
    </w:p>
    <w:p w14:paraId="76B954A5" w14:textId="565BD8FC" w:rsidR="00AD1CB3" w:rsidRDefault="00AD1CB3" w:rsidP="00AD1CB3">
      <w:pPr>
        <w:rPr>
          <w:b/>
          <w:bCs/>
        </w:rPr>
      </w:pPr>
    </w:p>
    <w:p w14:paraId="47D2E439" w14:textId="45A076D7" w:rsidR="00AD1CB3" w:rsidRDefault="00AD1CB3" w:rsidP="00AD1CB3">
      <w:pPr>
        <w:rPr>
          <w:b/>
          <w:bCs/>
        </w:rPr>
      </w:pPr>
    </w:p>
    <w:p w14:paraId="51D34297" w14:textId="77777777" w:rsidR="00AD1CB3" w:rsidRDefault="00AD1CB3" w:rsidP="00AD1CB3">
      <w:pPr>
        <w:rPr>
          <w:b/>
          <w:bCs/>
        </w:rPr>
      </w:pPr>
    </w:p>
    <w:p w14:paraId="31EA74D7" w14:textId="77777777" w:rsidR="00AD1CB3" w:rsidRDefault="00AD1CB3" w:rsidP="00AD1CB3">
      <w:pPr>
        <w:rPr>
          <w:b/>
          <w:bCs/>
        </w:rPr>
      </w:pPr>
    </w:p>
    <w:p w14:paraId="0014537C" w14:textId="77777777" w:rsidR="00AD1CB3" w:rsidRDefault="00AD1CB3" w:rsidP="00AD1CB3">
      <w:pPr>
        <w:rPr>
          <w:b/>
          <w:bCs/>
        </w:rPr>
      </w:pPr>
    </w:p>
    <w:p w14:paraId="1AC5DE32" w14:textId="77777777" w:rsidR="00AD1CB3" w:rsidRDefault="00AD1CB3" w:rsidP="00AD1CB3">
      <w:pPr>
        <w:rPr>
          <w:b/>
          <w:bCs/>
        </w:rPr>
      </w:pPr>
    </w:p>
    <w:p w14:paraId="31860C43" w14:textId="77777777" w:rsidR="00AD1CB3" w:rsidRDefault="00AD1CB3" w:rsidP="00AD1CB3">
      <w:pPr>
        <w:rPr>
          <w:b/>
          <w:bCs/>
        </w:rPr>
      </w:pPr>
    </w:p>
    <w:p w14:paraId="24388351" w14:textId="77777777" w:rsidR="00AD1CB3" w:rsidRDefault="00AD1CB3" w:rsidP="00AD1CB3">
      <w:pPr>
        <w:rPr>
          <w:b/>
          <w:bCs/>
        </w:rPr>
      </w:pPr>
    </w:p>
    <w:p w14:paraId="0D47D7F7" w14:textId="77777777" w:rsidR="00AD1CB3" w:rsidRDefault="00AD1CB3" w:rsidP="00AD1CB3">
      <w:pPr>
        <w:rPr>
          <w:b/>
          <w:bCs/>
        </w:rPr>
      </w:pPr>
    </w:p>
    <w:p w14:paraId="73E8F797" w14:textId="77777777" w:rsidR="00AD1CB3" w:rsidRDefault="00AD1CB3" w:rsidP="00AD1CB3">
      <w:pPr>
        <w:rPr>
          <w:b/>
          <w:bCs/>
        </w:rPr>
      </w:pPr>
    </w:p>
    <w:p w14:paraId="768E289A" w14:textId="50EECADA" w:rsidR="00AD1CB3" w:rsidRPr="00AD1CB3" w:rsidRDefault="00AD1CB3" w:rsidP="00AD1CB3">
      <w:pPr>
        <w:rPr>
          <w:b/>
          <w:bCs/>
        </w:rPr>
      </w:pPr>
      <w:r w:rsidRPr="00AD1CB3">
        <w:rPr>
          <w:b/>
          <w:bCs/>
        </w:rPr>
        <w:t>6. Performance Analytics</w:t>
      </w:r>
    </w:p>
    <w:p w14:paraId="46B8A477" w14:textId="77777777" w:rsidR="00AD1CB3" w:rsidRPr="00AD1CB3" w:rsidRDefault="00AD1CB3" w:rsidP="00AD1CB3">
      <w:r w:rsidRPr="00AD1CB3">
        <w:t>Metrics calculated:</w:t>
      </w:r>
    </w:p>
    <w:p w14:paraId="348A4146" w14:textId="77777777" w:rsidR="00AD1CB3" w:rsidRPr="00AD1CB3" w:rsidRDefault="00AD1CB3" w:rsidP="00AD1CB3">
      <w:pPr>
        <w:numPr>
          <w:ilvl w:val="0"/>
          <w:numId w:val="6"/>
        </w:numPr>
      </w:pPr>
      <w:r w:rsidRPr="00AD1CB3">
        <w:t>Daily Returns</w:t>
      </w:r>
    </w:p>
    <w:p w14:paraId="36F6DE51" w14:textId="77777777" w:rsidR="00AD1CB3" w:rsidRPr="00AD1CB3" w:rsidRDefault="00AD1CB3" w:rsidP="00AD1CB3">
      <w:pPr>
        <w:numPr>
          <w:ilvl w:val="0"/>
          <w:numId w:val="6"/>
        </w:numPr>
      </w:pPr>
      <w:r w:rsidRPr="00AD1CB3">
        <w:t>CAGR (1Y, 3Y, 5Y)</w:t>
      </w:r>
    </w:p>
    <w:p w14:paraId="37BB92A2" w14:textId="77777777" w:rsidR="00AD1CB3" w:rsidRPr="00AD1CB3" w:rsidRDefault="00AD1CB3" w:rsidP="00AD1CB3">
      <w:pPr>
        <w:numPr>
          <w:ilvl w:val="0"/>
          <w:numId w:val="6"/>
        </w:numPr>
      </w:pPr>
      <w:r w:rsidRPr="00AD1CB3">
        <w:t>Sharpe Ratio</w:t>
      </w:r>
    </w:p>
    <w:p w14:paraId="31F51616" w14:textId="77777777" w:rsidR="00AD1CB3" w:rsidRPr="00AD1CB3" w:rsidRDefault="00AD1CB3" w:rsidP="00AD1CB3">
      <w:pPr>
        <w:numPr>
          <w:ilvl w:val="0"/>
          <w:numId w:val="6"/>
        </w:numPr>
      </w:pPr>
      <w:r w:rsidRPr="00AD1CB3">
        <w:t>Sortino Ratio</w:t>
      </w:r>
    </w:p>
    <w:p w14:paraId="225D1D8A" w14:textId="637806B4" w:rsidR="00AD1CB3" w:rsidRPr="00AD1CB3" w:rsidRDefault="00AD1CB3" w:rsidP="00AD1CB3">
      <w:pPr>
        <w:numPr>
          <w:ilvl w:val="0"/>
          <w:numId w:val="6"/>
        </w:numPr>
      </w:pPr>
      <w:r w:rsidRPr="00AD1CB3">
        <w:lastRenderedPageBreak/>
        <w:t>Alpha</w:t>
      </w:r>
    </w:p>
    <w:p w14:paraId="6942FEE9" w14:textId="4C1311CC" w:rsidR="00AD1CB3" w:rsidRPr="00AD1CB3" w:rsidRDefault="00AD1CB3" w:rsidP="00AD1CB3">
      <w:pPr>
        <w:numPr>
          <w:ilvl w:val="0"/>
          <w:numId w:val="6"/>
        </w:numPr>
      </w:pPr>
      <w:r w:rsidRPr="00AD1CB3">
        <w:t>Beta</w:t>
      </w:r>
    </w:p>
    <w:p w14:paraId="4A3A314C" w14:textId="000CF136" w:rsidR="00AD1CB3" w:rsidRPr="00AD1CB3" w:rsidRDefault="00AD1CB3" w:rsidP="00AD1CB3">
      <w:pPr>
        <w:numPr>
          <w:ilvl w:val="0"/>
          <w:numId w:val="6"/>
        </w:numPr>
      </w:pPr>
      <w:r w:rsidRPr="00AD1CB3">
        <w:t>Maximum Drawdown</w:t>
      </w:r>
    </w:p>
    <w:p w14:paraId="358205BB" w14:textId="2D5CA01E" w:rsidR="00AD1CB3" w:rsidRPr="00AD1CB3" w:rsidRDefault="00AD1CB3" w:rsidP="00AD1CB3">
      <w:pPr>
        <w:numPr>
          <w:ilvl w:val="0"/>
          <w:numId w:val="6"/>
        </w:numPr>
      </w:pPr>
      <w:r w:rsidRPr="00AD1CB3">
        <w:t>Fund Scorecard</w:t>
      </w:r>
    </w:p>
    <w:p w14:paraId="4FFE1B56" w14:textId="79355717" w:rsidR="00AD1CB3" w:rsidRDefault="00AD1CB3" w:rsidP="00AD1CB3">
      <w:pPr>
        <w:numPr>
          <w:ilvl w:val="0"/>
          <w:numId w:val="6"/>
        </w:numPr>
      </w:pPr>
      <w:r>
        <w:rPr>
          <w:noProof/>
        </w:rPr>
        <w:drawing>
          <wp:anchor distT="0" distB="0" distL="114300" distR="114300" simplePos="0" relativeHeight="251662336" behindDoc="0" locked="0" layoutInCell="1" allowOverlap="1" wp14:anchorId="68683BE9" wp14:editId="7AA321FE">
            <wp:simplePos x="0" y="0"/>
            <wp:positionH relativeFrom="column">
              <wp:posOffset>-616688</wp:posOffset>
            </wp:positionH>
            <wp:positionV relativeFrom="paragraph">
              <wp:posOffset>348054</wp:posOffset>
            </wp:positionV>
            <wp:extent cx="4548817" cy="2286000"/>
            <wp:effectExtent l="0" t="0" r="4445" b="0"/>
            <wp:wrapNone/>
            <wp:docPr id="1444481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81654" name="Picture 144448165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54382" cy="2288797"/>
                    </a:xfrm>
                    <a:prstGeom prst="rect">
                      <a:avLst/>
                    </a:prstGeom>
                  </pic:spPr>
                </pic:pic>
              </a:graphicData>
            </a:graphic>
            <wp14:sizeRelH relativeFrom="page">
              <wp14:pctWidth>0</wp14:pctWidth>
            </wp14:sizeRelH>
            <wp14:sizeRelV relativeFrom="page">
              <wp14:pctHeight>0</wp14:pctHeight>
            </wp14:sizeRelV>
          </wp:anchor>
        </w:drawing>
      </w:r>
      <w:r w:rsidRPr="00AD1CB3">
        <w:t>Tracking Error</w:t>
      </w:r>
    </w:p>
    <w:p w14:paraId="23C550BF" w14:textId="35C63828" w:rsidR="00AD1CB3" w:rsidRPr="00AD1CB3" w:rsidRDefault="00AD1CB3" w:rsidP="00AD1CB3">
      <w:pPr>
        <w:ind w:left="720"/>
      </w:pPr>
    </w:p>
    <w:p w14:paraId="626B9E5D" w14:textId="4B5A5EE0" w:rsidR="00AD1CB3" w:rsidRPr="00AD1CB3" w:rsidRDefault="00AD1CB3" w:rsidP="00AD1CB3"/>
    <w:p w14:paraId="51327885" w14:textId="57A015A8" w:rsidR="00AD1CB3" w:rsidRDefault="00AD1CB3" w:rsidP="00AD1CB3">
      <w:pPr>
        <w:rPr>
          <w:b/>
          <w:bCs/>
        </w:rPr>
      </w:pPr>
    </w:p>
    <w:p w14:paraId="6025A1B8" w14:textId="085DCB37" w:rsidR="00AD1CB3" w:rsidRDefault="00AD1CB3" w:rsidP="00AD1CB3">
      <w:pPr>
        <w:rPr>
          <w:b/>
          <w:bCs/>
        </w:rPr>
      </w:pPr>
    </w:p>
    <w:p w14:paraId="5D077317" w14:textId="7D82AED8" w:rsidR="00AD1CB3" w:rsidRDefault="00AD1CB3" w:rsidP="00AD1CB3">
      <w:pPr>
        <w:rPr>
          <w:b/>
          <w:bCs/>
        </w:rPr>
      </w:pPr>
    </w:p>
    <w:p w14:paraId="350D9F8F" w14:textId="7EDF9F02" w:rsidR="00AD1CB3" w:rsidRDefault="00AD1CB3" w:rsidP="00AD1CB3">
      <w:pPr>
        <w:rPr>
          <w:b/>
          <w:bCs/>
        </w:rPr>
      </w:pPr>
    </w:p>
    <w:p w14:paraId="623E2713" w14:textId="56C2F938" w:rsidR="00AD1CB3" w:rsidRDefault="00AD1CB3" w:rsidP="00AD1CB3">
      <w:pPr>
        <w:rPr>
          <w:b/>
          <w:bCs/>
        </w:rPr>
      </w:pPr>
    </w:p>
    <w:p w14:paraId="724BE63F" w14:textId="0737DF09" w:rsidR="00AD1CB3" w:rsidRDefault="00AD1CB3" w:rsidP="00AD1CB3">
      <w:pPr>
        <w:rPr>
          <w:b/>
          <w:bCs/>
        </w:rPr>
      </w:pPr>
    </w:p>
    <w:p w14:paraId="55A733BF" w14:textId="1E710EA7" w:rsidR="00AD1CB3" w:rsidRPr="00AD1CB3" w:rsidRDefault="00AD1CB3" w:rsidP="00AD1CB3">
      <w:pPr>
        <w:rPr>
          <w:b/>
          <w:bCs/>
        </w:rPr>
      </w:pPr>
      <w:r w:rsidRPr="00AD1CB3">
        <w:rPr>
          <w:b/>
          <w:bCs/>
        </w:rPr>
        <w:t>7. Advanced Analytics</w:t>
      </w:r>
    </w:p>
    <w:p w14:paraId="0A78F7B0" w14:textId="77777777" w:rsidR="00AD1CB3" w:rsidRPr="00AD1CB3" w:rsidRDefault="00AD1CB3" w:rsidP="00AD1CB3">
      <w:r w:rsidRPr="00AD1CB3">
        <w:t>Advanced risk and investor analyses include:</w:t>
      </w:r>
    </w:p>
    <w:p w14:paraId="5DC2D17C" w14:textId="77777777" w:rsidR="00AD1CB3" w:rsidRPr="00AD1CB3" w:rsidRDefault="00AD1CB3" w:rsidP="00AD1CB3">
      <w:pPr>
        <w:numPr>
          <w:ilvl w:val="0"/>
          <w:numId w:val="8"/>
        </w:numPr>
      </w:pPr>
      <w:r w:rsidRPr="00AD1CB3">
        <w:t xml:space="preserve">Historical </w:t>
      </w:r>
      <w:proofErr w:type="spellStart"/>
      <w:r w:rsidRPr="00AD1CB3">
        <w:t>VaR</w:t>
      </w:r>
      <w:proofErr w:type="spellEnd"/>
    </w:p>
    <w:p w14:paraId="15EB64E1" w14:textId="25CF6C21" w:rsidR="00AD1CB3" w:rsidRPr="00AD1CB3" w:rsidRDefault="00AD1CB3" w:rsidP="00AD1CB3">
      <w:pPr>
        <w:numPr>
          <w:ilvl w:val="0"/>
          <w:numId w:val="8"/>
        </w:numPr>
      </w:pPr>
      <w:r w:rsidRPr="00AD1CB3">
        <w:t xml:space="preserve">Conditional </w:t>
      </w:r>
      <w:proofErr w:type="spellStart"/>
      <w:r w:rsidRPr="00AD1CB3">
        <w:t>VaR</w:t>
      </w:r>
      <w:proofErr w:type="spellEnd"/>
    </w:p>
    <w:p w14:paraId="0289D59F" w14:textId="77777777" w:rsidR="00AD1CB3" w:rsidRPr="00AD1CB3" w:rsidRDefault="00AD1CB3" w:rsidP="00AD1CB3">
      <w:pPr>
        <w:numPr>
          <w:ilvl w:val="0"/>
          <w:numId w:val="8"/>
        </w:numPr>
      </w:pPr>
      <w:r w:rsidRPr="00AD1CB3">
        <w:t>Rolling Sharpe Ratio</w:t>
      </w:r>
    </w:p>
    <w:p w14:paraId="7CD4EBFB" w14:textId="0F44DEF5" w:rsidR="00AD1CB3" w:rsidRPr="00AD1CB3" w:rsidRDefault="00AD1CB3" w:rsidP="00AD1CB3">
      <w:pPr>
        <w:numPr>
          <w:ilvl w:val="0"/>
          <w:numId w:val="8"/>
        </w:numPr>
      </w:pPr>
      <w:r w:rsidRPr="00AD1CB3">
        <w:t>Investor Cohort Analysis</w:t>
      </w:r>
    </w:p>
    <w:p w14:paraId="0F6DF75F" w14:textId="77777777" w:rsidR="00AD1CB3" w:rsidRPr="00AD1CB3" w:rsidRDefault="00AD1CB3" w:rsidP="00AD1CB3">
      <w:pPr>
        <w:numPr>
          <w:ilvl w:val="0"/>
          <w:numId w:val="8"/>
        </w:numPr>
      </w:pPr>
      <w:r w:rsidRPr="00AD1CB3">
        <w:t>SIP Continuity Analysis</w:t>
      </w:r>
    </w:p>
    <w:p w14:paraId="08B7B362" w14:textId="4AE9F8F8" w:rsidR="00AD1CB3" w:rsidRPr="00AD1CB3" w:rsidRDefault="00AD1CB3" w:rsidP="00AD1CB3">
      <w:pPr>
        <w:numPr>
          <w:ilvl w:val="0"/>
          <w:numId w:val="8"/>
        </w:numPr>
      </w:pPr>
      <w:r w:rsidRPr="00AD1CB3">
        <w:t>Sector HHI Concentration</w:t>
      </w:r>
    </w:p>
    <w:p w14:paraId="3B435141" w14:textId="698E88BA" w:rsidR="00AD1CB3" w:rsidRPr="00AD1CB3" w:rsidRDefault="008E6617" w:rsidP="008E6617">
      <w:pPr>
        <w:numPr>
          <w:ilvl w:val="0"/>
          <w:numId w:val="8"/>
        </w:numPr>
      </w:pPr>
      <w:r>
        <w:rPr>
          <w:noProof/>
        </w:rPr>
        <w:drawing>
          <wp:anchor distT="0" distB="0" distL="114300" distR="114300" simplePos="0" relativeHeight="251663360" behindDoc="0" locked="0" layoutInCell="1" allowOverlap="1" wp14:anchorId="597286E1" wp14:editId="5DFAD3FB">
            <wp:simplePos x="0" y="0"/>
            <wp:positionH relativeFrom="column">
              <wp:posOffset>-358356</wp:posOffset>
            </wp:positionH>
            <wp:positionV relativeFrom="paragraph">
              <wp:posOffset>328786</wp:posOffset>
            </wp:positionV>
            <wp:extent cx="4452528" cy="2371295"/>
            <wp:effectExtent l="133350" t="114300" r="120015" b="162560"/>
            <wp:wrapNone/>
            <wp:docPr id="4590288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28840" name="Picture 45902884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3568" cy="23718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AD1CB3" w:rsidRPr="00AD1CB3">
        <w:t>Fund Recommendation Engine</w:t>
      </w:r>
    </w:p>
    <w:p w14:paraId="2090EB94" w14:textId="76670743" w:rsidR="00AD1CB3" w:rsidRDefault="00AD1CB3" w:rsidP="00AD1CB3"/>
    <w:p w14:paraId="2D19C972" w14:textId="67BD53EF" w:rsidR="00AD1CB3" w:rsidRDefault="00AD1CB3" w:rsidP="00AD1CB3"/>
    <w:p w14:paraId="4C56FE5A" w14:textId="77777777" w:rsidR="00AD1CB3" w:rsidRDefault="00AD1CB3" w:rsidP="00AD1CB3"/>
    <w:p w14:paraId="06E8755A" w14:textId="77777777" w:rsidR="00AD1CB3" w:rsidRPr="00AD1CB3" w:rsidRDefault="00AD1CB3" w:rsidP="00AD1CB3"/>
    <w:p w14:paraId="38872271" w14:textId="77777777" w:rsidR="008E6617" w:rsidRDefault="008E6617" w:rsidP="00AD1CB3">
      <w:pPr>
        <w:rPr>
          <w:b/>
          <w:bCs/>
        </w:rPr>
      </w:pPr>
    </w:p>
    <w:p w14:paraId="626BF2F3" w14:textId="77777777" w:rsidR="008E6617" w:rsidRDefault="008E6617" w:rsidP="00AD1CB3">
      <w:pPr>
        <w:rPr>
          <w:b/>
          <w:bCs/>
        </w:rPr>
      </w:pPr>
    </w:p>
    <w:p w14:paraId="560C1D72" w14:textId="77777777" w:rsidR="008E6617" w:rsidRDefault="008E6617" w:rsidP="00AD1CB3">
      <w:pPr>
        <w:rPr>
          <w:b/>
          <w:bCs/>
        </w:rPr>
      </w:pPr>
    </w:p>
    <w:p w14:paraId="72AA52BF" w14:textId="625445F1" w:rsidR="00AD1CB3" w:rsidRPr="00AD1CB3" w:rsidRDefault="00AD1CB3" w:rsidP="00AD1CB3">
      <w:pPr>
        <w:rPr>
          <w:b/>
          <w:bCs/>
        </w:rPr>
      </w:pPr>
      <w:r w:rsidRPr="00AD1CB3">
        <w:rPr>
          <w:b/>
          <w:bCs/>
        </w:rPr>
        <w:t>8. Dashboard Development</w:t>
      </w:r>
    </w:p>
    <w:p w14:paraId="0B355C41" w14:textId="77777777" w:rsidR="00AD1CB3" w:rsidRPr="00AD1CB3" w:rsidRDefault="00AD1CB3" w:rsidP="00AD1CB3">
      <w:r w:rsidRPr="00AD1CB3">
        <w:t>Four interactive dashboard pages were developed:</w:t>
      </w:r>
    </w:p>
    <w:p w14:paraId="1920EEA0" w14:textId="77777777" w:rsidR="00AD1CB3" w:rsidRPr="00AD1CB3" w:rsidRDefault="00AD1CB3" w:rsidP="00AD1CB3">
      <w:pPr>
        <w:rPr>
          <w:b/>
          <w:bCs/>
        </w:rPr>
      </w:pPr>
      <w:r w:rsidRPr="00AD1CB3">
        <w:rPr>
          <w:b/>
          <w:bCs/>
        </w:rPr>
        <w:t>Industry Overview</w:t>
      </w:r>
    </w:p>
    <w:p w14:paraId="1F6F2EC4" w14:textId="77777777" w:rsidR="00AD1CB3" w:rsidRPr="00AD1CB3" w:rsidRDefault="00AD1CB3" w:rsidP="00AD1CB3">
      <w:r w:rsidRPr="00AD1CB3">
        <w:t>KPIs, AUM trend, AMC comparison</w:t>
      </w:r>
    </w:p>
    <w:p w14:paraId="0761E95A" w14:textId="77777777" w:rsidR="00AD1CB3" w:rsidRPr="00AD1CB3" w:rsidRDefault="00AD1CB3" w:rsidP="00AD1CB3">
      <w:pPr>
        <w:rPr>
          <w:b/>
          <w:bCs/>
        </w:rPr>
      </w:pPr>
      <w:r w:rsidRPr="00AD1CB3">
        <w:rPr>
          <w:b/>
          <w:bCs/>
        </w:rPr>
        <w:t>Fund Performance</w:t>
      </w:r>
    </w:p>
    <w:p w14:paraId="5241D47F" w14:textId="77777777" w:rsidR="00AD1CB3" w:rsidRPr="00AD1CB3" w:rsidRDefault="00AD1CB3" w:rsidP="00AD1CB3">
      <w:r w:rsidRPr="00AD1CB3">
        <w:t>Risk-return scatter plot, scorecards, NAV analysis</w:t>
      </w:r>
    </w:p>
    <w:p w14:paraId="4281EBD2" w14:textId="77777777" w:rsidR="00AD1CB3" w:rsidRPr="00AD1CB3" w:rsidRDefault="00AD1CB3" w:rsidP="00AD1CB3">
      <w:pPr>
        <w:rPr>
          <w:b/>
          <w:bCs/>
        </w:rPr>
      </w:pPr>
      <w:r w:rsidRPr="00AD1CB3">
        <w:rPr>
          <w:b/>
          <w:bCs/>
        </w:rPr>
        <w:t>Investor Analytics</w:t>
      </w:r>
    </w:p>
    <w:p w14:paraId="0D40AF68" w14:textId="77777777" w:rsidR="00AD1CB3" w:rsidRPr="00AD1CB3" w:rsidRDefault="00AD1CB3" w:rsidP="00AD1CB3">
      <w:r w:rsidRPr="00AD1CB3">
        <w:t>State, age, and transaction insights</w:t>
      </w:r>
    </w:p>
    <w:p w14:paraId="0595F3A3" w14:textId="77777777" w:rsidR="00AD1CB3" w:rsidRPr="00AD1CB3" w:rsidRDefault="00AD1CB3" w:rsidP="00AD1CB3">
      <w:pPr>
        <w:rPr>
          <w:b/>
          <w:bCs/>
        </w:rPr>
      </w:pPr>
      <w:r w:rsidRPr="00AD1CB3">
        <w:rPr>
          <w:b/>
          <w:bCs/>
        </w:rPr>
        <w:t>SIP &amp; Market Trends</w:t>
      </w:r>
    </w:p>
    <w:p w14:paraId="64B0794C" w14:textId="2B7163A1" w:rsidR="00AD1CB3" w:rsidRPr="00AD1CB3" w:rsidRDefault="008E6617" w:rsidP="00AD1CB3">
      <w:r>
        <w:rPr>
          <w:noProof/>
        </w:rPr>
        <w:drawing>
          <wp:anchor distT="0" distB="0" distL="114300" distR="114300" simplePos="0" relativeHeight="251664384" behindDoc="0" locked="0" layoutInCell="1" allowOverlap="1" wp14:anchorId="78D424B4" wp14:editId="31741F7B">
            <wp:simplePos x="0" y="0"/>
            <wp:positionH relativeFrom="column">
              <wp:posOffset>-196259</wp:posOffset>
            </wp:positionH>
            <wp:positionV relativeFrom="paragraph">
              <wp:posOffset>313631</wp:posOffset>
            </wp:positionV>
            <wp:extent cx="4544975" cy="2632687"/>
            <wp:effectExtent l="133350" t="114300" r="103505" b="168275"/>
            <wp:wrapNone/>
            <wp:docPr id="1241814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14520" name="Picture 1241814520"/>
                    <pic:cNvPicPr/>
                  </pic:nvPicPr>
                  <pic:blipFill>
                    <a:blip r:embed="rId12">
                      <a:extLst>
                        <a:ext uri="{28A0092B-C50C-407E-A947-70E740481C1C}">
                          <a14:useLocalDpi xmlns:a14="http://schemas.microsoft.com/office/drawing/2010/main" val="0"/>
                        </a:ext>
                      </a:extLst>
                    </a:blip>
                    <a:stretch>
                      <a:fillRect/>
                    </a:stretch>
                  </pic:blipFill>
                  <pic:spPr>
                    <a:xfrm>
                      <a:off x="0" y="0"/>
                      <a:ext cx="4557693" cy="264005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AD1CB3" w:rsidRPr="00AD1CB3">
        <w:t>Category inflows, SIP trends, benchmark trends</w:t>
      </w:r>
    </w:p>
    <w:p w14:paraId="2D95D827" w14:textId="5AD0DBF1" w:rsidR="00AD1CB3" w:rsidRDefault="008E6617" w:rsidP="00AD1CB3">
      <w:r>
        <w:rPr>
          <w:noProof/>
        </w:rPr>
        <w:drawing>
          <wp:anchor distT="0" distB="0" distL="114300" distR="114300" simplePos="0" relativeHeight="251665408" behindDoc="0" locked="0" layoutInCell="1" allowOverlap="1" wp14:anchorId="60E188FB" wp14:editId="38D8AF09">
            <wp:simplePos x="0" y="0"/>
            <wp:positionH relativeFrom="margin">
              <wp:posOffset>-314798</wp:posOffset>
            </wp:positionH>
            <wp:positionV relativeFrom="paragraph">
              <wp:posOffset>2994660</wp:posOffset>
            </wp:positionV>
            <wp:extent cx="4869711" cy="2806046"/>
            <wp:effectExtent l="133350" t="114300" r="121920" b="166370"/>
            <wp:wrapNone/>
            <wp:docPr id="20390856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85622" name="Picture 2039085622"/>
                    <pic:cNvPicPr/>
                  </pic:nvPicPr>
                  <pic:blipFill>
                    <a:blip r:embed="rId13">
                      <a:extLst>
                        <a:ext uri="{28A0092B-C50C-407E-A947-70E740481C1C}">
                          <a14:useLocalDpi xmlns:a14="http://schemas.microsoft.com/office/drawing/2010/main" val="0"/>
                        </a:ext>
                      </a:extLst>
                    </a:blip>
                    <a:stretch>
                      <a:fillRect/>
                    </a:stretch>
                  </pic:blipFill>
                  <pic:spPr>
                    <a:xfrm>
                      <a:off x="0" y="0"/>
                      <a:ext cx="4869711" cy="28060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2BC3D5CD" w14:textId="67166AC4" w:rsidR="008E6617" w:rsidRDefault="008E6617" w:rsidP="00AD1CB3"/>
    <w:p w14:paraId="4B1832B4" w14:textId="77777777" w:rsidR="008E6617" w:rsidRDefault="008E6617" w:rsidP="00AD1CB3"/>
    <w:p w14:paraId="03134EBF" w14:textId="77777777" w:rsidR="008E6617" w:rsidRDefault="008E6617" w:rsidP="00AD1CB3"/>
    <w:p w14:paraId="793A6B06" w14:textId="77777777" w:rsidR="008E6617" w:rsidRDefault="008E6617" w:rsidP="00AD1CB3"/>
    <w:p w14:paraId="2345FC7E" w14:textId="77777777" w:rsidR="008E6617" w:rsidRDefault="008E6617" w:rsidP="00AD1CB3"/>
    <w:p w14:paraId="0966E680" w14:textId="77777777" w:rsidR="008E6617" w:rsidRDefault="008E6617" w:rsidP="00AD1CB3"/>
    <w:p w14:paraId="241C0320" w14:textId="77777777" w:rsidR="008E6617" w:rsidRDefault="008E6617" w:rsidP="00AD1CB3"/>
    <w:p w14:paraId="505B3F85" w14:textId="5CDAEDD3" w:rsidR="008E6617" w:rsidRDefault="008E6617" w:rsidP="00AD1CB3"/>
    <w:p w14:paraId="4A1ACBF8" w14:textId="0436DFC3" w:rsidR="008E6617" w:rsidRDefault="008E6617" w:rsidP="00AD1CB3"/>
    <w:p w14:paraId="5673A873" w14:textId="3FDFD09E" w:rsidR="008E6617" w:rsidRDefault="008E6617" w:rsidP="00AD1CB3"/>
    <w:p w14:paraId="09F85D2A" w14:textId="2E63B868" w:rsidR="008E6617" w:rsidRDefault="008E6617" w:rsidP="00AD1CB3"/>
    <w:p w14:paraId="578CBC09" w14:textId="70CECEE1" w:rsidR="008E6617" w:rsidRDefault="008E6617" w:rsidP="00AD1CB3">
      <w:r>
        <w:rPr>
          <w:noProof/>
        </w:rPr>
        <w:lastRenderedPageBreak/>
        <w:drawing>
          <wp:inline distT="0" distB="0" distL="0" distR="0" wp14:anchorId="48E37F8E" wp14:editId="26280132">
            <wp:extent cx="5679717" cy="3254542"/>
            <wp:effectExtent l="114300" t="114300" r="111760" b="136525"/>
            <wp:docPr id="16108159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15995" name="Picture 1610815995"/>
                    <pic:cNvPicPr/>
                  </pic:nvPicPr>
                  <pic:blipFill>
                    <a:blip r:embed="rId14">
                      <a:extLst>
                        <a:ext uri="{28A0092B-C50C-407E-A947-70E740481C1C}">
                          <a14:useLocalDpi xmlns:a14="http://schemas.microsoft.com/office/drawing/2010/main" val="0"/>
                        </a:ext>
                      </a:extLst>
                    </a:blip>
                    <a:stretch>
                      <a:fillRect/>
                    </a:stretch>
                  </pic:blipFill>
                  <pic:spPr>
                    <a:xfrm>
                      <a:off x="0" y="0"/>
                      <a:ext cx="5700999" cy="326673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81568C" w14:textId="46930038" w:rsidR="008E6617" w:rsidRDefault="008E6617" w:rsidP="00AD1CB3">
      <w:r>
        <w:rPr>
          <w:noProof/>
        </w:rPr>
        <w:drawing>
          <wp:anchor distT="0" distB="0" distL="114300" distR="114300" simplePos="0" relativeHeight="251666432" behindDoc="0" locked="0" layoutInCell="1" allowOverlap="1" wp14:anchorId="476DD853" wp14:editId="44DFEFAF">
            <wp:simplePos x="0" y="0"/>
            <wp:positionH relativeFrom="margin">
              <wp:posOffset>-30552</wp:posOffset>
            </wp:positionH>
            <wp:positionV relativeFrom="paragraph">
              <wp:posOffset>202745</wp:posOffset>
            </wp:positionV>
            <wp:extent cx="5839693" cy="3384382"/>
            <wp:effectExtent l="133350" t="114300" r="142240" b="159385"/>
            <wp:wrapNone/>
            <wp:docPr id="1891442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42997" name="Picture 1891442997"/>
                    <pic:cNvPicPr/>
                  </pic:nvPicPr>
                  <pic:blipFill>
                    <a:blip r:embed="rId15">
                      <a:extLst>
                        <a:ext uri="{28A0092B-C50C-407E-A947-70E740481C1C}">
                          <a14:useLocalDpi xmlns:a14="http://schemas.microsoft.com/office/drawing/2010/main" val="0"/>
                        </a:ext>
                      </a:extLst>
                    </a:blip>
                    <a:stretch>
                      <a:fillRect/>
                    </a:stretch>
                  </pic:blipFill>
                  <pic:spPr>
                    <a:xfrm>
                      <a:off x="0" y="0"/>
                      <a:ext cx="5841117" cy="338520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1E8F10C6" w14:textId="167CA357" w:rsidR="008E6617" w:rsidRDefault="008E6617" w:rsidP="00AD1CB3"/>
    <w:p w14:paraId="522B8A07" w14:textId="15C10107" w:rsidR="008E6617" w:rsidRDefault="008E6617" w:rsidP="00AD1CB3"/>
    <w:p w14:paraId="205D1241" w14:textId="09B18C24" w:rsidR="008E6617" w:rsidRDefault="008E6617" w:rsidP="00AD1CB3"/>
    <w:p w14:paraId="5956B99B" w14:textId="77777777" w:rsidR="008E6617" w:rsidRDefault="008E6617" w:rsidP="00AD1CB3"/>
    <w:p w14:paraId="06813515" w14:textId="77777777" w:rsidR="008E6617" w:rsidRDefault="008E6617" w:rsidP="00AD1CB3"/>
    <w:p w14:paraId="53E457C2" w14:textId="77777777" w:rsidR="008E6617" w:rsidRDefault="008E6617" w:rsidP="00AD1CB3"/>
    <w:p w14:paraId="0D15C927" w14:textId="77777777" w:rsidR="008E6617" w:rsidRDefault="008E6617" w:rsidP="00AD1CB3"/>
    <w:p w14:paraId="06EF39FE" w14:textId="77777777" w:rsidR="008E6617" w:rsidRDefault="008E6617" w:rsidP="00AD1CB3"/>
    <w:p w14:paraId="1BCB6B8B" w14:textId="77777777" w:rsidR="008E6617" w:rsidRDefault="008E6617" w:rsidP="00AD1CB3"/>
    <w:p w14:paraId="4A86FD6F" w14:textId="77777777" w:rsidR="008E6617" w:rsidRDefault="008E6617" w:rsidP="00AD1CB3"/>
    <w:p w14:paraId="444495F3" w14:textId="77777777" w:rsidR="008E6617" w:rsidRDefault="008E6617" w:rsidP="00AD1CB3"/>
    <w:p w14:paraId="30E398DA" w14:textId="77777777" w:rsidR="008E6617" w:rsidRPr="00AD1CB3" w:rsidRDefault="008E6617" w:rsidP="00AD1CB3"/>
    <w:p w14:paraId="689229B5" w14:textId="77777777" w:rsidR="00AD1CB3" w:rsidRPr="00AD1CB3" w:rsidRDefault="00AD1CB3" w:rsidP="00AD1CB3">
      <w:pPr>
        <w:rPr>
          <w:b/>
          <w:bCs/>
        </w:rPr>
      </w:pPr>
      <w:r w:rsidRPr="00AD1CB3">
        <w:rPr>
          <w:b/>
          <w:bCs/>
        </w:rPr>
        <w:t>9. Key Findings</w:t>
      </w:r>
    </w:p>
    <w:p w14:paraId="4A56E0EA" w14:textId="77777777" w:rsidR="00AD1CB3" w:rsidRPr="00AD1CB3" w:rsidRDefault="00AD1CB3" w:rsidP="00AD1CB3">
      <w:pPr>
        <w:numPr>
          <w:ilvl w:val="0"/>
          <w:numId w:val="10"/>
        </w:numPr>
      </w:pPr>
      <w:r w:rsidRPr="00AD1CB3">
        <w:t>SIP inflows consistently increased across the study period.</w:t>
      </w:r>
    </w:p>
    <w:p w14:paraId="01FF5AE3" w14:textId="77777777" w:rsidR="00AD1CB3" w:rsidRPr="00AD1CB3" w:rsidRDefault="00AD1CB3" w:rsidP="00AD1CB3">
      <w:pPr>
        <w:numPr>
          <w:ilvl w:val="0"/>
          <w:numId w:val="10"/>
        </w:numPr>
      </w:pPr>
      <w:r w:rsidRPr="00AD1CB3">
        <w:t>Equity-focused funds generated stronger long-term returns.</w:t>
      </w:r>
    </w:p>
    <w:p w14:paraId="3C4E5CD4" w14:textId="77777777" w:rsidR="00AD1CB3" w:rsidRPr="00AD1CB3" w:rsidRDefault="00AD1CB3" w:rsidP="00AD1CB3">
      <w:pPr>
        <w:numPr>
          <w:ilvl w:val="0"/>
          <w:numId w:val="10"/>
        </w:numPr>
      </w:pPr>
      <w:r w:rsidRPr="00AD1CB3">
        <w:lastRenderedPageBreak/>
        <w:t>Risk-adjusted performance varied significantly across schemes.</w:t>
      </w:r>
    </w:p>
    <w:p w14:paraId="254C0ADC" w14:textId="77777777" w:rsidR="00AD1CB3" w:rsidRPr="00AD1CB3" w:rsidRDefault="00AD1CB3" w:rsidP="00AD1CB3">
      <w:pPr>
        <w:numPr>
          <w:ilvl w:val="0"/>
          <w:numId w:val="10"/>
        </w:numPr>
      </w:pPr>
      <w:r w:rsidRPr="00AD1CB3">
        <w:t>Investor participation increased steadily across cohorts.</w:t>
      </w:r>
    </w:p>
    <w:p w14:paraId="71495C3B" w14:textId="77777777" w:rsidR="00AD1CB3" w:rsidRPr="00AD1CB3" w:rsidRDefault="00AD1CB3" w:rsidP="00AD1CB3">
      <w:pPr>
        <w:numPr>
          <w:ilvl w:val="0"/>
          <w:numId w:val="10"/>
        </w:numPr>
      </w:pPr>
      <w:r w:rsidRPr="00AD1CB3">
        <w:t>Several funds displayed concentrated sector exposure.</w:t>
      </w:r>
    </w:p>
    <w:p w14:paraId="26643A1F" w14:textId="4A28DC83" w:rsidR="00AD1CB3" w:rsidRPr="00AD1CB3" w:rsidRDefault="00AD1CB3" w:rsidP="00AD1CB3"/>
    <w:p w14:paraId="6E16864F" w14:textId="77777777" w:rsidR="00AD1CB3" w:rsidRPr="00AD1CB3" w:rsidRDefault="00AD1CB3" w:rsidP="00AD1CB3">
      <w:pPr>
        <w:rPr>
          <w:b/>
          <w:bCs/>
        </w:rPr>
      </w:pPr>
      <w:r w:rsidRPr="00AD1CB3">
        <w:rPr>
          <w:b/>
          <w:bCs/>
        </w:rPr>
        <w:t>10. Limitations</w:t>
      </w:r>
    </w:p>
    <w:p w14:paraId="712B76BD" w14:textId="77777777" w:rsidR="00AD1CB3" w:rsidRPr="00AD1CB3" w:rsidRDefault="00AD1CB3" w:rsidP="00AD1CB3">
      <w:pPr>
        <w:numPr>
          <w:ilvl w:val="0"/>
          <w:numId w:val="11"/>
        </w:numPr>
      </w:pPr>
      <w:r w:rsidRPr="00AD1CB3">
        <w:t>Historical data limitations.</w:t>
      </w:r>
    </w:p>
    <w:p w14:paraId="2B771C2F" w14:textId="77777777" w:rsidR="00AD1CB3" w:rsidRPr="00AD1CB3" w:rsidRDefault="00AD1CB3" w:rsidP="00AD1CB3">
      <w:pPr>
        <w:numPr>
          <w:ilvl w:val="0"/>
          <w:numId w:val="11"/>
        </w:numPr>
      </w:pPr>
      <w:r w:rsidRPr="00AD1CB3">
        <w:t>Market conditions may change future performance.</w:t>
      </w:r>
    </w:p>
    <w:p w14:paraId="138103BB" w14:textId="77777777" w:rsidR="00AD1CB3" w:rsidRPr="00AD1CB3" w:rsidRDefault="00AD1CB3" w:rsidP="00AD1CB3">
      <w:pPr>
        <w:numPr>
          <w:ilvl w:val="0"/>
          <w:numId w:val="11"/>
        </w:numPr>
      </w:pPr>
      <w:r w:rsidRPr="00AD1CB3">
        <w:t>Simplified recommendation logic.</w:t>
      </w:r>
    </w:p>
    <w:p w14:paraId="5778C971" w14:textId="77777777" w:rsidR="00AD1CB3" w:rsidRPr="00AD1CB3" w:rsidRDefault="00AD1CB3" w:rsidP="00AD1CB3">
      <w:pPr>
        <w:numPr>
          <w:ilvl w:val="0"/>
          <w:numId w:val="11"/>
        </w:numPr>
      </w:pPr>
      <w:r w:rsidRPr="00AD1CB3">
        <w:t>Limited benchmark coverage.</w:t>
      </w:r>
    </w:p>
    <w:p w14:paraId="4FD4C9D8" w14:textId="12A768B8" w:rsidR="00AD1CB3" w:rsidRPr="00AD1CB3" w:rsidRDefault="00AD1CB3" w:rsidP="00AD1CB3"/>
    <w:p w14:paraId="31503C7C" w14:textId="77777777" w:rsidR="00AD1CB3" w:rsidRPr="00AD1CB3" w:rsidRDefault="00AD1CB3" w:rsidP="00AD1CB3">
      <w:pPr>
        <w:rPr>
          <w:b/>
          <w:bCs/>
        </w:rPr>
      </w:pPr>
      <w:r w:rsidRPr="00AD1CB3">
        <w:rPr>
          <w:b/>
          <w:bCs/>
        </w:rPr>
        <w:t>11. Recommendations</w:t>
      </w:r>
    </w:p>
    <w:p w14:paraId="6E2D32CB" w14:textId="77777777" w:rsidR="00AD1CB3" w:rsidRPr="00AD1CB3" w:rsidRDefault="00AD1CB3" w:rsidP="00AD1CB3">
      <w:pPr>
        <w:numPr>
          <w:ilvl w:val="0"/>
          <w:numId w:val="12"/>
        </w:numPr>
      </w:pPr>
      <w:r w:rsidRPr="00AD1CB3">
        <w:t>Investors should focus on risk-adjusted returns.</w:t>
      </w:r>
    </w:p>
    <w:p w14:paraId="5702761A" w14:textId="77777777" w:rsidR="00AD1CB3" w:rsidRPr="00AD1CB3" w:rsidRDefault="00AD1CB3" w:rsidP="00AD1CB3">
      <w:pPr>
        <w:numPr>
          <w:ilvl w:val="0"/>
          <w:numId w:val="12"/>
        </w:numPr>
      </w:pPr>
      <w:r w:rsidRPr="00AD1CB3">
        <w:t>SIP continuity should be monitored.</w:t>
      </w:r>
    </w:p>
    <w:p w14:paraId="1479B411" w14:textId="77777777" w:rsidR="00AD1CB3" w:rsidRPr="00AD1CB3" w:rsidRDefault="00AD1CB3" w:rsidP="00AD1CB3">
      <w:pPr>
        <w:numPr>
          <w:ilvl w:val="0"/>
          <w:numId w:val="12"/>
        </w:numPr>
      </w:pPr>
      <w:r w:rsidRPr="00AD1CB3">
        <w:t>Diversification can reduce concentration risk.</w:t>
      </w:r>
    </w:p>
    <w:p w14:paraId="1BFDA3E1" w14:textId="77777777" w:rsidR="00AD1CB3" w:rsidRPr="00AD1CB3" w:rsidRDefault="00AD1CB3" w:rsidP="00AD1CB3">
      <w:pPr>
        <w:numPr>
          <w:ilvl w:val="0"/>
          <w:numId w:val="12"/>
        </w:numPr>
      </w:pPr>
      <w:r w:rsidRPr="00AD1CB3">
        <w:t>Dashboard monitoring should be updated periodically.</w:t>
      </w:r>
    </w:p>
    <w:p w14:paraId="6C84AEF3" w14:textId="3B691A75" w:rsidR="00AD1CB3" w:rsidRPr="00AD1CB3" w:rsidRDefault="00AD1CB3" w:rsidP="00AD1CB3"/>
    <w:p w14:paraId="393893AB" w14:textId="77777777" w:rsidR="00AD1CB3" w:rsidRPr="00AD1CB3" w:rsidRDefault="00AD1CB3" w:rsidP="00AD1CB3">
      <w:pPr>
        <w:rPr>
          <w:b/>
          <w:bCs/>
        </w:rPr>
      </w:pPr>
      <w:r w:rsidRPr="00AD1CB3">
        <w:rPr>
          <w:b/>
          <w:bCs/>
        </w:rPr>
        <w:t>12. Conclusion</w:t>
      </w:r>
    </w:p>
    <w:p w14:paraId="4A85D678" w14:textId="77777777" w:rsidR="00AD1CB3" w:rsidRPr="00AD1CB3" w:rsidRDefault="00AD1CB3" w:rsidP="00AD1CB3">
      <w:r w:rsidRPr="00AD1CB3">
        <w:t>This project successfully demonstrates the complete analytics lifecycle from raw data ingestion to business intelligence reporting. The developed dashboard and analytics framework provide valuable insights into mutual fund performance, investor behaviour, and industry trends.</w:t>
      </w:r>
    </w:p>
    <w:p w14:paraId="7AA742F2" w14:textId="77777777" w:rsidR="00C26123" w:rsidRDefault="00C26123"/>
    <w:sectPr w:rsidR="00C26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13BD5"/>
    <w:multiLevelType w:val="multilevel"/>
    <w:tmpl w:val="2A84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30987"/>
    <w:multiLevelType w:val="multilevel"/>
    <w:tmpl w:val="659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16103"/>
    <w:multiLevelType w:val="multilevel"/>
    <w:tmpl w:val="12EA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E0CDE"/>
    <w:multiLevelType w:val="multilevel"/>
    <w:tmpl w:val="B52A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A7368"/>
    <w:multiLevelType w:val="multilevel"/>
    <w:tmpl w:val="8182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25B11"/>
    <w:multiLevelType w:val="multilevel"/>
    <w:tmpl w:val="A324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5C470D"/>
    <w:multiLevelType w:val="multilevel"/>
    <w:tmpl w:val="DFC4E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775573"/>
    <w:multiLevelType w:val="multilevel"/>
    <w:tmpl w:val="C4CA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AC257F"/>
    <w:multiLevelType w:val="multilevel"/>
    <w:tmpl w:val="40C07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1A6AC5"/>
    <w:multiLevelType w:val="multilevel"/>
    <w:tmpl w:val="8BBC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C3BD0"/>
    <w:multiLevelType w:val="multilevel"/>
    <w:tmpl w:val="9E78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072C3"/>
    <w:multiLevelType w:val="multilevel"/>
    <w:tmpl w:val="F60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582511">
    <w:abstractNumId w:val="6"/>
  </w:num>
  <w:num w:numId="2" w16cid:durableId="291056252">
    <w:abstractNumId w:val="7"/>
  </w:num>
  <w:num w:numId="3" w16cid:durableId="58331702">
    <w:abstractNumId w:val="1"/>
  </w:num>
  <w:num w:numId="4" w16cid:durableId="1045831177">
    <w:abstractNumId w:val="5"/>
  </w:num>
  <w:num w:numId="5" w16cid:durableId="672152034">
    <w:abstractNumId w:val="11"/>
  </w:num>
  <w:num w:numId="6" w16cid:durableId="1268851605">
    <w:abstractNumId w:val="9"/>
  </w:num>
  <w:num w:numId="7" w16cid:durableId="483938132">
    <w:abstractNumId w:val="4"/>
  </w:num>
  <w:num w:numId="8" w16cid:durableId="1923297474">
    <w:abstractNumId w:val="0"/>
  </w:num>
  <w:num w:numId="9" w16cid:durableId="1189681125">
    <w:abstractNumId w:val="2"/>
  </w:num>
  <w:num w:numId="10" w16cid:durableId="880088961">
    <w:abstractNumId w:val="8"/>
  </w:num>
  <w:num w:numId="11" w16cid:durableId="1648704787">
    <w:abstractNumId w:val="10"/>
  </w:num>
  <w:num w:numId="12" w16cid:durableId="1319190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CB3"/>
    <w:rsid w:val="00206D23"/>
    <w:rsid w:val="00525438"/>
    <w:rsid w:val="00586872"/>
    <w:rsid w:val="007143AC"/>
    <w:rsid w:val="008E6617"/>
    <w:rsid w:val="009909B4"/>
    <w:rsid w:val="00AD1CB3"/>
    <w:rsid w:val="00C26123"/>
    <w:rsid w:val="00F21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1F200"/>
  <w15:chartTrackingRefBased/>
  <w15:docId w15:val="{CD0EFC2A-35D9-4AC4-BBD3-02CD2A890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CB3"/>
    <w:rPr>
      <w:rFonts w:eastAsiaTheme="majorEastAsia" w:cstheme="majorBidi"/>
      <w:color w:val="272727" w:themeColor="text1" w:themeTint="D8"/>
    </w:rPr>
  </w:style>
  <w:style w:type="paragraph" w:styleId="Title">
    <w:name w:val="Title"/>
    <w:basedOn w:val="Normal"/>
    <w:next w:val="Normal"/>
    <w:link w:val="TitleChar"/>
    <w:uiPriority w:val="10"/>
    <w:qFormat/>
    <w:rsid w:val="00AD1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CB3"/>
    <w:pPr>
      <w:spacing w:before="160"/>
      <w:jc w:val="center"/>
    </w:pPr>
    <w:rPr>
      <w:i/>
      <w:iCs/>
      <w:color w:val="404040" w:themeColor="text1" w:themeTint="BF"/>
    </w:rPr>
  </w:style>
  <w:style w:type="character" w:customStyle="1" w:styleId="QuoteChar">
    <w:name w:val="Quote Char"/>
    <w:basedOn w:val="DefaultParagraphFont"/>
    <w:link w:val="Quote"/>
    <w:uiPriority w:val="29"/>
    <w:rsid w:val="00AD1CB3"/>
    <w:rPr>
      <w:i/>
      <w:iCs/>
      <w:color w:val="404040" w:themeColor="text1" w:themeTint="BF"/>
    </w:rPr>
  </w:style>
  <w:style w:type="paragraph" w:styleId="ListParagraph">
    <w:name w:val="List Paragraph"/>
    <w:basedOn w:val="Normal"/>
    <w:uiPriority w:val="34"/>
    <w:qFormat/>
    <w:rsid w:val="00AD1CB3"/>
    <w:pPr>
      <w:ind w:left="720"/>
      <w:contextualSpacing/>
    </w:pPr>
  </w:style>
  <w:style w:type="character" w:styleId="IntenseEmphasis">
    <w:name w:val="Intense Emphasis"/>
    <w:basedOn w:val="DefaultParagraphFont"/>
    <w:uiPriority w:val="21"/>
    <w:qFormat/>
    <w:rsid w:val="00AD1CB3"/>
    <w:rPr>
      <w:i/>
      <w:iCs/>
      <w:color w:val="0F4761" w:themeColor="accent1" w:themeShade="BF"/>
    </w:rPr>
  </w:style>
  <w:style w:type="paragraph" w:styleId="IntenseQuote">
    <w:name w:val="Intense Quote"/>
    <w:basedOn w:val="Normal"/>
    <w:next w:val="Normal"/>
    <w:link w:val="IntenseQuoteChar"/>
    <w:uiPriority w:val="30"/>
    <w:qFormat/>
    <w:rsid w:val="00AD1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CB3"/>
    <w:rPr>
      <w:i/>
      <w:iCs/>
      <w:color w:val="0F4761" w:themeColor="accent1" w:themeShade="BF"/>
    </w:rPr>
  </w:style>
  <w:style w:type="character" w:styleId="IntenseReference">
    <w:name w:val="Intense Reference"/>
    <w:basedOn w:val="DefaultParagraphFont"/>
    <w:uiPriority w:val="32"/>
    <w:qFormat/>
    <w:rsid w:val="00AD1C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2947212">
      <w:bodyDiv w:val="1"/>
      <w:marLeft w:val="0"/>
      <w:marRight w:val="0"/>
      <w:marTop w:val="0"/>
      <w:marBottom w:val="0"/>
      <w:divBdr>
        <w:top w:val="none" w:sz="0" w:space="0" w:color="auto"/>
        <w:left w:val="none" w:sz="0" w:space="0" w:color="auto"/>
        <w:bottom w:val="none" w:sz="0" w:space="0" w:color="auto"/>
        <w:right w:val="none" w:sz="0" w:space="0" w:color="auto"/>
      </w:divBdr>
    </w:div>
    <w:div w:id="1219320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C9F87-E033-441B-AE58-21F5238CA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588</Words>
  <Characters>3352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Sree</dc:creator>
  <cp:keywords/>
  <dc:description/>
  <cp:lastModifiedBy>Bhavya Sree</cp:lastModifiedBy>
  <cp:revision>3</cp:revision>
  <dcterms:created xsi:type="dcterms:W3CDTF">2026-06-12T10:43:00Z</dcterms:created>
  <dcterms:modified xsi:type="dcterms:W3CDTF">2026-06-12T11:02:00Z</dcterms:modified>
</cp:coreProperties>
</file>