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9407" w14:textId="77777777" w:rsidR="00483B21" w:rsidRDefault="00483B21" w:rsidP="00483B21">
      <w:pPr>
        <w:shd w:val="clear" w:color="auto" w:fill="FFFFFF" w:themeFill="background1"/>
        <w:rPr>
          <w:rFonts w:cstheme="minorHAnsi"/>
          <w:b/>
          <w:bCs/>
          <w:color w:val="000000" w:themeColor="text1"/>
          <w:sz w:val="32"/>
          <w:szCs w:val="32"/>
          <w:lang w:val="en-US"/>
        </w:rPr>
      </w:pPr>
      <w:bookmarkStart w:id="0" w:name="_Hlk146031845"/>
      <w:bookmarkEnd w:id="0"/>
      <w:r>
        <w:rPr>
          <w:rFonts w:cstheme="minorHAnsi"/>
          <w:noProof/>
          <w:color w:val="000000" w:themeColor="text1"/>
          <w:lang w:val="en-US"/>
        </w:rPr>
        <w:drawing>
          <wp:inline distT="0" distB="0" distL="0" distR="0" wp14:anchorId="2415EAE2" wp14:editId="77E0ACAC">
            <wp:extent cx="1477108" cy="1477108"/>
            <wp:effectExtent l="0" t="0" r="8890" b="8890"/>
            <wp:docPr id="1531944956" name="Picture 5"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4956" name="Picture 5" descr="A logo with a hand pointing at a circuit 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194" cy="1478194"/>
                    </a:xfrm>
                    <a:prstGeom prst="rect">
                      <a:avLst/>
                    </a:prstGeom>
                  </pic:spPr>
                </pic:pic>
              </a:graphicData>
            </a:graphic>
          </wp:inline>
        </w:drawing>
      </w:r>
      <w:r>
        <w:rPr>
          <w:rFonts w:cstheme="minorHAnsi"/>
          <w:b/>
          <w:bCs/>
          <w:color w:val="000000" w:themeColor="text1"/>
          <w:sz w:val="32"/>
          <w:szCs w:val="32"/>
          <w:lang w:val="en-US"/>
        </w:rPr>
        <w:t xml:space="preserve">   </w:t>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t xml:space="preserve">                    </w:t>
      </w:r>
      <w:r>
        <w:rPr>
          <w:rFonts w:cstheme="minorHAnsi"/>
          <w:noProof/>
          <w:color w:val="000000" w:themeColor="text1"/>
          <w:lang w:val="en-US"/>
        </w:rPr>
        <w:drawing>
          <wp:inline distT="0" distB="0" distL="0" distR="0" wp14:anchorId="014D2D1D" wp14:editId="08C850EF">
            <wp:extent cx="1705170" cy="1705170"/>
            <wp:effectExtent l="0" t="0" r="0" b="0"/>
            <wp:docPr id="759203465"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3465" name="Picture 6" descr="A red and black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3978" cy="1713978"/>
                    </a:xfrm>
                    <a:prstGeom prst="rect">
                      <a:avLst/>
                    </a:prstGeom>
                  </pic:spPr>
                </pic:pic>
              </a:graphicData>
            </a:graphic>
          </wp:inline>
        </w:drawing>
      </w:r>
      <w:r>
        <w:rPr>
          <w:rFonts w:cstheme="minorHAnsi"/>
          <w:b/>
          <w:bCs/>
          <w:color w:val="000000" w:themeColor="text1"/>
          <w:sz w:val="32"/>
          <w:szCs w:val="32"/>
          <w:lang w:val="en-US"/>
        </w:rPr>
        <w:tab/>
      </w:r>
      <w:r>
        <w:rPr>
          <w:rFonts w:cstheme="minorHAnsi"/>
          <w:b/>
          <w:bCs/>
          <w:color w:val="000000" w:themeColor="text1"/>
          <w:sz w:val="32"/>
          <w:szCs w:val="32"/>
          <w:lang w:val="en-US"/>
        </w:rPr>
        <w:tab/>
      </w:r>
    </w:p>
    <w:p w14:paraId="13A0AF8E" w14:textId="77777777" w:rsidR="00483B21" w:rsidRDefault="00483B21" w:rsidP="00483B21">
      <w:pPr>
        <w:shd w:val="clear" w:color="auto" w:fill="FFFFFF" w:themeFill="background1"/>
        <w:jc w:val="center"/>
        <w:rPr>
          <w:rFonts w:cstheme="minorHAnsi"/>
          <w:b/>
          <w:bCs/>
          <w:color w:val="000000" w:themeColor="text1"/>
          <w:sz w:val="32"/>
          <w:szCs w:val="32"/>
          <w:lang w:val="en-US"/>
        </w:rPr>
      </w:pPr>
    </w:p>
    <w:p w14:paraId="167B9A5A" w14:textId="77777777" w:rsidR="00483B21" w:rsidRDefault="00483B21" w:rsidP="00483B21">
      <w:pPr>
        <w:shd w:val="clear" w:color="auto" w:fill="FFFFFF" w:themeFill="background1"/>
        <w:jc w:val="center"/>
        <w:rPr>
          <w:rFonts w:cstheme="minorHAnsi"/>
          <w:b/>
          <w:bCs/>
          <w:color w:val="000000" w:themeColor="text1"/>
          <w:sz w:val="32"/>
          <w:szCs w:val="32"/>
          <w:lang w:val="en-US"/>
        </w:rPr>
      </w:pPr>
    </w:p>
    <w:p w14:paraId="1EDD3847" w14:textId="77777777" w:rsidR="00483B21" w:rsidRDefault="00483B21" w:rsidP="00483B21">
      <w:pPr>
        <w:shd w:val="clear" w:color="auto" w:fill="FFFFFF" w:themeFill="background1"/>
        <w:jc w:val="center"/>
        <w:rPr>
          <w:rFonts w:cstheme="minorHAnsi"/>
          <w:b/>
          <w:bCs/>
          <w:color w:val="000000" w:themeColor="text1"/>
          <w:sz w:val="32"/>
          <w:szCs w:val="32"/>
          <w:lang w:val="en-US"/>
        </w:rPr>
      </w:pPr>
    </w:p>
    <w:p w14:paraId="27C4BD82" w14:textId="77777777" w:rsidR="00483B21" w:rsidRPr="003B4AD3" w:rsidRDefault="00483B21" w:rsidP="00483B21">
      <w:pPr>
        <w:shd w:val="clear" w:color="auto" w:fill="FFFFFF" w:themeFill="background1"/>
        <w:jc w:val="center"/>
        <w:rPr>
          <w:rFonts w:cstheme="minorHAnsi"/>
          <w:b/>
          <w:bCs/>
          <w:color w:val="000000" w:themeColor="text1"/>
          <w:sz w:val="32"/>
          <w:szCs w:val="32"/>
          <w:lang w:val="en-US"/>
        </w:rPr>
      </w:pPr>
    </w:p>
    <w:p w14:paraId="41A6E32B" w14:textId="77777777" w:rsidR="00483B21" w:rsidRPr="003B4AD3" w:rsidRDefault="00483B21" w:rsidP="00483B21">
      <w:pPr>
        <w:shd w:val="clear" w:color="auto" w:fill="FFFFFF" w:themeFill="background1"/>
        <w:ind w:left="360"/>
        <w:jc w:val="center"/>
        <w:rPr>
          <w:rFonts w:cstheme="minorHAnsi"/>
          <w:b/>
          <w:bCs/>
          <w:color w:val="000000" w:themeColor="text1"/>
          <w:sz w:val="32"/>
          <w:szCs w:val="32"/>
          <w:lang w:val="en-US"/>
        </w:rPr>
      </w:pPr>
      <w:r w:rsidRPr="003B4AD3">
        <w:rPr>
          <w:rFonts w:cstheme="minorHAnsi"/>
          <w:b/>
          <w:bCs/>
          <w:color w:val="000000" w:themeColor="text1"/>
          <w:sz w:val="32"/>
          <w:szCs w:val="32"/>
          <w:lang w:val="en-US"/>
        </w:rPr>
        <w:t xml:space="preserve">Consultancy Name: </w:t>
      </w:r>
      <w:proofErr w:type="spellStart"/>
      <w:r w:rsidRPr="003B4AD3">
        <w:rPr>
          <w:rFonts w:cstheme="minorHAnsi"/>
          <w:b/>
          <w:bCs/>
          <w:color w:val="000000" w:themeColor="text1"/>
          <w:sz w:val="32"/>
          <w:szCs w:val="32"/>
          <w:lang w:val="en-US"/>
        </w:rPr>
        <w:t>RevolEdge</w:t>
      </w:r>
      <w:proofErr w:type="spellEnd"/>
      <w:r w:rsidRPr="003B4AD3">
        <w:rPr>
          <w:rFonts w:cstheme="minorHAnsi"/>
          <w:b/>
          <w:bCs/>
          <w:color w:val="000000" w:themeColor="text1"/>
          <w:sz w:val="32"/>
          <w:szCs w:val="32"/>
          <w:lang w:val="en-US"/>
        </w:rPr>
        <w:t xml:space="preserve"> Solutions</w:t>
      </w:r>
    </w:p>
    <w:p w14:paraId="3A65B247" w14:textId="77777777" w:rsidR="00483B21" w:rsidRDefault="00483B21" w:rsidP="00483B21">
      <w:pPr>
        <w:shd w:val="clear" w:color="auto" w:fill="FFFFFF" w:themeFill="background1"/>
        <w:ind w:left="360"/>
        <w:jc w:val="center"/>
        <w:rPr>
          <w:rFonts w:cstheme="minorHAnsi"/>
          <w:b/>
          <w:bCs/>
          <w:color w:val="000000" w:themeColor="text1"/>
          <w:sz w:val="32"/>
          <w:szCs w:val="32"/>
          <w:lang w:val="en-US"/>
        </w:rPr>
      </w:pPr>
      <w:r w:rsidRPr="003B4AD3">
        <w:rPr>
          <w:rFonts w:cstheme="minorHAnsi"/>
          <w:b/>
          <w:bCs/>
          <w:color w:val="000000" w:themeColor="text1"/>
          <w:sz w:val="32"/>
          <w:szCs w:val="32"/>
          <w:lang w:val="en-US"/>
        </w:rPr>
        <w:t>Client Company: The Bank of Nova Scotia (Scotiabank)</w:t>
      </w:r>
    </w:p>
    <w:p w14:paraId="6A751679" w14:textId="77777777" w:rsidR="00483B21" w:rsidRDefault="00483B21" w:rsidP="00483B21">
      <w:pPr>
        <w:shd w:val="clear" w:color="auto" w:fill="FFFFFF" w:themeFill="background1"/>
        <w:ind w:left="360"/>
        <w:jc w:val="center"/>
        <w:rPr>
          <w:rFonts w:cstheme="minorHAnsi"/>
          <w:b/>
          <w:bCs/>
          <w:color w:val="000000" w:themeColor="text1"/>
          <w:sz w:val="32"/>
          <w:szCs w:val="32"/>
          <w:lang w:val="en-US"/>
        </w:rPr>
      </w:pPr>
    </w:p>
    <w:p w14:paraId="00F48C1D" w14:textId="5DEECD5D" w:rsidR="00483B21" w:rsidRDefault="00483B21" w:rsidP="0093216E">
      <w:pPr>
        <w:shd w:val="clear" w:color="auto" w:fill="FFFFFF" w:themeFill="background1"/>
        <w:rPr>
          <w:rFonts w:cstheme="minorHAnsi"/>
          <w:b/>
          <w:bCs/>
          <w:color w:val="000000" w:themeColor="text1"/>
          <w:sz w:val="32"/>
          <w:szCs w:val="32"/>
          <w:lang w:val="en-US"/>
        </w:rPr>
      </w:pPr>
    </w:p>
    <w:p w14:paraId="40AFD355" w14:textId="77777777" w:rsidR="00483B21" w:rsidRPr="003B4AD3" w:rsidRDefault="00483B21" w:rsidP="00483B21">
      <w:pPr>
        <w:shd w:val="clear" w:color="auto" w:fill="FFFFFF" w:themeFill="background1"/>
        <w:ind w:left="360"/>
        <w:jc w:val="center"/>
        <w:rPr>
          <w:rFonts w:cstheme="minorHAnsi"/>
          <w:b/>
          <w:bCs/>
          <w:color w:val="000000" w:themeColor="text1"/>
          <w:sz w:val="32"/>
          <w:szCs w:val="32"/>
          <w:lang w:val="en-US"/>
        </w:rPr>
      </w:pPr>
    </w:p>
    <w:p w14:paraId="344B3075" w14:textId="77777777"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Team:</w:t>
      </w:r>
    </w:p>
    <w:p w14:paraId="438ECFDF" w14:textId="77777777"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Amaan Shaikh - Project Manager (Phase 1)</w:t>
      </w:r>
    </w:p>
    <w:p w14:paraId="58C96FE8" w14:textId="77777777"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Reeny Susan Roy - Team Leader (Phase 1)</w:t>
      </w:r>
    </w:p>
    <w:p w14:paraId="42D70593" w14:textId="77777777"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 xml:space="preserve">Bhavya Jain - Business Analyst </w:t>
      </w:r>
    </w:p>
    <w:p w14:paraId="4DFDC0A1" w14:textId="77777777"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Jainam Shah - Business Analyst</w:t>
      </w:r>
    </w:p>
    <w:p w14:paraId="1AD3AD5E" w14:textId="77777777"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Dinesh Kumar - Business Analyst</w:t>
      </w:r>
    </w:p>
    <w:p w14:paraId="45AEB090" w14:textId="77777777" w:rsidR="00483B21" w:rsidRDefault="00483B21" w:rsidP="00483B21"/>
    <w:p w14:paraId="59B84DBE" w14:textId="77777777" w:rsidR="00483B21" w:rsidRDefault="00483B21" w:rsidP="00483B21"/>
    <w:p w14:paraId="0E8B4C2A" w14:textId="77777777" w:rsidR="00483B21" w:rsidRDefault="00483B21" w:rsidP="00483B21"/>
    <w:p w14:paraId="10F5AE71" w14:textId="77777777" w:rsidR="00483B21" w:rsidRDefault="00483B21" w:rsidP="00483B21"/>
    <w:p w14:paraId="3C31EDF5" w14:textId="77777777" w:rsidR="00483B21" w:rsidRDefault="00483B21" w:rsidP="00483B21"/>
    <w:p w14:paraId="62829FBA" w14:textId="77777777" w:rsidR="00483B21" w:rsidRDefault="00483B21" w:rsidP="00483B21"/>
    <w:p w14:paraId="48368699" w14:textId="77777777" w:rsidR="00483B21" w:rsidRDefault="00483B21" w:rsidP="00483B21"/>
    <w:p w14:paraId="1B9F2F6D" w14:textId="77777777" w:rsidR="001217F2" w:rsidRDefault="001217F2"/>
    <w:p w14:paraId="5E82216F" w14:textId="77777777" w:rsidR="00C63D58" w:rsidRDefault="00C63D58"/>
    <w:sdt>
      <w:sdtPr>
        <w:rPr>
          <w:rFonts w:asciiTheme="minorHAnsi" w:eastAsiaTheme="minorHAnsi" w:hAnsiTheme="minorHAnsi" w:cstheme="minorBidi"/>
          <w:color w:val="auto"/>
          <w:sz w:val="22"/>
          <w:szCs w:val="22"/>
          <w:lang w:val="en-IN"/>
        </w:rPr>
        <w:id w:val="-109286664"/>
        <w:docPartObj>
          <w:docPartGallery w:val="Table of Contents"/>
          <w:docPartUnique/>
        </w:docPartObj>
      </w:sdtPr>
      <w:sdtEndPr>
        <w:rPr>
          <w:b/>
          <w:bCs/>
          <w:noProof/>
        </w:rPr>
      </w:sdtEndPr>
      <w:sdtContent>
        <w:p w14:paraId="1906A214" w14:textId="1A319F72" w:rsidR="00C63D58" w:rsidRDefault="00C63D58">
          <w:pPr>
            <w:pStyle w:val="TOCHeading"/>
          </w:pPr>
          <w:r>
            <w:t>Contents</w:t>
          </w:r>
        </w:p>
        <w:p w14:paraId="3D4415BB" w14:textId="7E367868" w:rsidR="00E773D1" w:rsidRDefault="00C63D58">
          <w:pPr>
            <w:pStyle w:val="TOC1"/>
            <w:rPr>
              <w:rFonts w:eastAsiaTheme="minorEastAsia"/>
              <w:b w:val="0"/>
              <w:bCs w:val="0"/>
              <w:kern w:val="2"/>
              <w:lang w:val="en-CA" w:eastAsia="en-CA"/>
              <w14:ligatures w14:val="standardContextual"/>
            </w:rPr>
          </w:pPr>
          <w:r>
            <w:rPr>
              <w:b w:val="0"/>
              <w:bCs w:val="0"/>
              <w:noProof w:val="0"/>
            </w:rPr>
            <w:fldChar w:fldCharType="begin"/>
          </w:r>
          <w:r>
            <w:instrText xml:space="preserve"> TOC \o "1-3" \h \z \u </w:instrText>
          </w:r>
          <w:r>
            <w:rPr>
              <w:b w:val="0"/>
              <w:bCs w:val="0"/>
              <w:noProof w:val="0"/>
            </w:rPr>
            <w:fldChar w:fldCharType="separate"/>
          </w:r>
          <w:hyperlink w:anchor="_Toc146319257" w:history="1">
            <w:r w:rsidR="00E773D1" w:rsidRPr="00826039">
              <w:rPr>
                <w:rStyle w:val="Hyperlink"/>
              </w:rPr>
              <w:t>Project Ideas</w:t>
            </w:r>
            <w:r w:rsidR="00E773D1">
              <w:rPr>
                <w:webHidden/>
              </w:rPr>
              <w:tab/>
            </w:r>
            <w:r w:rsidR="00E773D1">
              <w:rPr>
                <w:webHidden/>
              </w:rPr>
              <w:fldChar w:fldCharType="begin"/>
            </w:r>
            <w:r w:rsidR="00E773D1">
              <w:rPr>
                <w:webHidden/>
              </w:rPr>
              <w:instrText xml:space="preserve"> PAGEREF _Toc146319257 \h </w:instrText>
            </w:r>
            <w:r w:rsidR="00E773D1">
              <w:rPr>
                <w:webHidden/>
              </w:rPr>
            </w:r>
            <w:r w:rsidR="00E773D1">
              <w:rPr>
                <w:webHidden/>
              </w:rPr>
              <w:fldChar w:fldCharType="separate"/>
            </w:r>
            <w:r w:rsidR="00E773D1">
              <w:rPr>
                <w:webHidden/>
              </w:rPr>
              <w:t>3</w:t>
            </w:r>
            <w:r w:rsidR="00E773D1">
              <w:rPr>
                <w:webHidden/>
              </w:rPr>
              <w:fldChar w:fldCharType="end"/>
            </w:r>
          </w:hyperlink>
        </w:p>
        <w:p w14:paraId="78028E8E" w14:textId="66573689" w:rsidR="00E773D1" w:rsidRDefault="00E773D1">
          <w:pPr>
            <w:pStyle w:val="TOC1"/>
            <w:rPr>
              <w:rFonts w:eastAsiaTheme="minorEastAsia"/>
              <w:b w:val="0"/>
              <w:bCs w:val="0"/>
              <w:kern w:val="2"/>
              <w:lang w:val="en-CA" w:eastAsia="en-CA"/>
              <w14:ligatures w14:val="standardContextual"/>
            </w:rPr>
          </w:pPr>
          <w:hyperlink w:anchor="_Toc146319258" w:history="1">
            <w:r w:rsidRPr="00826039">
              <w:rPr>
                <w:rStyle w:val="Hyperlink"/>
              </w:rPr>
              <w:t>Project Scope</w:t>
            </w:r>
            <w:r>
              <w:rPr>
                <w:webHidden/>
              </w:rPr>
              <w:tab/>
            </w:r>
            <w:r>
              <w:rPr>
                <w:webHidden/>
              </w:rPr>
              <w:fldChar w:fldCharType="begin"/>
            </w:r>
            <w:r>
              <w:rPr>
                <w:webHidden/>
              </w:rPr>
              <w:instrText xml:space="preserve"> PAGEREF _Toc146319258 \h </w:instrText>
            </w:r>
            <w:r>
              <w:rPr>
                <w:webHidden/>
              </w:rPr>
            </w:r>
            <w:r>
              <w:rPr>
                <w:webHidden/>
              </w:rPr>
              <w:fldChar w:fldCharType="separate"/>
            </w:r>
            <w:r>
              <w:rPr>
                <w:webHidden/>
              </w:rPr>
              <w:t>3</w:t>
            </w:r>
            <w:r>
              <w:rPr>
                <w:webHidden/>
              </w:rPr>
              <w:fldChar w:fldCharType="end"/>
            </w:r>
          </w:hyperlink>
        </w:p>
        <w:p w14:paraId="1523E5CF" w14:textId="0DC04C08" w:rsidR="00E773D1" w:rsidRDefault="00E773D1">
          <w:pPr>
            <w:pStyle w:val="TOC2"/>
            <w:tabs>
              <w:tab w:val="right" w:leader="dot" w:pos="10456"/>
            </w:tabs>
            <w:rPr>
              <w:rFonts w:eastAsiaTheme="minorEastAsia"/>
              <w:noProof/>
              <w:kern w:val="2"/>
              <w:lang w:val="en-CA" w:eastAsia="en-CA"/>
              <w14:ligatures w14:val="standardContextual"/>
            </w:rPr>
          </w:pPr>
          <w:hyperlink w:anchor="_Toc146319259" w:history="1">
            <w:r w:rsidRPr="00826039">
              <w:rPr>
                <w:rStyle w:val="Hyperlink"/>
                <w:noProof/>
              </w:rPr>
              <w:t>Objectives</w:t>
            </w:r>
            <w:r>
              <w:rPr>
                <w:noProof/>
                <w:webHidden/>
              </w:rPr>
              <w:tab/>
            </w:r>
            <w:r>
              <w:rPr>
                <w:noProof/>
                <w:webHidden/>
              </w:rPr>
              <w:fldChar w:fldCharType="begin"/>
            </w:r>
            <w:r>
              <w:rPr>
                <w:noProof/>
                <w:webHidden/>
              </w:rPr>
              <w:instrText xml:space="preserve"> PAGEREF _Toc146319259 \h </w:instrText>
            </w:r>
            <w:r>
              <w:rPr>
                <w:noProof/>
                <w:webHidden/>
              </w:rPr>
            </w:r>
            <w:r>
              <w:rPr>
                <w:noProof/>
                <w:webHidden/>
              </w:rPr>
              <w:fldChar w:fldCharType="separate"/>
            </w:r>
            <w:r>
              <w:rPr>
                <w:noProof/>
                <w:webHidden/>
              </w:rPr>
              <w:t>3</w:t>
            </w:r>
            <w:r>
              <w:rPr>
                <w:noProof/>
                <w:webHidden/>
              </w:rPr>
              <w:fldChar w:fldCharType="end"/>
            </w:r>
          </w:hyperlink>
        </w:p>
        <w:p w14:paraId="1D33F25E" w14:textId="1712A2F1" w:rsidR="00E773D1" w:rsidRDefault="00E773D1">
          <w:pPr>
            <w:pStyle w:val="TOC2"/>
            <w:tabs>
              <w:tab w:val="right" w:leader="dot" w:pos="10456"/>
            </w:tabs>
            <w:rPr>
              <w:rFonts w:eastAsiaTheme="minorEastAsia"/>
              <w:noProof/>
              <w:kern w:val="2"/>
              <w:lang w:val="en-CA" w:eastAsia="en-CA"/>
              <w14:ligatures w14:val="standardContextual"/>
            </w:rPr>
          </w:pPr>
          <w:hyperlink w:anchor="_Toc146319260" w:history="1">
            <w:r w:rsidRPr="00826039">
              <w:rPr>
                <w:rStyle w:val="Hyperlink"/>
                <w:noProof/>
              </w:rPr>
              <w:t>Project Deliverables</w:t>
            </w:r>
            <w:r>
              <w:rPr>
                <w:noProof/>
                <w:webHidden/>
              </w:rPr>
              <w:tab/>
            </w:r>
            <w:r>
              <w:rPr>
                <w:noProof/>
                <w:webHidden/>
              </w:rPr>
              <w:fldChar w:fldCharType="begin"/>
            </w:r>
            <w:r>
              <w:rPr>
                <w:noProof/>
                <w:webHidden/>
              </w:rPr>
              <w:instrText xml:space="preserve"> PAGEREF _Toc146319260 \h </w:instrText>
            </w:r>
            <w:r>
              <w:rPr>
                <w:noProof/>
                <w:webHidden/>
              </w:rPr>
            </w:r>
            <w:r>
              <w:rPr>
                <w:noProof/>
                <w:webHidden/>
              </w:rPr>
              <w:fldChar w:fldCharType="separate"/>
            </w:r>
            <w:r>
              <w:rPr>
                <w:noProof/>
                <w:webHidden/>
              </w:rPr>
              <w:t>4</w:t>
            </w:r>
            <w:r>
              <w:rPr>
                <w:noProof/>
                <w:webHidden/>
              </w:rPr>
              <w:fldChar w:fldCharType="end"/>
            </w:r>
          </w:hyperlink>
        </w:p>
        <w:p w14:paraId="6CE5D484" w14:textId="26E4AEDA" w:rsidR="00E773D1" w:rsidRDefault="00E773D1">
          <w:pPr>
            <w:pStyle w:val="TOC1"/>
            <w:rPr>
              <w:rFonts w:eastAsiaTheme="minorEastAsia"/>
              <w:b w:val="0"/>
              <w:bCs w:val="0"/>
              <w:kern w:val="2"/>
              <w:lang w:val="en-CA" w:eastAsia="en-CA"/>
              <w14:ligatures w14:val="standardContextual"/>
            </w:rPr>
          </w:pPr>
          <w:hyperlink w:anchor="_Toc146319261" w:history="1">
            <w:r w:rsidRPr="00826039">
              <w:rPr>
                <w:rStyle w:val="Hyperlink"/>
              </w:rPr>
              <w:t>Project Charter</w:t>
            </w:r>
            <w:r>
              <w:rPr>
                <w:webHidden/>
              </w:rPr>
              <w:tab/>
            </w:r>
            <w:r>
              <w:rPr>
                <w:webHidden/>
              </w:rPr>
              <w:fldChar w:fldCharType="begin"/>
            </w:r>
            <w:r>
              <w:rPr>
                <w:webHidden/>
              </w:rPr>
              <w:instrText xml:space="preserve"> PAGEREF _Toc146319261 \h </w:instrText>
            </w:r>
            <w:r>
              <w:rPr>
                <w:webHidden/>
              </w:rPr>
            </w:r>
            <w:r>
              <w:rPr>
                <w:webHidden/>
              </w:rPr>
              <w:fldChar w:fldCharType="separate"/>
            </w:r>
            <w:r>
              <w:rPr>
                <w:webHidden/>
              </w:rPr>
              <w:t>4</w:t>
            </w:r>
            <w:r>
              <w:rPr>
                <w:webHidden/>
              </w:rPr>
              <w:fldChar w:fldCharType="end"/>
            </w:r>
          </w:hyperlink>
        </w:p>
        <w:p w14:paraId="4816BA06" w14:textId="1563691E" w:rsidR="00E773D1" w:rsidRDefault="00E773D1">
          <w:pPr>
            <w:pStyle w:val="TOC1"/>
            <w:rPr>
              <w:rFonts w:eastAsiaTheme="minorEastAsia"/>
              <w:b w:val="0"/>
              <w:bCs w:val="0"/>
              <w:kern w:val="2"/>
              <w:lang w:val="en-CA" w:eastAsia="en-CA"/>
              <w14:ligatures w14:val="standardContextual"/>
            </w:rPr>
          </w:pPr>
          <w:hyperlink w:anchor="_Toc146319262" w:history="1">
            <w:r w:rsidRPr="00826039">
              <w:rPr>
                <w:rStyle w:val="Hyperlink"/>
              </w:rPr>
              <w:t>Business Analysis Approach</w:t>
            </w:r>
            <w:r>
              <w:rPr>
                <w:webHidden/>
              </w:rPr>
              <w:tab/>
            </w:r>
            <w:r>
              <w:rPr>
                <w:webHidden/>
              </w:rPr>
              <w:fldChar w:fldCharType="begin"/>
            </w:r>
            <w:r>
              <w:rPr>
                <w:webHidden/>
              </w:rPr>
              <w:instrText xml:space="preserve"> PAGEREF _Toc146319262 \h </w:instrText>
            </w:r>
            <w:r>
              <w:rPr>
                <w:webHidden/>
              </w:rPr>
            </w:r>
            <w:r>
              <w:rPr>
                <w:webHidden/>
              </w:rPr>
              <w:fldChar w:fldCharType="separate"/>
            </w:r>
            <w:r>
              <w:rPr>
                <w:webHidden/>
              </w:rPr>
              <w:t>6</w:t>
            </w:r>
            <w:r>
              <w:rPr>
                <w:webHidden/>
              </w:rPr>
              <w:fldChar w:fldCharType="end"/>
            </w:r>
          </w:hyperlink>
        </w:p>
        <w:p w14:paraId="2AEB4B94" w14:textId="0134DC27" w:rsidR="00E773D1" w:rsidRDefault="00E773D1">
          <w:pPr>
            <w:pStyle w:val="TOC2"/>
            <w:tabs>
              <w:tab w:val="right" w:leader="dot" w:pos="10456"/>
            </w:tabs>
            <w:rPr>
              <w:rFonts w:eastAsiaTheme="minorEastAsia"/>
              <w:noProof/>
              <w:kern w:val="2"/>
              <w:lang w:val="en-CA" w:eastAsia="en-CA"/>
              <w14:ligatures w14:val="standardContextual"/>
            </w:rPr>
          </w:pPr>
          <w:hyperlink w:anchor="_Toc146319263" w:history="1">
            <w:r w:rsidRPr="00826039">
              <w:rPr>
                <w:rStyle w:val="Hyperlink"/>
                <w:noProof/>
              </w:rPr>
              <w:t>Selection of Planning Approach for Business Analysis Activities</w:t>
            </w:r>
            <w:r>
              <w:rPr>
                <w:noProof/>
                <w:webHidden/>
              </w:rPr>
              <w:tab/>
            </w:r>
            <w:r>
              <w:rPr>
                <w:noProof/>
                <w:webHidden/>
              </w:rPr>
              <w:fldChar w:fldCharType="begin"/>
            </w:r>
            <w:r>
              <w:rPr>
                <w:noProof/>
                <w:webHidden/>
              </w:rPr>
              <w:instrText xml:space="preserve"> PAGEREF _Toc146319263 \h </w:instrText>
            </w:r>
            <w:r>
              <w:rPr>
                <w:noProof/>
                <w:webHidden/>
              </w:rPr>
            </w:r>
            <w:r>
              <w:rPr>
                <w:noProof/>
                <w:webHidden/>
              </w:rPr>
              <w:fldChar w:fldCharType="separate"/>
            </w:r>
            <w:r>
              <w:rPr>
                <w:noProof/>
                <w:webHidden/>
              </w:rPr>
              <w:t>6</w:t>
            </w:r>
            <w:r>
              <w:rPr>
                <w:noProof/>
                <w:webHidden/>
              </w:rPr>
              <w:fldChar w:fldCharType="end"/>
            </w:r>
          </w:hyperlink>
        </w:p>
        <w:p w14:paraId="1FBF269D" w14:textId="28A3D54A" w:rsidR="00E773D1" w:rsidRDefault="00E773D1">
          <w:pPr>
            <w:pStyle w:val="TOC2"/>
            <w:tabs>
              <w:tab w:val="right" w:leader="dot" w:pos="10456"/>
            </w:tabs>
            <w:rPr>
              <w:rFonts w:eastAsiaTheme="minorEastAsia"/>
              <w:noProof/>
              <w:kern w:val="2"/>
              <w:lang w:val="en-CA" w:eastAsia="en-CA"/>
              <w14:ligatures w14:val="standardContextual"/>
            </w:rPr>
          </w:pPr>
          <w:hyperlink w:anchor="_Toc146319264" w:history="1">
            <w:r w:rsidRPr="00826039">
              <w:rPr>
                <w:rStyle w:val="Hyperlink"/>
                <w:noProof/>
              </w:rPr>
              <w:t>Planning Process</w:t>
            </w:r>
            <w:r>
              <w:rPr>
                <w:noProof/>
                <w:webHidden/>
              </w:rPr>
              <w:tab/>
            </w:r>
            <w:r>
              <w:rPr>
                <w:noProof/>
                <w:webHidden/>
              </w:rPr>
              <w:fldChar w:fldCharType="begin"/>
            </w:r>
            <w:r>
              <w:rPr>
                <w:noProof/>
                <w:webHidden/>
              </w:rPr>
              <w:instrText xml:space="preserve"> PAGEREF _Toc146319264 \h </w:instrText>
            </w:r>
            <w:r>
              <w:rPr>
                <w:noProof/>
                <w:webHidden/>
              </w:rPr>
            </w:r>
            <w:r>
              <w:rPr>
                <w:noProof/>
                <w:webHidden/>
              </w:rPr>
              <w:fldChar w:fldCharType="separate"/>
            </w:r>
            <w:r>
              <w:rPr>
                <w:noProof/>
                <w:webHidden/>
              </w:rPr>
              <w:t>6</w:t>
            </w:r>
            <w:r>
              <w:rPr>
                <w:noProof/>
                <w:webHidden/>
              </w:rPr>
              <w:fldChar w:fldCharType="end"/>
            </w:r>
          </w:hyperlink>
        </w:p>
        <w:p w14:paraId="03391135" w14:textId="2B43E5CE" w:rsidR="00E773D1" w:rsidRDefault="00E773D1">
          <w:pPr>
            <w:pStyle w:val="TOC3"/>
            <w:tabs>
              <w:tab w:val="right" w:leader="dot" w:pos="10456"/>
            </w:tabs>
            <w:rPr>
              <w:rFonts w:eastAsiaTheme="minorEastAsia"/>
              <w:noProof/>
              <w:kern w:val="2"/>
              <w:lang w:val="en-CA" w:eastAsia="en-CA"/>
              <w14:ligatures w14:val="standardContextual"/>
            </w:rPr>
          </w:pPr>
          <w:hyperlink w:anchor="_Toc146319265" w:history="1">
            <w:r w:rsidRPr="00826039">
              <w:rPr>
                <w:rStyle w:val="Hyperlink"/>
                <w:noProof/>
              </w:rPr>
              <w:t>Project: Converting a few traditional banking branches to digitalized ones with kiosks.</w:t>
            </w:r>
            <w:r>
              <w:rPr>
                <w:noProof/>
                <w:webHidden/>
              </w:rPr>
              <w:tab/>
            </w:r>
            <w:r>
              <w:rPr>
                <w:noProof/>
                <w:webHidden/>
              </w:rPr>
              <w:fldChar w:fldCharType="begin"/>
            </w:r>
            <w:r>
              <w:rPr>
                <w:noProof/>
                <w:webHidden/>
              </w:rPr>
              <w:instrText xml:space="preserve"> PAGEREF _Toc146319265 \h </w:instrText>
            </w:r>
            <w:r>
              <w:rPr>
                <w:noProof/>
                <w:webHidden/>
              </w:rPr>
            </w:r>
            <w:r>
              <w:rPr>
                <w:noProof/>
                <w:webHidden/>
              </w:rPr>
              <w:fldChar w:fldCharType="separate"/>
            </w:r>
            <w:r>
              <w:rPr>
                <w:noProof/>
                <w:webHidden/>
              </w:rPr>
              <w:t>6</w:t>
            </w:r>
            <w:r>
              <w:rPr>
                <w:noProof/>
                <w:webHidden/>
              </w:rPr>
              <w:fldChar w:fldCharType="end"/>
            </w:r>
          </w:hyperlink>
        </w:p>
        <w:p w14:paraId="3F55CC43" w14:textId="4112FA17" w:rsidR="00E773D1" w:rsidRDefault="00E773D1">
          <w:pPr>
            <w:pStyle w:val="TOC2"/>
            <w:tabs>
              <w:tab w:val="right" w:leader="dot" w:pos="10456"/>
            </w:tabs>
            <w:rPr>
              <w:rFonts w:eastAsiaTheme="minorEastAsia"/>
              <w:noProof/>
              <w:kern w:val="2"/>
              <w:lang w:val="en-CA" w:eastAsia="en-CA"/>
              <w14:ligatures w14:val="standardContextual"/>
            </w:rPr>
          </w:pPr>
          <w:hyperlink w:anchor="_Toc146319266" w:history="1">
            <w:r w:rsidRPr="00826039">
              <w:rPr>
                <w:rStyle w:val="Hyperlink"/>
                <w:noProof/>
                <w:lang w:eastAsia="en-IN"/>
              </w:rPr>
              <w:t>Project: Increase the market share of Scotiabank in the Pacific-Alliance Countries.</w:t>
            </w:r>
            <w:r>
              <w:rPr>
                <w:noProof/>
                <w:webHidden/>
              </w:rPr>
              <w:tab/>
            </w:r>
            <w:r>
              <w:rPr>
                <w:noProof/>
                <w:webHidden/>
              </w:rPr>
              <w:fldChar w:fldCharType="begin"/>
            </w:r>
            <w:r>
              <w:rPr>
                <w:noProof/>
                <w:webHidden/>
              </w:rPr>
              <w:instrText xml:space="preserve"> PAGEREF _Toc146319266 \h </w:instrText>
            </w:r>
            <w:r>
              <w:rPr>
                <w:noProof/>
                <w:webHidden/>
              </w:rPr>
            </w:r>
            <w:r>
              <w:rPr>
                <w:noProof/>
                <w:webHidden/>
              </w:rPr>
              <w:fldChar w:fldCharType="separate"/>
            </w:r>
            <w:r>
              <w:rPr>
                <w:noProof/>
                <w:webHidden/>
              </w:rPr>
              <w:t>9</w:t>
            </w:r>
            <w:r>
              <w:rPr>
                <w:noProof/>
                <w:webHidden/>
              </w:rPr>
              <w:fldChar w:fldCharType="end"/>
            </w:r>
          </w:hyperlink>
        </w:p>
        <w:p w14:paraId="5989EE0C" w14:textId="7838C80A" w:rsidR="00E773D1" w:rsidRDefault="00E773D1">
          <w:pPr>
            <w:pStyle w:val="TOC3"/>
            <w:tabs>
              <w:tab w:val="right" w:leader="dot" w:pos="10456"/>
            </w:tabs>
            <w:rPr>
              <w:rFonts w:eastAsiaTheme="minorEastAsia"/>
              <w:noProof/>
              <w:kern w:val="2"/>
              <w:lang w:val="en-CA" w:eastAsia="en-CA"/>
              <w14:ligatures w14:val="standardContextual"/>
            </w:rPr>
          </w:pPr>
          <w:hyperlink w:anchor="_Toc146319267" w:history="1">
            <w:r w:rsidRPr="00826039">
              <w:rPr>
                <w:rStyle w:val="Hyperlink"/>
                <w:noProof/>
              </w:rPr>
              <w:t>Project: Next-Gen Secure Web Banking Access Authentication System - NGWAAS</w:t>
            </w:r>
            <w:r>
              <w:rPr>
                <w:noProof/>
                <w:webHidden/>
              </w:rPr>
              <w:tab/>
            </w:r>
            <w:r>
              <w:rPr>
                <w:noProof/>
                <w:webHidden/>
              </w:rPr>
              <w:fldChar w:fldCharType="begin"/>
            </w:r>
            <w:r>
              <w:rPr>
                <w:noProof/>
                <w:webHidden/>
              </w:rPr>
              <w:instrText xml:space="preserve"> PAGEREF _Toc146319267 \h </w:instrText>
            </w:r>
            <w:r>
              <w:rPr>
                <w:noProof/>
                <w:webHidden/>
              </w:rPr>
            </w:r>
            <w:r>
              <w:rPr>
                <w:noProof/>
                <w:webHidden/>
              </w:rPr>
              <w:fldChar w:fldCharType="separate"/>
            </w:r>
            <w:r>
              <w:rPr>
                <w:noProof/>
                <w:webHidden/>
              </w:rPr>
              <w:t>15</w:t>
            </w:r>
            <w:r>
              <w:rPr>
                <w:noProof/>
                <w:webHidden/>
              </w:rPr>
              <w:fldChar w:fldCharType="end"/>
            </w:r>
          </w:hyperlink>
        </w:p>
        <w:p w14:paraId="1B7E2CAF" w14:textId="63364221" w:rsidR="00E773D1" w:rsidRDefault="00E773D1">
          <w:pPr>
            <w:pStyle w:val="TOC1"/>
            <w:rPr>
              <w:rFonts w:eastAsiaTheme="minorEastAsia"/>
              <w:b w:val="0"/>
              <w:bCs w:val="0"/>
              <w:kern w:val="2"/>
              <w:lang w:val="en-CA" w:eastAsia="en-CA"/>
              <w14:ligatures w14:val="standardContextual"/>
            </w:rPr>
          </w:pPr>
          <w:hyperlink w:anchor="_Toc146319268" w:history="1">
            <w:r w:rsidRPr="00826039">
              <w:rPr>
                <w:rStyle w:val="Hyperlink"/>
              </w:rPr>
              <w:t>Stakeholder Engagement Plan</w:t>
            </w:r>
            <w:r>
              <w:rPr>
                <w:webHidden/>
              </w:rPr>
              <w:tab/>
            </w:r>
            <w:r>
              <w:rPr>
                <w:webHidden/>
              </w:rPr>
              <w:fldChar w:fldCharType="begin"/>
            </w:r>
            <w:r>
              <w:rPr>
                <w:webHidden/>
              </w:rPr>
              <w:instrText xml:space="preserve"> PAGEREF _Toc146319268 \h </w:instrText>
            </w:r>
            <w:r>
              <w:rPr>
                <w:webHidden/>
              </w:rPr>
            </w:r>
            <w:r>
              <w:rPr>
                <w:webHidden/>
              </w:rPr>
              <w:fldChar w:fldCharType="separate"/>
            </w:r>
            <w:r>
              <w:rPr>
                <w:webHidden/>
              </w:rPr>
              <w:t>20</w:t>
            </w:r>
            <w:r>
              <w:rPr>
                <w:webHidden/>
              </w:rPr>
              <w:fldChar w:fldCharType="end"/>
            </w:r>
          </w:hyperlink>
        </w:p>
        <w:p w14:paraId="528505BF" w14:textId="618C792F" w:rsidR="00E773D1" w:rsidRDefault="00E773D1">
          <w:pPr>
            <w:pStyle w:val="TOC1"/>
            <w:rPr>
              <w:rFonts w:eastAsiaTheme="minorEastAsia"/>
              <w:b w:val="0"/>
              <w:bCs w:val="0"/>
              <w:kern w:val="2"/>
              <w:lang w:val="en-CA" w:eastAsia="en-CA"/>
              <w14:ligatures w14:val="standardContextual"/>
            </w:rPr>
          </w:pPr>
          <w:hyperlink w:anchor="_Toc146319269" w:history="1">
            <w:r w:rsidRPr="00826039">
              <w:rPr>
                <w:rStyle w:val="Hyperlink"/>
              </w:rPr>
              <w:t>References</w:t>
            </w:r>
            <w:r>
              <w:rPr>
                <w:webHidden/>
              </w:rPr>
              <w:tab/>
            </w:r>
            <w:r>
              <w:rPr>
                <w:webHidden/>
              </w:rPr>
              <w:fldChar w:fldCharType="begin"/>
            </w:r>
            <w:r>
              <w:rPr>
                <w:webHidden/>
              </w:rPr>
              <w:instrText xml:space="preserve"> PAGEREF _Toc146319269 \h </w:instrText>
            </w:r>
            <w:r>
              <w:rPr>
                <w:webHidden/>
              </w:rPr>
            </w:r>
            <w:r>
              <w:rPr>
                <w:webHidden/>
              </w:rPr>
              <w:fldChar w:fldCharType="separate"/>
            </w:r>
            <w:r>
              <w:rPr>
                <w:webHidden/>
              </w:rPr>
              <w:t>20</w:t>
            </w:r>
            <w:r>
              <w:rPr>
                <w:webHidden/>
              </w:rPr>
              <w:fldChar w:fldCharType="end"/>
            </w:r>
          </w:hyperlink>
        </w:p>
        <w:p w14:paraId="2E84A9BD" w14:textId="543A57DD" w:rsidR="00C63D58" w:rsidRDefault="00C63D58">
          <w:r>
            <w:rPr>
              <w:b/>
              <w:bCs/>
              <w:noProof/>
            </w:rPr>
            <w:fldChar w:fldCharType="end"/>
          </w:r>
        </w:p>
      </w:sdtContent>
    </w:sdt>
    <w:p w14:paraId="3DCDAE7F" w14:textId="77777777" w:rsidR="00C63D58" w:rsidRDefault="00C63D58"/>
    <w:p w14:paraId="240E5EE8" w14:textId="77777777" w:rsidR="00C63D58" w:rsidRDefault="00C63D58"/>
    <w:p w14:paraId="180A12C0" w14:textId="77777777" w:rsidR="00C63D58" w:rsidRDefault="00C63D58"/>
    <w:p w14:paraId="626D8A47" w14:textId="77777777" w:rsidR="00C63D58" w:rsidRDefault="00C63D58"/>
    <w:p w14:paraId="0F5D9627" w14:textId="77777777" w:rsidR="00C63D58" w:rsidRDefault="00C63D58"/>
    <w:p w14:paraId="4369745D" w14:textId="77777777" w:rsidR="00C63D58" w:rsidRDefault="00C63D58"/>
    <w:p w14:paraId="42BE3DF1" w14:textId="77777777" w:rsidR="00C63D58" w:rsidRDefault="00C63D58"/>
    <w:p w14:paraId="1FA87A79" w14:textId="77777777" w:rsidR="00C63D58" w:rsidRDefault="00C63D58"/>
    <w:p w14:paraId="50B24C2C" w14:textId="77777777" w:rsidR="00C63D58" w:rsidRDefault="00C63D58"/>
    <w:p w14:paraId="04CBD876" w14:textId="77777777" w:rsidR="00C63D58" w:rsidRDefault="00C63D58"/>
    <w:p w14:paraId="5FA7B0FF" w14:textId="77777777" w:rsidR="00C63D58" w:rsidRDefault="00C63D58"/>
    <w:p w14:paraId="4ACA214A" w14:textId="77777777" w:rsidR="00C63D58" w:rsidRDefault="00C63D58"/>
    <w:p w14:paraId="154064B7" w14:textId="77777777" w:rsidR="00C63D58" w:rsidRDefault="00C63D58"/>
    <w:p w14:paraId="4353E915" w14:textId="77777777" w:rsidR="00C63D58" w:rsidRDefault="00C63D58"/>
    <w:p w14:paraId="73DDE1B9" w14:textId="77777777" w:rsidR="00C63D58" w:rsidRDefault="00C63D58"/>
    <w:p w14:paraId="2B688F33" w14:textId="77777777" w:rsidR="00C63D58" w:rsidRDefault="00C63D58"/>
    <w:p w14:paraId="7422925C" w14:textId="77777777" w:rsidR="00C63D58" w:rsidRDefault="00C63D58"/>
    <w:p w14:paraId="1056D64B" w14:textId="77777777" w:rsidR="00C63D58" w:rsidRDefault="00C63D58"/>
    <w:p w14:paraId="1A05C820" w14:textId="77777777" w:rsidR="00C63D58" w:rsidRDefault="00C63D58"/>
    <w:p w14:paraId="74836199" w14:textId="7540EC56" w:rsidR="00C63D58" w:rsidRDefault="008143E0" w:rsidP="008143E0">
      <w:pPr>
        <w:pStyle w:val="Heading1"/>
      </w:pPr>
      <w:bookmarkStart w:id="1" w:name="_Toc146319257"/>
      <w:r>
        <w:t>Project Ideas</w:t>
      </w:r>
      <w:bookmarkEnd w:id="1"/>
    </w:p>
    <w:p w14:paraId="70A696BB" w14:textId="77777777" w:rsidR="00E773D1" w:rsidRPr="009C649E" w:rsidRDefault="00E773D1" w:rsidP="00E773D1">
      <w:r>
        <w:t xml:space="preserve">Here are some of the solution ideas our team at </w:t>
      </w:r>
      <w:proofErr w:type="spellStart"/>
      <w:r>
        <w:t>RevolEdge</w:t>
      </w:r>
      <w:proofErr w:type="spellEnd"/>
      <w:r>
        <w:t xml:space="preserve"> Solutions has come up with - </w:t>
      </w:r>
    </w:p>
    <w:p w14:paraId="41F164BE" w14:textId="77777777" w:rsidR="00E773D1" w:rsidRDefault="00E773D1" w:rsidP="00E773D1">
      <w:pPr>
        <w:pStyle w:val="ListParagraph"/>
        <w:numPr>
          <w:ilvl w:val="0"/>
          <w:numId w:val="39"/>
        </w:numPr>
      </w:pPr>
      <w:r>
        <w:t>Biometric ATM Machines</w:t>
      </w:r>
    </w:p>
    <w:p w14:paraId="64B29A93" w14:textId="77777777" w:rsidR="00E773D1" w:rsidRDefault="00E773D1" w:rsidP="00E773D1">
      <w:pPr>
        <w:pStyle w:val="ListParagraph"/>
        <w:numPr>
          <w:ilvl w:val="0"/>
          <w:numId w:val="39"/>
        </w:numPr>
      </w:pPr>
      <w:r>
        <w:t>Biometric Transaction Authorization</w:t>
      </w:r>
    </w:p>
    <w:p w14:paraId="32E0D32B" w14:textId="77777777" w:rsidR="00E773D1" w:rsidRDefault="00E773D1" w:rsidP="00E773D1">
      <w:pPr>
        <w:pStyle w:val="ListParagraph"/>
        <w:numPr>
          <w:ilvl w:val="0"/>
          <w:numId w:val="39"/>
        </w:numPr>
      </w:pPr>
      <w:r>
        <w:t>Insurance wing</w:t>
      </w:r>
    </w:p>
    <w:p w14:paraId="7611E352" w14:textId="77777777" w:rsidR="00E773D1" w:rsidRDefault="00E773D1" w:rsidP="00E773D1">
      <w:pPr>
        <w:pStyle w:val="ListParagraph"/>
        <w:numPr>
          <w:ilvl w:val="0"/>
          <w:numId w:val="39"/>
        </w:numPr>
      </w:pPr>
      <w:r>
        <w:t>Provide Goodies</w:t>
      </w:r>
    </w:p>
    <w:p w14:paraId="274AC4AA" w14:textId="77777777" w:rsidR="00E773D1" w:rsidRDefault="00E773D1" w:rsidP="00E773D1">
      <w:pPr>
        <w:pStyle w:val="ListParagraph"/>
        <w:numPr>
          <w:ilvl w:val="0"/>
          <w:numId w:val="39"/>
        </w:numPr>
      </w:pPr>
      <w:r>
        <w:t>Convert traditional branches to KIOSK &amp; Digital Banking Machines</w:t>
      </w:r>
    </w:p>
    <w:p w14:paraId="7A677B9B" w14:textId="77777777" w:rsidR="00E773D1" w:rsidRDefault="00E773D1" w:rsidP="00E773D1">
      <w:pPr>
        <w:pStyle w:val="ListParagraph"/>
        <w:numPr>
          <w:ilvl w:val="0"/>
          <w:numId w:val="39"/>
        </w:numPr>
      </w:pPr>
      <w:r>
        <w:t>Add AI to predict the failure of Banking infrastructure.</w:t>
      </w:r>
    </w:p>
    <w:p w14:paraId="6EFDDEF2" w14:textId="77777777" w:rsidR="00E773D1" w:rsidRDefault="00E773D1" w:rsidP="00E773D1">
      <w:pPr>
        <w:pStyle w:val="ListParagraph"/>
        <w:numPr>
          <w:ilvl w:val="0"/>
          <w:numId w:val="39"/>
        </w:numPr>
      </w:pPr>
      <w:r>
        <w:t>Real Estate Wing</w:t>
      </w:r>
    </w:p>
    <w:p w14:paraId="1C5ECAA6" w14:textId="77777777" w:rsidR="00E773D1" w:rsidRDefault="00E773D1" w:rsidP="00E773D1">
      <w:pPr>
        <w:pStyle w:val="ListParagraph"/>
        <w:numPr>
          <w:ilvl w:val="0"/>
          <w:numId w:val="39"/>
        </w:numPr>
      </w:pPr>
      <w:r>
        <w:t>AI For Investment, Spending, Budgeting advice</w:t>
      </w:r>
    </w:p>
    <w:p w14:paraId="7B9108F5" w14:textId="77777777" w:rsidR="00E773D1" w:rsidRDefault="00E773D1" w:rsidP="00E773D1">
      <w:pPr>
        <w:pStyle w:val="ListParagraph"/>
        <w:numPr>
          <w:ilvl w:val="0"/>
          <w:numId w:val="39"/>
        </w:numPr>
      </w:pPr>
      <w:r>
        <w:t>Peer-to-peer lending program</w:t>
      </w:r>
    </w:p>
    <w:p w14:paraId="0611AA39" w14:textId="77777777" w:rsidR="00E773D1" w:rsidRDefault="00E773D1" w:rsidP="00E773D1">
      <w:pPr>
        <w:pStyle w:val="ListParagraph"/>
        <w:numPr>
          <w:ilvl w:val="0"/>
          <w:numId w:val="39"/>
        </w:numPr>
      </w:pPr>
      <w:r>
        <w:t>Fraud Prevention and OTP</w:t>
      </w:r>
    </w:p>
    <w:p w14:paraId="6EBC1310" w14:textId="77777777" w:rsidR="00E773D1" w:rsidRDefault="00E773D1" w:rsidP="00E773D1">
      <w:pPr>
        <w:pStyle w:val="ListParagraph"/>
        <w:numPr>
          <w:ilvl w:val="0"/>
          <w:numId w:val="39"/>
        </w:numPr>
      </w:pPr>
      <w:r>
        <w:t>UPI apps</w:t>
      </w:r>
    </w:p>
    <w:p w14:paraId="40343C28" w14:textId="77777777" w:rsidR="00E773D1" w:rsidRDefault="00E773D1" w:rsidP="00E773D1">
      <w:pPr>
        <w:pStyle w:val="ListParagraph"/>
        <w:numPr>
          <w:ilvl w:val="0"/>
          <w:numId w:val="39"/>
        </w:numPr>
      </w:pPr>
      <w:r>
        <w:t>Alerts for Payment Reminders</w:t>
      </w:r>
    </w:p>
    <w:p w14:paraId="2EF4A160" w14:textId="77777777" w:rsidR="00E773D1" w:rsidRDefault="00E773D1" w:rsidP="00E773D1">
      <w:pPr>
        <w:pStyle w:val="ListParagraph"/>
        <w:numPr>
          <w:ilvl w:val="0"/>
          <w:numId w:val="39"/>
        </w:numPr>
      </w:pPr>
      <w:r>
        <w:t>Branch in countries from where the immigrant ratio is higher.</w:t>
      </w:r>
    </w:p>
    <w:p w14:paraId="79DFA75A" w14:textId="77777777" w:rsidR="00E773D1" w:rsidRDefault="00E773D1" w:rsidP="00E773D1">
      <w:pPr>
        <w:pStyle w:val="ListParagraph"/>
        <w:numPr>
          <w:ilvl w:val="0"/>
          <w:numId w:val="39"/>
        </w:numPr>
      </w:pPr>
      <w:r>
        <w:t>PAC country growth</w:t>
      </w:r>
    </w:p>
    <w:p w14:paraId="142432D7" w14:textId="77777777" w:rsidR="00E773D1" w:rsidRDefault="00E773D1" w:rsidP="00E773D1">
      <w:pPr>
        <w:pStyle w:val="ListParagraph"/>
        <w:numPr>
          <w:ilvl w:val="0"/>
          <w:numId w:val="39"/>
        </w:numPr>
      </w:pPr>
      <w:r>
        <w:t>Real Estate Investment Services</w:t>
      </w:r>
    </w:p>
    <w:p w14:paraId="4BBF216B" w14:textId="77777777" w:rsidR="00E773D1" w:rsidRDefault="00E773D1" w:rsidP="00E773D1">
      <w:pPr>
        <w:pStyle w:val="ListParagraph"/>
        <w:numPr>
          <w:ilvl w:val="0"/>
          <w:numId w:val="39"/>
        </w:numPr>
      </w:pPr>
      <w:r>
        <w:t>Healthcare Financing</w:t>
      </w:r>
    </w:p>
    <w:p w14:paraId="7E71F25D" w14:textId="77777777" w:rsidR="00E773D1" w:rsidRDefault="00E773D1" w:rsidP="00E773D1">
      <w:pPr>
        <w:pStyle w:val="ListParagraph"/>
        <w:numPr>
          <w:ilvl w:val="0"/>
          <w:numId w:val="39"/>
        </w:numPr>
      </w:pPr>
      <w:r>
        <w:t>Cross-Border Banking Solutions</w:t>
      </w:r>
    </w:p>
    <w:p w14:paraId="746BDA96" w14:textId="77777777" w:rsidR="00E773D1" w:rsidRDefault="00E773D1" w:rsidP="00E773D1">
      <w:pPr>
        <w:pStyle w:val="ListParagraph"/>
        <w:numPr>
          <w:ilvl w:val="0"/>
          <w:numId w:val="39"/>
        </w:numPr>
      </w:pPr>
      <w:r>
        <w:t>Financial wellness app</w:t>
      </w:r>
    </w:p>
    <w:p w14:paraId="68AD8F9F" w14:textId="77777777" w:rsidR="00E773D1" w:rsidRDefault="00E773D1" w:rsidP="00E773D1">
      <w:pPr>
        <w:pStyle w:val="ListParagraph"/>
        <w:numPr>
          <w:ilvl w:val="0"/>
          <w:numId w:val="39"/>
        </w:numPr>
      </w:pPr>
      <w:r>
        <w:t>Impact Investing Portfolios</w:t>
      </w:r>
    </w:p>
    <w:p w14:paraId="656BAC96" w14:textId="77777777" w:rsidR="00E773D1" w:rsidRDefault="00E773D1" w:rsidP="00E773D1">
      <w:pPr>
        <w:pStyle w:val="ListParagraph"/>
        <w:numPr>
          <w:ilvl w:val="0"/>
          <w:numId w:val="39"/>
        </w:numPr>
      </w:pPr>
      <w:r>
        <w:t>Innovation Labs</w:t>
      </w:r>
    </w:p>
    <w:p w14:paraId="6EC8F0EC" w14:textId="77777777" w:rsidR="00E773D1" w:rsidRDefault="00E773D1" w:rsidP="00E773D1">
      <w:pPr>
        <w:pStyle w:val="ListParagraph"/>
        <w:numPr>
          <w:ilvl w:val="0"/>
          <w:numId w:val="39"/>
        </w:numPr>
      </w:pPr>
      <w:r>
        <w:t>Premium Credit Cards</w:t>
      </w:r>
    </w:p>
    <w:p w14:paraId="2DCF864C" w14:textId="77777777" w:rsidR="00E773D1" w:rsidRDefault="00E773D1" w:rsidP="00E773D1">
      <w:pPr>
        <w:pStyle w:val="ListParagraph"/>
        <w:numPr>
          <w:ilvl w:val="0"/>
          <w:numId w:val="39"/>
        </w:numPr>
      </w:pPr>
      <w:r>
        <w:t>E-commerce Banking Services</w:t>
      </w:r>
    </w:p>
    <w:p w14:paraId="0D5FCF21" w14:textId="77777777" w:rsidR="00E773D1" w:rsidRDefault="00E773D1" w:rsidP="00E773D1">
      <w:pPr>
        <w:pStyle w:val="ListParagraph"/>
        <w:numPr>
          <w:ilvl w:val="0"/>
          <w:numId w:val="39"/>
        </w:numPr>
      </w:pPr>
      <w:r>
        <w:t>Blockchain-Based Financial Products</w:t>
      </w:r>
    </w:p>
    <w:p w14:paraId="3E286C2C" w14:textId="194C681A" w:rsidR="00C63D58" w:rsidRDefault="00E773D1" w:rsidP="00E773D1">
      <w:pPr>
        <w:pStyle w:val="ListParagraph"/>
        <w:numPr>
          <w:ilvl w:val="0"/>
          <w:numId w:val="39"/>
        </w:numPr>
      </w:pPr>
      <w:r>
        <w:t>Educational Partnerships</w:t>
      </w:r>
    </w:p>
    <w:p w14:paraId="4A6C229A" w14:textId="434AF477" w:rsidR="00C63D58" w:rsidRDefault="00C63D58" w:rsidP="00C63D58">
      <w:pPr>
        <w:pStyle w:val="Heading1"/>
      </w:pPr>
      <w:bookmarkStart w:id="2" w:name="_Toc146319258"/>
      <w:r>
        <w:t>Project Scope</w:t>
      </w:r>
      <w:bookmarkEnd w:id="2"/>
    </w:p>
    <w:p w14:paraId="5ABFE35D" w14:textId="77777777" w:rsidR="004F203D" w:rsidRDefault="004F203D" w:rsidP="004F203D">
      <w:r>
        <w:rPr>
          <w:b/>
          <w:bCs/>
        </w:rPr>
        <w:t>Project: I</w:t>
      </w:r>
      <w:r>
        <w:t>ntegration of Digital Kiosks with Biometric ATMs into traditional branches.</w:t>
      </w:r>
    </w:p>
    <w:p w14:paraId="0E82408D" w14:textId="77777777" w:rsidR="004F203D" w:rsidRDefault="004F203D" w:rsidP="004F203D">
      <w:r>
        <w:rPr>
          <w:b/>
          <w:bCs/>
        </w:rPr>
        <w:t xml:space="preserve">Project Sponsor: </w:t>
      </w:r>
      <w:r>
        <w:t xml:space="preserve">The Bank of Nova </w:t>
      </w:r>
      <w:proofErr w:type="gramStart"/>
      <w:r>
        <w:t>Scotia(</w:t>
      </w:r>
      <w:proofErr w:type="gramEnd"/>
      <w:r>
        <w:t>Scotiabank)</w:t>
      </w:r>
    </w:p>
    <w:p w14:paraId="35F32BED" w14:textId="77777777" w:rsidR="004F203D" w:rsidRDefault="004F203D" w:rsidP="004F203D">
      <w:r>
        <w:rPr>
          <w:b/>
          <w:bCs/>
        </w:rPr>
        <w:t xml:space="preserve">Project Manager: </w:t>
      </w:r>
      <w:r>
        <w:t>Amaan Shaikh</w:t>
      </w:r>
    </w:p>
    <w:p w14:paraId="4CE9009C" w14:textId="77777777" w:rsidR="004F203D" w:rsidRDefault="004F203D" w:rsidP="004F203D">
      <w:r>
        <w:rPr>
          <w:b/>
          <w:bCs/>
        </w:rPr>
        <w:t xml:space="preserve">Date: </w:t>
      </w:r>
      <w:r>
        <w:t>21</w:t>
      </w:r>
      <w:r>
        <w:rPr>
          <w:vertAlign w:val="superscript"/>
        </w:rPr>
        <w:t>st</w:t>
      </w:r>
      <w:r>
        <w:t xml:space="preserve"> September 2023</w:t>
      </w:r>
    </w:p>
    <w:p w14:paraId="097C75F7" w14:textId="6852DFA2" w:rsidR="004F203D" w:rsidRDefault="004F203D" w:rsidP="004F203D">
      <w:pPr>
        <w:rPr>
          <w:b/>
          <w:bCs/>
        </w:rPr>
      </w:pPr>
      <w:r>
        <w:t>The project aims to digitize Scotiabank’s traditional branches by introducing modern kiosk technology. This project aims to reduce operational costs significantly, mainly by reducing the number of employees and automating processes. The project will use Adaptive and Predictive planning to manage the diverse requirements and ensure a smooth migration to digitalized banking.</w:t>
      </w:r>
    </w:p>
    <w:p w14:paraId="06C63570" w14:textId="6B8210E8" w:rsidR="004F203D" w:rsidRDefault="004F203D" w:rsidP="001F3389">
      <w:pPr>
        <w:pStyle w:val="Heading2"/>
      </w:pPr>
      <w:bookmarkStart w:id="3" w:name="_Toc146319259"/>
      <w:r>
        <w:t>Objectives</w:t>
      </w:r>
      <w:bookmarkEnd w:id="3"/>
    </w:p>
    <w:p w14:paraId="7CFCBFB5" w14:textId="77777777" w:rsidR="004F203D" w:rsidRDefault="004F203D" w:rsidP="004F203D">
      <w:pPr>
        <w:pStyle w:val="ListParagraph"/>
        <w:numPr>
          <w:ilvl w:val="0"/>
          <w:numId w:val="22"/>
        </w:numPr>
        <w:spacing w:line="256" w:lineRule="auto"/>
      </w:pPr>
      <w:r>
        <w:t>Improve operational efficiency by introducing kiosks to reduce manual processes and minimize errors.</w:t>
      </w:r>
    </w:p>
    <w:p w14:paraId="07538189" w14:textId="77777777" w:rsidR="004F203D" w:rsidRDefault="004F203D" w:rsidP="004F203D">
      <w:pPr>
        <w:pStyle w:val="ListParagraph"/>
        <w:numPr>
          <w:ilvl w:val="0"/>
          <w:numId w:val="22"/>
        </w:numPr>
        <w:spacing w:line="256" w:lineRule="auto"/>
      </w:pPr>
      <w:r>
        <w:t xml:space="preserve">Achieve significant cost savings by reducing branch staff and overheads related to traditional banking operations. </w:t>
      </w:r>
    </w:p>
    <w:p w14:paraId="299D2522" w14:textId="77777777" w:rsidR="004F203D" w:rsidRDefault="004F203D" w:rsidP="004F203D">
      <w:pPr>
        <w:pStyle w:val="ListParagraph"/>
        <w:numPr>
          <w:ilvl w:val="0"/>
          <w:numId w:val="22"/>
        </w:numPr>
        <w:spacing w:line="256" w:lineRule="auto"/>
      </w:pPr>
      <w:r>
        <w:lastRenderedPageBreak/>
        <w:t>Enhance the customer experience by providing fast self-service and reduced wait times.</w:t>
      </w:r>
    </w:p>
    <w:p w14:paraId="0CA66451" w14:textId="77777777" w:rsidR="004F203D" w:rsidRDefault="004F203D" w:rsidP="004F203D">
      <w:pPr>
        <w:pStyle w:val="ListParagraph"/>
        <w:numPr>
          <w:ilvl w:val="0"/>
          <w:numId w:val="22"/>
        </w:numPr>
        <w:spacing w:line="256" w:lineRule="auto"/>
      </w:pPr>
      <w:r>
        <w:t>Accelerate digital adoption among customers to keep up with the changing banking landscape.</w:t>
      </w:r>
    </w:p>
    <w:p w14:paraId="66633E88" w14:textId="77777777" w:rsidR="004F203D" w:rsidRDefault="004F203D" w:rsidP="004F203D">
      <w:pPr>
        <w:rPr>
          <w:b/>
          <w:bCs/>
        </w:rPr>
      </w:pPr>
    </w:p>
    <w:p w14:paraId="0862CFB6" w14:textId="66D68E69" w:rsidR="004F203D" w:rsidRDefault="004F203D" w:rsidP="001F3389">
      <w:pPr>
        <w:pStyle w:val="Heading2"/>
      </w:pPr>
      <w:bookmarkStart w:id="4" w:name="_Toc146319260"/>
      <w:r>
        <w:t>Project Deliverables</w:t>
      </w:r>
      <w:bookmarkEnd w:id="4"/>
    </w:p>
    <w:p w14:paraId="51C72699" w14:textId="77777777" w:rsidR="004F203D" w:rsidRDefault="004F203D" w:rsidP="004F203D">
      <w:r>
        <w:t>Installation of KIOSKS: Successful installation of the kiosks across the selected branches of Scotiabank.</w:t>
      </w:r>
    </w:p>
    <w:p w14:paraId="60209F3C" w14:textId="77777777" w:rsidR="004F203D" w:rsidRDefault="004F203D" w:rsidP="004F203D">
      <w:r>
        <w:t>Training and Support: Provide comprehensive training programs for employees and customers.</w:t>
      </w:r>
    </w:p>
    <w:p w14:paraId="5E89B0F7" w14:textId="77777777" w:rsidR="004F203D" w:rsidRDefault="004F203D" w:rsidP="004F203D">
      <w:r>
        <w:t>Process Automation: Ensure effective use of new kiosks. Integrate automated processes where possible.</w:t>
      </w:r>
    </w:p>
    <w:p w14:paraId="6356CA59" w14:textId="77777777" w:rsidR="004F203D" w:rsidRDefault="004F203D" w:rsidP="004F203D">
      <w:pPr>
        <w:rPr>
          <w:rFonts w:ascii="Ubuntu" w:hAnsi="Ubuntu"/>
          <w:color w:val="333333"/>
          <w:shd w:val="clear" w:color="auto" w:fill="FFFFFF"/>
        </w:rPr>
      </w:pPr>
      <w:r>
        <w:t xml:space="preserve">Customer Feedback and Improvement: Collect customer feedback and continuously improve the kiosk functionality and user </w:t>
      </w:r>
      <w:proofErr w:type="gramStart"/>
      <w:r>
        <w:t>interface</w:t>
      </w:r>
      <w:proofErr w:type="gramEnd"/>
      <w:r>
        <w:rPr>
          <w:rFonts w:ascii="Ubuntu" w:hAnsi="Ubuntu"/>
          <w:color w:val="333333"/>
          <w:shd w:val="clear" w:color="auto" w:fill="FFFFFF"/>
        </w:rPr>
        <w:t> </w:t>
      </w:r>
    </w:p>
    <w:p w14:paraId="139D9146" w14:textId="77777777" w:rsidR="004F203D" w:rsidRDefault="004F203D" w:rsidP="004F203D">
      <w:r>
        <w:t xml:space="preserve">Digital Adoption: Encourage digital adoption among customers, keeping pace with the changing banking </w:t>
      </w:r>
      <w:proofErr w:type="gramStart"/>
      <w:r>
        <w:t>landscape</w:t>
      </w:r>
      <w:proofErr w:type="gramEnd"/>
    </w:p>
    <w:p w14:paraId="1EDAF536" w14:textId="77777777" w:rsidR="004F203D" w:rsidRDefault="004F203D" w:rsidP="004F203D"/>
    <w:p w14:paraId="6BA127C3" w14:textId="53498F9E" w:rsidR="00C63D58" w:rsidRDefault="00C63D58" w:rsidP="00C63D58">
      <w:pPr>
        <w:pStyle w:val="Heading1"/>
      </w:pPr>
      <w:bookmarkStart w:id="5" w:name="_Toc146319261"/>
      <w:r>
        <w:t>Project Charter</w:t>
      </w:r>
      <w:bookmarkEnd w:id="5"/>
    </w:p>
    <w:p w14:paraId="7666B7F6" w14:textId="77777777" w:rsidR="00244FA0" w:rsidRDefault="00244FA0" w:rsidP="00244FA0">
      <w:pPr>
        <w:rPr>
          <w:b/>
          <w:bCs/>
          <w:sz w:val="24"/>
          <w:szCs w:val="24"/>
          <w:lang w:val="en-US"/>
        </w:rPr>
      </w:pPr>
      <w:r>
        <w:rPr>
          <w:b/>
          <w:bCs/>
          <w:sz w:val="24"/>
          <w:szCs w:val="24"/>
          <w:lang w:val="en-US"/>
        </w:rPr>
        <w:t xml:space="preserve">Project Title: </w:t>
      </w:r>
      <w:r>
        <w:rPr>
          <w:sz w:val="24"/>
          <w:szCs w:val="24"/>
        </w:rPr>
        <w:t>Scotiabank Branch Digitalization with Kiosks</w:t>
      </w:r>
    </w:p>
    <w:p w14:paraId="5DAC4024" w14:textId="77777777" w:rsidR="00244FA0" w:rsidRDefault="00244FA0" w:rsidP="00244FA0">
      <w:pPr>
        <w:rPr>
          <w:b/>
          <w:bCs/>
          <w:sz w:val="24"/>
          <w:szCs w:val="24"/>
          <w:lang w:val="en-US"/>
        </w:rPr>
      </w:pPr>
      <w:r>
        <w:rPr>
          <w:b/>
          <w:bCs/>
          <w:sz w:val="24"/>
          <w:szCs w:val="24"/>
          <w:lang w:val="en-US"/>
        </w:rPr>
        <w:t xml:space="preserve">Project Sponsor: </w:t>
      </w:r>
      <w:r>
        <w:rPr>
          <w:sz w:val="24"/>
          <w:szCs w:val="24"/>
        </w:rPr>
        <w:t>Scotiabank Executive Team</w:t>
      </w:r>
    </w:p>
    <w:p w14:paraId="342594F2" w14:textId="77777777" w:rsidR="00244FA0" w:rsidRDefault="00244FA0" w:rsidP="00244FA0">
      <w:pPr>
        <w:rPr>
          <w:sz w:val="24"/>
          <w:szCs w:val="24"/>
          <w:lang w:val="en-CA"/>
        </w:rPr>
      </w:pPr>
      <w:r>
        <w:rPr>
          <w:b/>
          <w:bCs/>
          <w:sz w:val="24"/>
          <w:szCs w:val="24"/>
        </w:rPr>
        <w:t>Project Manager:</w:t>
      </w:r>
      <w:r>
        <w:rPr>
          <w:sz w:val="24"/>
          <w:szCs w:val="24"/>
        </w:rPr>
        <w:t xml:space="preserve"> Amaan Shaikh</w:t>
      </w:r>
    </w:p>
    <w:p w14:paraId="20CFE906" w14:textId="77777777" w:rsidR="00244FA0" w:rsidRDefault="00244FA0" w:rsidP="00244FA0">
      <w:pPr>
        <w:rPr>
          <w:sz w:val="24"/>
          <w:szCs w:val="24"/>
        </w:rPr>
      </w:pPr>
      <w:r>
        <w:rPr>
          <w:b/>
          <w:bCs/>
          <w:sz w:val="24"/>
          <w:szCs w:val="24"/>
        </w:rPr>
        <w:t>Project Start Date:</w:t>
      </w:r>
      <w:r>
        <w:rPr>
          <w:sz w:val="24"/>
          <w:szCs w:val="24"/>
        </w:rPr>
        <w:t xml:space="preserve"> 09/07/2023.</w:t>
      </w:r>
    </w:p>
    <w:p w14:paraId="632B4E3D" w14:textId="77777777" w:rsidR="00244FA0" w:rsidRDefault="00244FA0" w:rsidP="00244FA0">
      <w:pPr>
        <w:rPr>
          <w:sz w:val="24"/>
          <w:szCs w:val="24"/>
        </w:rPr>
      </w:pPr>
      <w:r>
        <w:rPr>
          <w:b/>
          <w:bCs/>
          <w:sz w:val="24"/>
          <w:szCs w:val="24"/>
        </w:rPr>
        <w:t>Projected End Date:</w:t>
      </w:r>
      <w:r>
        <w:rPr>
          <w:sz w:val="24"/>
          <w:szCs w:val="24"/>
        </w:rPr>
        <w:t xml:space="preserve"> 12/17/2023</w:t>
      </w:r>
    </w:p>
    <w:p w14:paraId="0F6569CE" w14:textId="77777777" w:rsidR="00244FA0" w:rsidRDefault="00244FA0" w:rsidP="00244FA0">
      <w:pPr>
        <w:rPr>
          <w:sz w:val="24"/>
          <w:szCs w:val="24"/>
        </w:rPr>
      </w:pPr>
    </w:p>
    <w:p w14:paraId="4098D00A" w14:textId="77777777" w:rsidR="00244FA0" w:rsidRDefault="00244FA0" w:rsidP="00244FA0">
      <w:pPr>
        <w:rPr>
          <w:b/>
          <w:bCs/>
          <w:sz w:val="24"/>
          <w:szCs w:val="24"/>
        </w:rPr>
      </w:pPr>
      <w:r>
        <w:rPr>
          <w:b/>
          <w:bCs/>
          <w:sz w:val="24"/>
          <w:szCs w:val="24"/>
        </w:rPr>
        <w:t>Budget Information:</w:t>
      </w:r>
    </w:p>
    <w:p w14:paraId="4171DF0F" w14:textId="77777777" w:rsidR="00244FA0" w:rsidRDefault="00244FA0" w:rsidP="00244FA0">
      <w:pPr>
        <w:rPr>
          <w:sz w:val="24"/>
          <w:szCs w:val="24"/>
        </w:rPr>
      </w:pPr>
      <w:r>
        <w:rPr>
          <w:sz w:val="24"/>
          <w:szCs w:val="24"/>
        </w:rPr>
        <w:t>Initial Investment: CAD 7,500,000</w:t>
      </w:r>
    </w:p>
    <w:p w14:paraId="48870A9B" w14:textId="77777777" w:rsidR="00244FA0" w:rsidRDefault="00244FA0" w:rsidP="00244FA0">
      <w:pPr>
        <w:rPr>
          <w:sz w:val="24"/>
          <w:szCs w:val="24"/>
        </w:rPr>
      </w:pPr>
      <w:r>
        <w:rPr>
          <w:sz w:val="24"/>
          <w:szCs w:val="24"/>
        </w:rPr>
        <w:t>Anticipated Annual Savings: CAD 60,000,000</w:t>
      </w:r>
    </w:p>
    <w:p w14:paraId="7FAEB312" w14:textId="77777777" w:rsidR="00244FA0" w:rsidRDefault="00244FA0" w:rsidP="00244FA0">
      <w:pPr>
        <w:rPr>
          <w:sz w:val="24"/>
          <w:szCs w:val="24"/>
        </w:rPr>
      </w:pPr>
      <w:r>
        <w:rPr>
          <w:sz w:val="24"/>
          <w:szCs w:val="24"/>
        </w:rPr>
        <w:t>Net Annual Savings in the First Year: CAD 52,500,000</w:t>
      </w:r>
    </w:p>
    <w:p w14:paraId="6C18C6C7" w14:textId="77777777" w:rsidR="00244FA0" w:rsidRDefault="00244FA0" w:rsidP="00244FA0">
      <w:pPr>
        <w:rPr>
          <w:sz w:val="24"/>
          <w:szCs w:val="24"/>
        </w:rPr>
      </w:pPr>
    </w:p>
    <w:p w14:paraId="0D8EA945" w14:textId="77777777" w:rsidR="00244FA0" w:rsidRDefault="00244FA0" w:rsidP="00244FA0">
      <w:pPr>
        <w:rPr>
          <w:b/>
          <w:bCs/>
          <w:sz w:val="24"/>
          <w:szCs w:val="24"/>
        </w:rPr>
      </w:pPr>
      <w:r>
        <w:rPr>
          <w:b/>
          <w:bCs/>
          <w:sz w:val="24"/>
          <w:szCs w:val="24"/>
        </w:rPr>
        <w:t>Business Case:</w:t>
      </w:r>
    </w:p>
    <w:p w14:paraId="350081FA" w14:textId="77777777" w:rsidR="00244FA0" w:rsidRDefault="00244FA0" w:rsidP="00244FA0">
      <w:pPr>
        <w:rPr>
          <w:sz w:val="24"/>
          <w:szCs w:val="24"/>
        </w:rPr>
      </w:pPr>
      <w:r>
        <w:rPr>
          <w:sz w:val="24"/>
          <w:szCs w:val="24"/>
        </w:rPr>
        <w:t>With the rapid adoption of digital banking channels, there is a need to modernize Scotiabank branches with digital kiosks. The project aims to convert some of the traditional banking branches into digitalized branches, offering extended hours and more self-service options, ultimately improving customer experience and operational efficiency, and reducing costs.</w:t>
      </w:r>
    </w:p>
    <w:p w14:paraId="6F87195A" w14:textId="77777777" w:rsidR="00244FA0" w:rsidRDefault="00244FA0" w:rsidP="00244FA0">
      <w:pPr>
        <w:rPr>
          <w:sz w:val="24"/>
          <w:szCs w:val="24"/>
        </w:rPr>
      </w:pPr>
    </w:p>
    <w:p w14:paraId="2CE4811D" w14:textId="77777777" w:rsidR="00244FA0" w:rsidRDefault="00244FA0" w:rsidP="00244FA0">
      <w:pPr>
        <w:rPr>
          <w:b/>
          <w:bCs/>
          <w:sz w:val="24"/>
          <w:szCs w:val="24"/>
        </w:rPr>
      </w:pPr>
      <w:r>
        <w:rPr>
          <w:b/>
          <w:bCs/>
          <w:sz w:val="24"/>
          <w:szCs w:val="24"/>
        </w:rPr>
        <w:t>Project Objectives:</w:t>
      </w:r>
    </w:p>
    <w:p w14:paraId="553A1345" w14:textId="77777777" w:rsidR="00244FA0" w:rsidRDefault="00244FA0" w:rsidP="00244FA0">
      <w:pPr>
        <w:pStyle w:val="ListParagraph"/>
        <w:numPr>
          <w:ilvl w:val="0"/>
          <w:numId w:val="32"/>
        </w:numPr>
        <w:spacing w:line="256" w:lineRule="auto"/>
        <w:rPr>
          <w:b/>
          <w:bCs/>
          <w:sz w:val="24"/>
          <w:szCs w:val="24"/>
        </w:rPr>
      </w:pPr>
      <w:r>
        <w:rPr>
          <w:b/>
          <w:bCs/>
          <w:sz w:val="24"/>
          <w:szCs w:val="24"/>
        </w:rPr>
        <w:t>Cost Savings:</w:t>
      </w:r>
    </w:p>
    <w:p w14:paraId="300220D3" w14:textId="77777777" w:rsidR="00244FA0" w:rsidRDefault="00244FA0" w:rsidP="00244FA0">
      <w:pPr>
        <w:pStyle w:val="ListParagraph"/>
        <w:ind w:left="360"/>
        <w:rPr>
          <w:b/>
          <w:bCs/>
          <w:sz w:val="24"/>
          <w:szCs w:val="24"/>
        </w:rPr>
      </w:pPr>
    </w:p>
    <w:p w14:paraId="5CB20190" w14:textId="77777777" w:rsidR="00244FA0" w:rsidRDefault="00244FA0" w:rsidP="00244FA0">
      <w:pPr>
        <w:pStyle w:val="ListParagraph"/>
        <w:numPr>
          <w:ilvl w:val="0"/>
          <w:numId w:val="33"/>
        </w:numPr>
        <w:spacing w:line="256" w:lineRule="auto"/>
        <w:rPr>
          <w:sz w:val="24"/>
          <w:szCs w:val="24"/>
        </w:rPr>
      </w:pPr>
      <w:r>
        <w:rPr>
          <w:sz w:val="24"/>
          <w:szCs w:val="24"/>
        </w:rPr>
        <w:lastRenderedPageBreak/>
        <w:t>Achieve staffing cost savings of CAD 150,000 per branch annually.</w:t>
      </w:r>
    </w:p>
    <w:p w14:paraId="33F2D305" w14:textId="77777777" w:rsidR="00244FA0" w:rsidRDefault="00244FA0" w:rsidP="00244FA0">
      <w:pPr>
        <w:pStyle w:val="ListParagraph"/>
        <w:numPr>
          <w:ilvl w:val="0"/>
          <w:numId w:val="33"/>
        </w:numPr>
        <w:spacing w:line="256" w:lineRule="auto"/>
        <w:rPr>
          <w:sz w:val="24"/>
          <w:szCs w:val="24"/>
        </w:rPr>
      </w:pPr>
      <w:r>
        <w:rPr>
          <w:sz w:val="24"/>
          <w:szCs w:val="24"/>
        </w:rPr>
        <w:t>Reduce operational errors and save CAD 10,000 per branch annually.</w:t>
      </w:r>
    </w:p>
    <w:p w14:paraId="05963B44" w14:textId="77777777" w:rsidR="00244FA0" w:rsidRDefault="00244FA0" w:rsidP="00244FA0">
      <w:pPr>
        <w:pStyle w:val="ListParagraph"/>
        <w:numPr>
          <w:ilvl w:val="0"/>
          <w:numId w:val="33"/>
        </w:numPr>
        <w:spacing w:line="256" w:lineRule="auto"/>
        <w:rPr>
          <w:sz w:val="24"/>
          <w:szCs w:val="24"/>
        </w:rPr>
      </w:pPr>
      <w:r>
        <w:rPr>
          <w:sz w:val="24"/>
          <w:szCs w:val="24"/>
        </w:rPr>
        <w:t>Decrease branch overhead by CAD 40,000 per branch annually.</w:t>
      </w:r>
    </w:p>
    <w:p w14:paraId="6F6C4803" w14:textId="77777777" w:rsidR="00244FA0" w:rsidRDefault="00244FA0" w:rsidP="00244FA0">
      <w:pPr>
        <w:pStyle w:val="ListParagraph"/>
        <w:rPr>
          <w:sz w:val="24"/>
          <w:szCs w:val="24"/>
        </w:rPr>
      </w:pPr>
    </w:p>
    <w:p w14:paraId="281390A7" w14:textId="77777777" w:rsidR="00244FA0" w:rsidRDefault="00244FA0" w:rsidP="00244FA0">
      <w:pPr>
        <w:pStyle w:val="ListParagraph"/>
        <w:numPr>
          <w:ilvl w:val="0"/>
          <w:numId w:val="32"/>
        </w:numPr>
        <w:spacing w:line="256" w:lineRule="auto"/>
        <w:rPr>
          <w:b/>
          <w:bCs/>
          <w:sz w:val="24"/>
          <w:szCs w:val="24"/>
        </w:rPr>
      </w:pPr>
      <w:r>
        <w:rPr>
          <w:b/>
          <w:bCs/>
          <w:sz w:val="24"/>
          <w:szCs w:val="24"/>
        </w:rPr>
        <w:t>Revenue Enhancement:</w:t>
      </w:r>
    </w:p>
    <w:p w14:paraId="11A1305C" w14:textId="77777777" w:rsidR="00244FA0" w:rsidRDefault="00244FA0" w:rsidP="00244FA0">
      <w:pPr>
        <w:pStyle w:val="ListParagraph"/>
        <w:ind w:left="360"/>
        <w:rPr>
          <w:b/>
          <w:bCs/>
          <w:sz w:val="24"/>
          <w:szCs w:val="24"/>
        </w:rPr>
      </w:pPr>
    </w:p>
    <w:p w14:paraId="6FC8FD28" w14:textId="77777777" w:rsidR="00244FA0" w:rsidRDefault="00244FA0" w:rsidP="00244FA0">
      <w:pPr>
        <w:pStyle w:val="ListParagraph"/>
        <w:numPr>
          <w:ilvl w:val="0"/>
          <w:numId w:val="34"/>
        </w:numPr>
        <w:spacing w:line="256" w:lineRule="auto"/>
        <w:rPr>
          <w:sz w:val="24"/>
          <w:szCs w:val="24"/>
        </w:rPr>
      </w:pPr>
      <w:r>
        <w:rPr>
          <w:sz w:val="24"/>
          <w:szCs w:val="24"/>
        </w:rPr>
        <w:t>Increase transaction volume and cross-selling through extended hours and personalized recommendations.</w:t>
      </w:r>
    </w:p>
    <w:p w14:paraId="0CA4C92B" w14:textId="77777777" w:rsidR="00244FA0" w:rsidRDefault="00244FA0" w:rsidP="00244FA0">
      <w:pPr>
        <w:pStyle w:val="ListParagraph"/>
        <w:numPr>
          <w:ilvl w:val="0"/>
          <w:numId w:val="34"/>
        </w:numPr>
        <w:spacing w:line="256" w:lineRule="auto"/>
        <w:rPr>
          <w:sz w:val="24"/>
          <w:szCs w:val="24"/>
        </w:rPr>
      </w:pPr>
      <w:r>
        <w:rPr>
          <w:sz w:val="24"/>
          <w:szCs w:val="24"/>
        </w:rPr>
        <w:t>Improve product offerings and marketing strategy using data collected from digital interactions.</w:t>
      </w:r>
    </w:p>
    <w:p w14:paraId="28C61DCF" w14:textId="77777777" w:rsidR="00244FA0" w:rsidRDefault="00244FA0" w:rsidP="00244FA0">
      <w:pPr>
        <w:pStyle w:val="ListParagraph"/>
        <w:rPr>
          <w:sz w:val="24"/>
          <w:szCs w:val="24"/>
        </w:rPr>
      </w:pPr>
    </w:p>
    <w:p w14:paraId="537267F6" w14:textId="77777777" w:rsidR="00244FA0" w:rsidRDefault="00244FA0" w:rsidP="00244FA0">
      <w:pPr>
        <w:pStyle w:val="ListParagraph"/>
        <w:numPr>
          <w:ilvl w:val="0"/>
          <w:numId w:val="32"/>
        </w:numPr>
        <w:spacing w:line="256" w:lineRule="auto"/>
        <w:rPr>
          <w:b/>
          <w:bCs/>
          <w:sz w:val="24"/>
          <w:szCs w:val="24"/>
        </w:rPr>
      </w:pPr>
      <w:r>
        <w:rPr>
          <w:b/>
          <w:bCs/>
          <w:sz w:val="24"/>
          <w:szCs w:val="24"/>
        </w:rPr>
        <w:t>Enhance Customer Experience:</w:t>
      </w:r>
    </w:p>
    <w:p w14:paraId="670B396F" w14:textId="77777777" w:rsidR="00244FA0" w:rsidRDefault="00244FA0" w:rsidP="00244FA0">
      <w:pPr>
        <w:pStyle w:val="ListParagraph"/>
        <w:ind w:left="360"/>
        <w:rPr>
          <w:b/>
          <w:bCs/>
          <w:sz w:val="24"/>
          <w:szCs w:val="24"/>
        </w:rPr>
      </w:pPr>
    </w:p>
    <w:p w14:paraId="34A734D6" w14:textId="77777777" w:rsidR="00244FA0" w:rsidRDefault="00244FA0" w:rsidP="00244FA0">
      <w:pPr>
        <w:pStyle w:val="ListParagraph"/>
        <w:numPr>
          <w:ilvl w:val="0"/>
          <w:numId w:val="35"/>
        </w:numPr>
        <w:spacing w:line="256" w:lineRule="auto"/>
        <w:rPr>
          <w:sz w:val="24"/>
          <w:szCs w:val="24"/>
        </w:rPr>
      </w:pPr>
      <w:r>
        <w:rPr>
          <w:sz w:val="24"/>
          <w:szCs w:val="24"/>
        </w:rPr>
        <w:t>Reduce wait times and offer 24/7 banking services.</w:t>
      </w:r>
    </w:p>
    <w:p w14:paraId="0DA2C399" w14:textId="77777777" w:rsidR="00244FA0" w:rsidRDefault="00244FA0" w:rsidP="00244FA0">
      <w:pPr>
        <w:pStyle w:val="ListParagraph"/>
        <w:numPr>
          <w:ilvl w:val="0"/>
          <w:numId w:val="35"/>
        </w:numPr>
        <w:spacing w:line="256" w:lineRule="auto"/>
        <w:rPr>
          <w:sz w:val="24"/>
          <w:szCs w:val="24"/>
        </w:rPr>
      </w:pPr>
      <w:r>
        <w:rPr>
          <w:sz w:val="24"/>
          <w:szCs w:val="24"/>
        </w:rPr>
        <w:t>Provide secure and convenient transactions through biometric authentication.</w:t>
      </w:r>
    </w:p>
    <w:p w14:paraId="38366D7E" w14:textId="77777777" w:rsidR="00244FA0" w:rsidRDefault="00244FA0" w:rsidP="00244FA0">
      <w:pPr>
        <w:pStyle w:val="ListParagraph"/>
        <w:rPr>
          <w:sz w:val="24"/>
          <w:szCs w:val="24"/>
        </w:rPr>
      </w:pPr>
    </w:p>
    <w:p w14:paraId="1B135B5C" w14:textId="77777777" w:rsidR="00244FA0" w:rsidRDefault="00244FA0" w:rsidP="00244FA0">
      <w:pPr>
        <w:pStyle w:val="ListParagraph"/>
        <w:numPr>
          <w:ilvl w:val="0"/>
          <w:numId w:val="32"/>
        </w:numPr>
        <w:spacing w:line="256" w:lineRule="auto"/>
        <w:rPr>
          <w:b/>
          <w:bCs/>
          <w:sz w:val="24"/>
          <w:szCs w:val="24"/>
        </w:rPr>
      </w:pPr>
      <w:r>
        <w:rPr>
          <w:b/>
          <w:bCs/>
          <w:sz w:val="24"/>
          <w:szCs w:val="24"/>
        </w:rPr>
        <w:t>Project Scope:</w:t>
      </w:r>
    </w:p>
    <w:p w14:paraId="50A49111" w14:textId="77777777" w:rsidR="00244FA0" w:rsidRDefault="00244FA0" w:rsidP="00244FA0">
      <w:pPr>
        <w:pStyle w:val="ListParagraph"/>
        <w:ind w:left="360"/>
        <w:rPr>
          <w:b/>
          <w:bCs/>
          <w:sz w:val="24"/>
          <w:szCs w:val="24"/>
        </w:rPr>
      </w:pPr>
    </w:p>
    <w:p w14:paraId="545E1F4D" w14:textId="77777777" w:rsidR="00244FA0" w:rsidRDefault="00244FA0" w:rsidP="00244FA0">
      <w:pPr>
        <w:pStyle w:val="ListParagraph"/>
        <w:numPr>
          <w:ilvl w:val="0"/>
          <w:numId w:val="35"/>
        </w:numPr>
        <w:spacing w:line="256" w:lineRule="auto"/>
        <w:rPr>
          <w:sz w:val="24"/>
          <w:szCs w:val="24"/>
        </w:rPr>
      </w:pPr>
      <w:r>
        <w:rPr>
          <w:sz w:val="24"/>
          <w:szCs w:val="24"/>
        </w:rPr>
        <w:t>Procurement and installation of digital kiosks in 300 Scotiabank branches.</w:t>
      </w:r>
    </w:p>
    <w:p w14:paraId="39E3BCEB" w14:textId="77777777" w:rsidR="00244FA0" w:rsidRDefault="00244FA0" w:rsidP="00244FA0">
      <w:pPr>
        <w:pStyle w:val="ListParagraph"/>
        <w:numPr>
          <w:ilvl w:val="0"/>
          <w:numId w:val="35"/>
        </w:numPr>
        <w:spacing w:line="256" w:lineRule="auto"/>
        <w:rPr>
          <w:sz w:val="24"/>
          <w:szCs w:val="24"/>
        </w:rPr>
      </w:pPr>
      <w:r>
        <w:rPr>
          <w:sz w:val="24"/>
          <w:szCs w:val="24"/>
        </w:rPr>
        <w:t>Conversion of selected branches to optimize space and operations for digitalization.</w:t>
      </w:r>
    </w:p>
    <w:p w14:paraId="70D34515" w14:textId="77777777" w:rsidR="00244FA0" w:rsidRDefault="00244FA0" w:rsidP="00244FA0">
      <w:pPr>
        <w:pStyle w:val="ListParagraph"/>
        <w:numPr>
          <w:ilvl w:val="0"/>
          <w:numId w:val="35"/>
        </w:numPr>
        <w:spacing w:line="256" w:lineRule="auto"/>
        <w:rPr>
          <w:sz w:val="24"/>
          <w:szCs w:val="24"/>
        </w:rPr>
      </w:pPr>
      <w:r>
        <w:rPr>
          <w:sz w:val="24"/>
          <w:szCs w:val="24"/>
        </w:rPr>
        <w:t>Training of branch staff for smooth transition and support.</w:t>
      </w:r>
    </w:p>
    <w:p w14:paraId="740E1BEE" w14:textId="77777777" w:rsidR="00244FA0" w:rsidRDefault="00244FA0" w:rsidP="00244FA0">
      <w:pPr>
        <w:pStyle w:val="ListParagraph"/>
        <w:numPr>
          <w:ilvl w:val="0"/>
          <w:numId w:val="35"/>
        </w:numPr>
        <w:spacing w:line="256" w:lineRule="auto"/>
        <w:rPr>
          <w:sz w:val="24"/>
          <w:szCs w:val="24"/>
        </w:rPr>
      </w:pPr>
      <w:r>
        <w:rPr>
          <w:sz w:val="24"/>
          <w:szCs w:val="24"/>
        </w:rPr>
        <w:t>Compliance with all applicable regulations and data protection standards.</w:t>
      </w:r>
    </w:p>
    <w:p w14:paraId="5C52697A" w14:textId="77777777" w:rsidR="00244FA0" w:rsidRDefault="00244FA0" w:rsidP="00244FA0">
      <w:pPr>
        <w:pStyle w:val="ListParagraph"/>
        <w:numPr>
          <w:ilvl w:val="0"/>
          <w:numId w:val="35"/>
        </w:numPr>
        <w:spacing w:line="256" w:lineRule="auto"/>
        <w:rPr>
          <w:sz w:val="24"/>
          <w:szCs w:val="24"/>
        </w:rPr>
      </w:pPr>
      <w:r>
        <w:rPr>
          <w:sz w:val="24"/>
          <w:szCs w:val="24"/>
        </w:rPr>
        <w:t>Collection and analysis of customer data for continuous improvement.</w:t>
      </w:r>
    </w:p>
    <w:p w14:paraId="60A55C70" w14:textId="77777777" w:rsidR="00244FA0" w:rsidRDefault="00244FA0" w:rsidP="00244FA0">
      <w:pPr>
        <w:pStyle w:val="ListParagraph"/>
        <w:rPr>
          <w:sz w:val="24"/>
          <w:szCs w:val="24"/>
        </w:rPr>
      </w:pPr>
    </w:p>
    <w:p w14:paraId="42D81CD7" w14:textId="77777777" w:rsidR="00244FA0" w:rsidRDefault="00244FA0" w:rsidP="00244FA0">
      <w:pPr>
        <w:pStyle w:val="ListParagraph"/>
        <w:numPr>
          <w:ilvl w:val="0"/>
          <w:numId w:val="32"/>
        </w:numPr>
        <w:spacing w:line="256" w:lineRule="auto"/>
        <w:rPr>
          <w:b/>
          <w:bCs/>
          <w:sz w:val="24"/>
          <w:szCs w:val="24"/>
        </w:rPr>
      </w:pPr>
      <w:r>
        <w:rPr>
          <w:b/>
          <w:bCs/>
          <w:sz w:val="24"/>
          <w:szCs w:val="24"/>
        </w:rPr>
        <w:t>Out of Scope:</w:t>
      </w:r>
    </w:p>
    <w:p w14:paraId="77D72A03" w14:textId="77777777" w:rsidR="00244FA0" w:rsidRDefault="00244FA0" w:rsidP="00244FA0">
      <w:pPr>
        <w:pStyle w:val="ListParagraph"/>
        <w:ind w:left="360"/>
        <w:rPr>
          <w:b/>
          <w:bCs/>
          <w:sz w:val="24"/>
          <w:szCs w:val="24"/>
        </w:rPr>
      </w:pPr>
    </w:p>
    <w:p w14:paraId="1473A0FD" w14:textId="77777777" w:rsidR="00244FA0" w:rsidRDefault="00244FA0" w:rsidP="00244FA0">
      <w:pPr>
        <w:pStyle w:val="ListParagraph"/>
        <w:numPr>
          <w:ilvl w:val="0"/>
          <w:numId w:val="36"/>
        </w:numPr>
        <w:spacing w:line="256" w:lineRule="auto"/>
        <w:rPr>
          <w:sz w:val="24"/>
          <w:szCs w:val="24"/>
        </w:rPr>
      </w:pPr>
      <w:r>
        <w:rPr>
          <w:sz w:val="24"/>
          <w:szCs w:val="24"/>
        </w:rPr>
        <w:t>Digitalization of all Scotiabank branches.</w:t>
      </w:r>
    </w:p>
    <w:p w14:paraId="32F3D2F7" w14:textId="77777777" w:rsidR="00244FA0" w:rsidRDefault="00244FA0" w:rsidP="00244FA0">
      <w:pPr>
        <w:pStyle w:val="ListParagraph"/>
        <w:numPr>
          <w:ilvl w:val="0"/>
          <w:numId w:val="36"/>
        </w:numPr>
        <w:spacing w:line="256" w:lineRule="auto"/>
        <w:rPr>
          <w:sz w:val="24"/>
          <w:szCs w:val="24"/>
        </w:rPr>
      </w:pPr>
      <w:r>
        <w:rPr>
          <w:sz w:val="24"/>
          <w:szCs w:val="24"/>
        </w:rPr>
        <w:t>Development of new banking products or services.</w:t>
      </w:r>
    </w:p>
    <w:p w14:paraId="4EF12B64" w14:textId="77777777" w:rsidR="00244FA0" w:rsidRDefault="00244FA0" w:rsidP="00244FA0">
      <w:pPr>
        <w:pStyle w:val="ListParagraph"/>
        <w:rPr>
          <w:sz w:val="24"/>
          <w:szCs w:val="24"/>
        </w:rPr>
      </w:pPr>
    </w:p>
    <w:p w14:paraId="151A771E" w14:textId="77777777" w:rsidR="00244FA0" w:rsidRDefault="00244FA0" w:rsidP="00244FA0">
      <w:pPr>
        <w:pStyle w:val="ListParagraph"/>
        <w:numPr>
          <w:ilvl w:val="0"/>
          <w:numId w:val="32"/>
        </w:numPr>
        <w:spacing w:line="256" w:lineRule="auto"/>
        <w:rPr>
          <w:b/>
          <w:bCs/>
          <w:sz w:val="24"/>
          <w:szCs w:val="24"/>
        </w:rPr>
      </w:pPr>
      <w:r>
        <w:rPr>
          <w:b/>
          <w:bCs/>
          <w:sz w:val="24"/>
          <w:szCs w:val="24"/>
        </w:rPr>
        <w:t>Milestones:</w:t>
      </w:r>
    </w:p>
    <w:p w14:paraId="335880EE" w14:textId="77777777" w:rsidR="00244FA0" w:rsidRDefault="00244FA0" w:rsidP="00244FA0">
      <w:pPr>
        <w:pStyle w:val="ListParagraph"/>
        <w:ind w:left="360"/>
        <w:rPr>
          <w:b/>
          <w:bCs/>
          <w:sz w:val="24"/>
          <w:szCs w:val="24"/>
        </w:rPr>
      </w:pPr>
    </w:p>
    <w:p w14:paraId="65570BCA" w14:textId="77777777" w:rsidR="00244FA0" w:rsidRDefault="00244FA0" w:rsidP="00244FA0">
      <w:pPr>
        <w:pStyle w:val="ListParagraph"/>
        <w:numPr>
          <w:ilvl w:val="0"/>
          <w:numId w:val="37"/>
        </w:numPr>
        <w:spacing w:line="256" w:lineRule="auto"/>
        <w:rPr>
          <w:sz w:val="24"/>
          <w:szCs w:val="24"/>
        </w:rPr>
      </w:pPr>
      <w:r>
        <w:rPr>
          <w:sz w:val="24"/>
          <w:szCs w:val="24"/>
        </w:rPr>
        <w:t xml:space="preserve">Project </w:t>
      </w:r>
      <w:proofErr w:type="spellStart"/>
      <w:r>
        <w:rPr>
          <w:sz w:val="24"/>
          <w:szCs w:val="24"/>
        </w:rPr>
        <w:t>Kickoff</w:t>
      </w:r>
      <w:proofErr w:type="spellEnd"/>
      <w:r>
        <w:rPr>
          <w:sz w:val="24"/>
          <w:szCs w:val="24"/>
        </w:rPr>
        <w:t>: 09/07/2023</w:t>
      </w:r>
    </w:p>
    <w:p w14:paraId="576C42B6" w14:textId="77777777" w:rsidR="00244FA0" w:rsidRDefault="00244FA0" w:rsidP="00244FA0">
      <w:pPr>
        <w:pStyle w:val="ListParagraph"/>
        <w:numPr>
          <w:ilvl w:val="0"/>
          <w:numId w:val="37"/>
        </w:numPr>
        <w:spacing w:line="256" w:lineRule="auto"/>
        <w:rPr>
          <w:sz w:val="24"/>
          <w:szCs w:val="24"/>
        </w:rPr>
      </w:pPr>
      <w:r>
        <w:rPr>
          <w:sz w:val="24"/>
          <w:szCs w:val="24"/>
        </w:rPr>
        <w:t>First Branch Conversion</w:t>
      </w:r>
    </w:p>
    <w:p w14:paraId="6F482365" w14:textId="77777777" w:rsidR="00244FA0" w:rsidRDefault="00244FA0" w:rsidP="00244FA0">
      <w:pPr>
        <w:pStyle w:val="ListParagraph"/>
        <w:numPr>
          <w:ilvl w:val="0"/>
          <w:numId w:val="37"/>
        </w:numPr>
        <w:spacing w:line="256" w:lineRule="auto"/>
        <w:rPr>
          <w:sz w:val="24"/>
          <w:szCs w:val="24"/>
        </w:rPr>
      </w:pPr>
      <w:r>
        <w:rPr>
          <w:sz w:val="24"/>
          <w:szCs w:val="24"/>
        </w:rPr>
        <w:t>100th Branch Conversion</w:t>
      </w:r>
    </w:p>
    <w:p w14:paraId="3D82CD62" w14:textId="77777777" w:rsidR="00244FA0" w:rsidRDefault="00244FA0" w:rsidP="00244FA0">
      <w:pPr>
        <w:pStyle w:val="ListParagraph"/>
        <w:numPr>
          <w:ilvl w:val="0"/>
          <w:numId w:val="37"/>
        </w:numPr>
        <w:spacing w:line="256" w:lineRule="auto"/>
        <w:rPr>
          <w:sz w:val="24"/>
          <w:szCs w:val="24"/>
        </w:rPr>
      </w:pPr>
      <w:r>
        <w:rPr>
          <w:sz w:val="24"/>
          <w:szCs w:val="24"/>
        </w:rPr>
        <w:t>300th Branch Conversion and Project Closure</w:t>
      </w:r>
    </w:p>
    <w:p w14:paraId="5E0DED76" w14:textId="77777777" w:rsidR="00244FA0" w:rsidRDefault="00244FA0" w:rsidP="00244FA0">
      <w:pPr>
        <w:pStyle w:val="ListParagraph"/>
        <w:rPr>
          <w:sz w:val="24"/>
          <w:szCs w:val="24"/>
        </w:rPr>
      </w:pPr>
    </w:p>
    <w:p w14:paraId="575B9EEF" w14:textId="77777777" w:rsidR="00244FA0" w:rsidRDefault="00244FA0" w:rsidP="00244FA0">
      <w:pPr>
        <w:pStyle w:val="ListParagraph"/>
        <w:numPr>
          <w:ilvl w:val="0"/>
          <w:numId w:val="32"/>
        </w:numPr>
        <w:spacing w:line="256" w:lineRule="auto"/>
        <w:rPr>
          <w:b/>
          <w:bCs/>
          <w:sz w:val="24"/>
          <w:szCs w:val="24"/>
        </w:rPr>
      </w:pPr>
      <w:r>
        <w:rPr>
          <w:b/>
          <w:bCs/>
          <w:sz w:val="24"/>
          <w:szCs w:val="24"/>
        </w:rPr>
        <w:t>Stakeholders:</w:t>
      </w:r>
    </w:p>
    <w:p w14:paraId="70ED1335" w14:textId="77777777" w:rsidR="00244FA0" w:rsidRDefault="00244FA0" w:rsidP="00244FA0">
      <w:pPr>
        <w:pStyle w:val="ListParagraph"/>
        <w:ind w:left="360"/>
        <w:rPr>
          <w:b/>
          <w:bCs/>
          <w:sz w:val="24"/>
          <w:szCs w:val="24"/>
        </w:rPr>
      </w:pPr>
    </w:p>
    <w:p w14:paraId="5206D708" w14:textId="77777777" w:rsidR="00244FA0" w:rsidRDefault="00244FA0" w:rsidP="00244FA0">
      <w:pPr>
        <w:pStyle w:val="ListParagraph"/>
        <w:numPr>
          <w:ilvl w:val="0"/>
          <w:numId w:val="38"/>
        </w:numPr>
        <w:spacing w:line="256" w:lineRule="auto"/>
        <w:rPr>
          <w:sz w:val="24"/>
          <w:szCs w:val="24"/>
        </w:rPr>
      </w:pPr>
      <w:r>
        <w:rPr>
          <w:sz w:val="24"/>
          <w:szCs w:val="24"/>
        </w:rPr>
        <w:t>Scotiabank Executive Team: Project Sponsor</w:t>
      </w:r>
    </w:p>
    <w:p w14:paraId="6B7434A1" w14:textId="77777777" w:rsidR="00244FA0" w:rsidRDefault="00244FA0" w:rsidP="00244FA0">
      <w:pPr>
        <w:pStyle w:val="ListParagraph"/>
        <w:numPr>
          <w:ilvl w:val="0"/>
          <w:numId w:val="38"/>
        </w:numPr>
        <w:spacing w:line="256" w:lineRule="auto"/>
        <w:rPr>
          <w:sz w:val="24"/>
          <w:szCs w:val="24"/>
        </w:rPr>
      </w:pPr>
      <w:r>
        <w:rPr>
          <w:sz w:val="24"/>
          <w:szCs w:val="24"/>
        </w:rPr>
        <w:t>Business Analysis Team: Project Manager, Business Analysts</w:t>
      </w:r>
    </w:p>
    <w:p w14:paraId="641405D0" w14:textId="77777777" w:rsidR="00244FA0" w:rsidRDefault="00244FA0" w:rsidP="00244FA0">
      <w:pPr>
        <w:pStyle w:val="ListParagraph"/>
        <w:numPr>
          <w:ilvl w:val="0"/>
          <w:numId w:val="38"/>
        </w:numPr>
        <w:spacing w:line="256" w:lineRule="auto"/>
        <w:rPr>
          <w:sz w:val="24"/>
          <w:szCs w:val="24"/>
        </w:rPr>
      </w:pPr>
      <w:proofErr w:type="spellStart"/>
      <w:r>
        <w:rPr>
          <w:sz w:val="24"/>
          <w:szCs w:val="24"/>
        </w:rPr>
        <w:t>RevolEdge</w:t>
      </w:r>
      <w:proofErr w:type="spellEnd"/>
      <w:r>
        <w:rPr>
          <w:sz w:val="24"/>
          <w:szCs w:val="24"/>
        </w:rPr>
        <w:t xml:space="preserve"> Solutions: Technology Supplier</w:t>
      </w:r>
    </w:p>
    <w:p w14:paraId="6F2FEA2E" w14:textId="77777777" w:rsidR="00244FA0" w:rsidRDefault="00244FA0" w:rsidP="00244FA0">
      <w:pPr>
        <w:pStyle w:val="ListParagraph"/>
        <w:numPr>
          <w:ilvl w:val="0"/>
          <w:numId w:val="38"/>
        </w:numPr>
        <w:spacing w:line="256" w:lineRule="auto"/>
        <w:rPr>
          <w:sz w:val="24"/>
          <w:szCs w:val="24"/>
        </w:rPr>
      </w:pPr>
      <w:r>
        <w:rPr>
          <w:sz w:val="24"/>
          <w:szCs w:val="24"/>
        </w:rPr>
        <w:t>Scotiabank Customers: End Users</w:t>
      </w:r>
    </w:p>
    <w:p w14:paraId="1C37DCF3" w14:textId="77777777" w:rsidR="00244FA0" w:rsidRDefault="00244FA0" w:rsidP="00244FA0">
      <w:pPr>
        <w:pStyle w:val="ListParagraph"/>
        <w:numPr>
          <w:ilvl w:val="0"/>
          <w:numId w:val="38"/>
        </w:numPr>
        <w:spacing w:line="256" w:lineRule="auto"/>
        <w:rPr>
          <w:sz w:val="24"/>
          <w:szCs w:val="24"/>
        </w:rPr>
      </w:pPr>
      <w:r>
        <w:rPr>
          <w:sz w:val="24"/>
          <w:szCs w:val="24"/>
        </w:rPr>
        <w:t>Branch Employees: Frontline Staff</w:t>
      </w:r>
    </w:p>
    <w:p w14:paraId="26242208" w14:textId="77777777" w:rsidR="00244FA0" w:rsidRDefault="00244FA0" w:rsidP="00244FA0">
      <w:pPr>
        <w:pStyle w:val="ListParagraph"/>
        <w:numPr>
          <w:ilvl w:val="0"/>
          <w:numId w:val="38"/>
        </w:numPr>
        <w:spacing w:line="256" w:lineRule="auto"/>
        <w:rPr>
          <w:sz w:val="24"/>
          <w:szCs w:val="24"/>
        </w:rPr>
      </w:pPr>
      <w:r>
        <w:rPr>
          <w:sz w:val="24"/>
          <w:szCs w:val="24"/>
        </w:rPr>
        <w:t>Regulatory Bodies: Compliance Stakeholders</w:t>
      </w:r>
    </w:p>
    <w:p w14:paraId="533A58E2" w14:textId="77777777" w:rsidR="00244FA0" w:rsidRDefault="00244FA0" w:rsidP="00244FA0">
      <w:pPr>
        <w:pStyle w:val="ListParagraph"/>
        <w:numPr>
          <w:ilvl w:val="0"/>
          <w:numId w:val="38"/>
        </w:numPr>
        <w:spacing w:line="256" w:lineRule="auto"/>
        <w:rPr>
          <w:sz w:val="24"/>
          <w:szCs w:val="24"/>
        </w:rPr>
      </w:pPr>
      <w:r>
        <w:rPr>
          <w:sz w:val="24"/>
          <w:szCs w:val="24"/>
        </w:rPr>
        <w:t>Scotiabank IT Department: IT Support</w:t>
      </w:r>
    </w:p>
    <w:p w14:paraId="0070B6FD" w14:textId="77777777" w:rsidR="00244FA0" w:rsidRDefault="00244FA0" w:rsidP="00244FA0">
      <w:pPr>
        <w:rPr>
          <w:sz w:val="24"/>
          <w:szCs w:val="24"/>
        </w:rPr>
      </w:pPr>
    </w:p>
    <w:p w14:paraId="7F28B610" w14:textId="77777777" w:rsidR="00244FA0" w:rsidRDefault="00244FA0" w:rsidP="00244FA0">
      <w:pPr>
        <w:pStyle w:val="ListParagraph"/>
        <w:numPr>
          <w:ilvl w:val="0"/>
          <w:numId w:val="32"/>
        </w:numPr>
        <w:spacing w:line="256" w:lineRule="auto"/>
        <w:rPr>
          <w:b/>
          <w:bCs/>
          <w:sz w:val="24"/>
          <w:szCs w:val="24"/>
        </w:rPr>
      </w:pPr>
      <w:r>
        <w:rPr>
          <w:b/>
          <w:bCs/>
          <w:sz w:val="24"/>
          <w:szCs w:val="24"/>
        </w:rPr>
        <w:t>Approvals:</w:t>
      </w:r>
    </w:p>
    <w:p w14:paraId="57DD7FD2" w14:textId="77777777" w:rsidR="00244FA0" w:rsidRDefault="00244FA0" w:rsidP="00244FA0">
      <w:pPr>
        <w:rPr>
          <w:sz w:val="24"/>
          <w:szCs w:val="24"/>
        </w:rPr>
      </w:pPr>
      <w:r>
        <w:rPr>
          <w:sz w:val="24"/>
          <w:szCs w:val="24"/>
        </w:rPr>
        <w:t>Project Sponsor: Scotiabank Executive Team, 09/22/2023</w:t>
      </w:r>
    </w:p>
    <w:p w14:paraId="677D71FB" w14:textId="77777777" w:rsidR="00244FA0" w:rsidRDefault="00244FA0" w:rsidP="00244FA0">
      <w:pPr>
        <w:rPr>
          <w:sz w:val="24"/>
          <w:szCs w:val="24"/>
        </w:rPr>
      </w:pPr>
      <w:r>
        <w:rPr>
          <w:sz w:val="24"/>
          <w:szCs w:val="24"/>
        </w:rPr>
        <w:t>Project Manager: Amaan Shaikh, 09/22/2023</w:t>
      </w:r>
    </w:p>
    <w:p w14:paraId="2F6F2812" w14:textId="18E68076" w:rsidR="008C638B" w:rsidRDefault="008C638B" w:rsidP="008C638B">
      <w:pPr>
        <w:pStyle w:val="Heading1"/>
      </w:pPr>
      <w:bookmarkStart w:id="6" w:name="_Toc146319262"/>
      <w:r>
        <w:t>Business Analysis Approach</w:t>
      </w:r>
      <w:bookmarkEnd w:id="6"/>
    </w:p>
    <w:p w14:paraId="6A6A93EA" w14:textId="77777777" w:rsidR="000308C9" w:rsidRDefault="000308C9" w:rsidP="000308C9">
      <w:pPr>
        <w:pStyle w:val="Heading2"/>
      </w:pPr>
      <w:bookmarkStart w:id="7" w:name="_Toc146319263"/>
      <w:r>
        <w:t>Selection of Planning Approach for Business Analysis Activities</w:t>
      </w:r>
      <w:bookmarkEnd w:id="7"/>
    </w:p>
    <w:p w14:paraId="15B978BD" w14:textId="77777777" w:rsidR="000308C9" w:rsidRDefault="000308C9" w:rsidP="000308C9">
      <w:pPr>
        <w:jc w:val="both"/>
      </w:pPr>
      <w:r>
        <w:t xml:space="preserve">There are two common approaches for planning the business analysis activities </w:t>
      </w:r>
      <w:sdt>
        <w:sdtPr>
          <w:id w:val="1567762229"/>
          <w:citation/>
        </w:sdtPr>
        <w:sdtContent>
          <w:r>
            <w:fldChar w:fldCharType="begin"/>
          </w:r>
          <w:r>
            <w:rPr>
              <w:lang w:val="en-CA"/>
            </w:rPr>
            <w:instrText xml:space="preserve"> CITATION Jor20 \l 4105 </w:instrText>
          </w:r>
          <w:r>
            <w:fldChar w:fldCharType="separate"/>
          </w:r>
          <w:r w:rsidRPr="00C00627">
            <w:rPr>
              <w:noProof/>
              <w:lang w:val="en-CA"/>
            </w:rPr>
            <w:t>(Mata, 2020)</w:t>
          </w:r>
          <w:r>
            <w:fldChar w:fldCharType="end"/>
          </w:r>
        </w:sdtContent>
      </w:sdt>
      <w:r>
        <w:t>:</w:t>
      </w:r>
    </w:p>
    <w:p w14:paraId="0759A063" w14:textId="77777777" w:rsidR="000308C9" w:rsidRPr="00BC18F1" w:rsidRDefault="000308C9" w:rsidP="000308C9">
      <w:pPr>
        <w:jc w:val="both"/>
        <w:rPr>
          <w:b/>
          <w:bCs/>
        </w:rPr>
      </w:pPr>
      <w:r w:rsidRPr="00BC18F1">
        <w:rPr>
          <w:b/>
          <w:bCs/>
        </w:rPr>
        <w:t>Adaptive Approach</w:t>
      </w:r>
    </w:p>
    <w:p w14:paraId="146AB283" w14:textId="7139A012" w:rsidR="000308C9" w:rsidRPr="00DA75DB" w:rsidRDefault="000308C9" w:rsidP="000308C9">
      <w:pPr>
        <w:jc w:val="both"/>
      </w:pPr>
      <w:r>
        <w:t xml:space="preserve">The adaptive approach is iterative and flexible, changing the requirements as the project progresses </w:t>
      </w:r>
      <w:sdt>
        <w:sdtPr>
          <w:id w:val="1082642160"/>
          <w:citation/>
        </w:sdtPr>
        <w:sdtContent>
          <w:r>
            <w:fldChar w:fldCharType="begin"/>
          </w:r>
          <w:r>
            <w:rPr>
              <w:lang w:val="en-CA"/>
            </w:rPr>
            <w:instrText xml:space="preserve"> CITATION Com23 \l 4105 </w:instrText>
          </w:r>
          <w:r>
            <w:fldChar w:fldCharType="separate"/>
          </w:r>
          <w:r w:rsidRPr="00C00627">
            <w:rPr>
              <w:noProof/>
              <w:lang w:val="en-CA"/>
            </w:rPr>
            <w:t>(Comparably, 2023)</w:t>
          </w:r>
          <w:r>
            <w:fldChar w:fldCharType="end"/>
          </w:r>
        </w:sdtContent>
      </w:sdt>
      <w:r>
        <w:t xml:space="preserve">. This approach </w:t>
      </w:r>
      <w:r w:rsidR="007524DD">
        <w:t>applies</w:t>
      </w:r>
      <w:r>
        <w:t xml:space="preserve"> in cases where the organization develops new solutions or products</w:t>
      </w:r>
      <w:r w:rsidR="00A11CA8">
        <w:t xml:space="preserve">. </w:t>
      </w:r>
      <w:r w:rsidR="00956ECA">
        <w:t>The adaptive approach</w:t>
      </w:r>
      <w:r w:rsidR="00A11CA8">
        <w:t xml:space="preserve"> is more i</w:t>
      </w:r>
      <w:r w:rsidR="00CB08C8">
        <w:t>n</w:t>
      </w:r>
      <w:r w:rsidR="00A11CA8">
        <w:t>teractive</w:t>
      </w:r>
      <w:r w:rsidR="00956ECA">
        <w:t xml:space="preserve"> and makes use of agile methodologies.</w:t>
      </w:r>
    </w:p>
    <w:p w14:paraId="5C4EF613" w14:textId="77777777" w:rsidR="000308C9" w:rsidRPr="00BC18F1" w:rsidRDefault="000308C9" w:rsidP="000308C9">
      <w:pPr>
        <w:jc w:val="both"/>
        <w:rPr>
          <w:b/>
          <w:bCs/>
        </w:rPr>
      </w:pPr>
      <w:r w:rsidRPr="00BC18F1">
        <w:rPr>
          <w:b/>
          <w:bCs/>
        </w:rPr>
        <w:t>Predictive Approach</w:t>
      </w:r>
    </w:p>
    <w:p w14:paraId="5C43105E" w14:textId="54DD6E8C" w:rsidR="000308C9" w:rsidRDefault="000308C9" w:rsidP="000308C9">
      <w:pPr>
        <w:jc w:val="both"/>
      </w:pPr>
      <w:r>
        <w:t xml:space="preserve">The predictive approach is detailed, documented, and used in cases where the requirements are defined upfront. The method requires proper planning and in-depth analysis of potential risks </w:t>
      </w:r>
      <w:sdt>
        <w:sdtPr>
          <w:id w:val="702681235"/>
          <w:citation/>
        </w:sdtPr>
        <w:sdtContent>
          <w:r>
            <w:fldChar w:fldCharType="begin"/>
          </w:r>
          <w:r>
            <w:rPr>
              <w:lang w:val="en-CA"/>
            </w:rPr>
            <w:instrText xml:space="preserve"> CITATION Jor20 \l 4105 </w:instrText>
          </w:r>
          <w:r>
            <w:fldChar w:fldCharType="separate"/>
          </w:r>
          <w:r w:rsidRPr="00C00627">
            <w:rPr>
              <w:noProof/>
              <w:lang w:val="en-CA"/>
            </w:rPr>
            <w:t>(Mata, 2020)</w:t>
          </w:r>
          <w:r>
            <w:fldChar w:fldCharType="end"/>
          </w:r>
        </w:sdtContent>
      </w:sdt>
      <w:r>
        <w:t>.</w:t>
      </w:r>
      <w:r w:rsidR="00E52E9E">
        <w:t xml:space="preserve"> The predictive approach, </w:t>
      </w:r>
      <w:r w:rsidR="00A80227">
        <w:t>or</w:t>
      </w:r>
      <w:r w:rsidR="00E52E9E">
        <w:t xml:space="preserve"> the </w:t>
      </w:r>
      <w:r w:rsidR="00A80227">
        <w:t>'</w:t>
      </w:r>
      <w:r w:rsidR="00E52E9E">
        <w:t>waterfall</w:t>
      </w:r>
      <w:r w:rsidR="00A80227">
        <w:t>'</w:t>
      </w:r>
      <w:r w:rsidR="00E52E9E">
        <w:t xml:space="preserve"> approach, involves early analysis and details of the development process. </w:t>
      </w:r>
    </w:p>
    <w:p w14:paraId="6D888467" w14:textId="4CCA488F" w:rsidR="00A933CA" w:rsidRDefault="000308C9" w:rsidP="00D2149F">
      <w:pPr>
        <w:jc w:val="both"/>
      </w:pPr>
      <w:r>
        <w:t xml:space="preserve">The </w:t>
      </w:r>
      <w:r w:rsidR="000A06C9">
        <w:t xml:space="preserve">proposed </w:t>
      </w:r>
      <w:r>
        <w:t>project</w:t>
      </w:r>
      <w:r w:rsidR="000A06C9">
        <w:t xml:space="preserve"> </w:t>
      </w:r>
      <w:r w:rsidR="000268CF">
        <w:t>combines</w:t>
      </w:r>
      <w:r>
        <w:t xml:space="preserve"> both Adaptive and Predictive approaches. </w:t>
      </w:r>
    </w:p>
    <w:p w14:paraId="563AE699" w14:textId="77777777" w:rsidR="000308C9" w:rsidRDefault="000308C9" w:rsidP="000308C9">
      <w:pPr>
        <w:pStyle w:val="Heading2"/>
      </w:pPr>
      <w:bookmarkStart w:id="8" w:name="_Toc146319264"/>
      <w:r>
        <w:t>Planning Process</w:t>
      </w:r>
      <w:bookmarkEnd w:id="8"/>
    </w:p>
    <w:p w14:paraId="2CAD6E4C" w14:textId="6A00AF31" w:rsidR="000308C9" w:rsidRDefault="000A06C9" w:rsidP="00784929">
      <w:pPr>
        <w:pStyle w:val="Heading3"/>
      </w:pPr>
      <w:bookmarkStart w:id="9" w:name="_Toc146319265"/>
      <w:r>
        <w:t xml:space="preserve">Project: </w:t>
      </w:r>
      <w:r w:rsidR="000308C9" w:rsidRPr="00E27302">
        <w:t>Convert</w:t>
      </w:r>
      <w:r w:rsidR="00AE46BB">
        <w:t>ing</w:t>
      </w:r>
      <w:r w:rsidR="00A454DB">
        <w:t xml:space="preserve"> a few </w:t>
      </w:r>
      <w:r w:rsidR="000308C9" w:rsidRPr="00E27302">
        <w:t xml:space="preserve">traditional banking branches to digitalized </w:t>
      </w:r>
      <w:r w:rsidR="00C040F0">
        <w:t>on</w:t>
      </w:r>
      <w:r w:rsidR="000308C9" w:rsidRPr="00E27302">
        <w:t>es with kiosks.</w:t>
      </w:r>
      <w:bookmarkEnd w:id="9"/>
    </w:p>
    <w:p w14:paraId="146D36F9" w14:textId="77777777" w:rsidR="000308C9" w:rsidRPr="00F97194" w:rsidRDefault="000308C9" w:rsidP="000308C9">
      <w:pPr>
        <w:jc w:val="both"/>
        <w:rPr>
          <w:b/>
          <w:bCs/>
        </w:rPr>
      </w:pPr>
      <w:r w:rsidRPr="00F97194">
        <w:rPr>
          <w:b/>
          <w:bCs/>
        </w:rPr>
        <w:t>Current Scenario</w:t>
      </w:r>
    </w:p>
    <w:p w14:paraId="3CE2AE5F" w14:textId="77777777" w:rsidR="000308C9" w:rsidRDefault="000308C9" w:rsidP="000308C9">
      <w:pPr>
        <w:jc w:val="both"/>
      </w:pPr>
      <w:r>
        <w:t>Scotiabank has approximately 1,200 branches for customers in Canada, most of which are run traditionally with the help of employees running these branches. Although</w:t>
      </w:r>
      <w:r w:rsidRPr="00E27302">
        <w:t xml:space="preserve">, In the previous year, the restructuring charge was $93 million compared to $126 million in the current year, </w:t>
      </w:r>
      <w:r>
        <w:t>primari</w:t>
      </w:r>
      <w:r w:rsidRPr="00E27302">
        <w:t>ly related to International Banking as a result of the cost of downsizing branches and full</w:t>
      </w:r>
      <w:r>
        <w:t>-</w:t>
      </w:r>
      <w:r w:rsidRPr="00E27302">
        <w:t>time employees as a result of faster adoption of digital channels by customers and process automation</w:t>
      </w:r>
      <w:sdt>
        <w:sdtPr>
          <w:id w:val="-2045967969"/>
          <w:citation/>
        </w:sdtPr>
        <w:sdtContent>
          <w:r>
            <w:fldChar w:fldCharType="begin"/>
          </w:r>
          <w:r>
            <w:instrText xml:space="preserve"> CITATION Sco221 \l 16393 </w:instrText>
          </w:r>
          <w:r>
            <w:fldChar w:fldCharType="separate"/>
          </w:r>
          <w:r>
            <w:rPr>
              <w:noProof/>
            </w:rPr>
            <w:t xml:space="preserve"> (Scotiabank, 2022)</w:t>
          </w:r>
          <w:r>
            <w:fldChar w:fldCharType="end"/>
          </w:r>
        </w:sdtContent>
      </w:sdt>
      <w:r>
        <w:t>. This digitalization didn't bring the state-of-the-art kiosks that can cut down employees in these branches and bring about cost-cutting to run banking branches.</w:t>
      </w:r>
    </w:p>
    <w:p w14:paraId="5F484A07" w14:textId="0730AEF3" w:rsidR="000308C9" w:rsidRDefault="000308C9" w:rsidP="000308C9">
      <w:pPr>
        <w:jc w:val="both"/>
      </w:pPr>
      <w:r w:rsidRPr="008D03B3">
        <w:t xml:space="preserve">More than 90% of Canadians say new technologies have made banking much </w:t>
      </w:r>
      <w:r>
        <w:t>more effortless</w:t>
      </w:r>
      <w:r w:rsidRPr="008D03B3">
        <w:t>.</w:t>
      </w:r>
      <w:r>
        <w:t xml:space="preserve"> </w:t>
      </w:r>
      <w:r w:rsidRPr="001C403D">
        <w:t>More than three-quarters (75%) of Canadians plan to continue the digital banking practices they've developed over the last two years.</w:t>
      </w:r>
      <w:r>
        <w:t xml:space="preserve"> </w:t>
      </w:r>
      <w:r w:rsidRPr="00AE780B">
        <w:t xml:space="preserve">With the abundance of digital products and services available today, confidence in </w:t>
      </w:r>
      <w:r>
        <w:t>protecting</w:t>
      </w:r>
      <w:r w:rsidRPr="00AE780B">
        <w:t xml:space="preserve"> personal and financial data has proven difficult to maintain across many industries. However, in the banking sector, the opposite appears to be true. 86% of Canadians believe their </w:t>
      </w:r>
      <w:r w:rsidR="00866A44">
        <w:t>b</w:t>
      </w:r>
      <w:r w:rsidRPr="00AE780B">
        <w:t>ank offers secure digital banking services</w:t>
      </w:r>
      <w:r>
        <w:t>,</w:t>
      </w:r>
      <w:r w:rsidRPr="00AE780B">
        <w:t xml:space="preserve"> </w:t>
      </w:r>
      <w:r>
        <w:t xml:space="preserve">and </w:t>
      </w:r>
      <w:r w:rsidRPr="00AE780B">
        <w:t>87% of customers believe their bank</w:t>
      </w:r>
      <w:r>
        <w:t>s</w:t>
      </w:r>
      <w:r w:rsidRPr="00AE780B">
        <w:t xml:space="preserve"> protect personal information</w:t>
      </w:r>
      <w:r>
        <w:t>.</w:t>
      </w:r>
      <w:sdt>
        <w:sdtPr>
          <w:id w:val="1224025787"/>
          <w:citation/>
        </w:sdtPr>
        <w:sdtContent>
          <w:r>
            <w:fldChar w:fldCharType="begin"/>
          </w:r>
          <w:r>
            <w:instrText xml:space="preserve"> CITATION Can22 \l 16393 </w:instrText>
          </w:r>
          <w:r>
            <w:fldChar w:fldCharType="separate"/>
          </w:r>
          <w:r>
            <w:rPr>
              <w:noProof/>
            </w:rPr>
            <w:t xml:space="preserve"> (CanadianBankersAssociation, 2022)</w:t>
          </w:r>
          <w:r>
            <w:fldChar w:fldCharType="end"/>
          </w:r>
        </w:sdtContent>
      </w:sdt>
    </w:p>
    <w:p w14:paraId="734CCE60" w14:textId="77777777" w:rsidR="000308C9" w:rsidRDefault="000308C9" w:rsidP="000308C9">
      <w:pPr>
        <w:jc w:val="both"/>
      </w:pPr>
      <w:r>
        <w:t>In summary</w:t>
      </w:r>
      <w:r w:rsidRPr="0054006B">
        <w:t>,</w:t>
      </w:r>
      <w:r>
        <w:t xml:space="preserve"> strategic decisions and investments in technology innovation and digital transformation are made in the business area</w:t>
      </w:r>
      <w:r w:rsidRPr="0054006B">
        <w:t>.</w:t>
      </w:r>
    </w:p>
    <w:p w14:paraId="64961EED" w14:textId="77777777" w:rsidR="000308C9" w:rsidRDefault="000308C9" w:rsidP="000308C9">
      <w:pPr>
        <w:jc w:val="both"/>
      </w:pPr>
    </w:p>
    <w:p w14:paraId="6E2D5338" w14:textId="77777777" w:rsidR="000308C9" w:rsidRDefault="000308C9" w:rsidP="000308C9">
      <w:pPr>
        <w:jc w:val="both"/>
      </w:pPr>
      <w:r w:rsidRPr="001C430C">
        <w:rPr>
          <w:b/>
          <w:bCs/>
        </w:rPr>
        <w:t>Plan</w:t>
      </w:r>
      <w:r>
        <w:rPr>
          <w:b/>
          <w:bCs/>
        </w:rPr>
        <w:br/>
      </w:r>
      <w:r w:rsidRPr="00F725D6">
        <w:t xml:space="preserve">A digitalized bank branch will combine a physical bank branch and digital technology. A digital bank branch uses kiosks </w:t>
      </w:r>
      <w:r>
        <w:t>equipped with</w:t>
      </w:r>
      <w:r w:rsidRPr="00F725D6">
        <w:t xml:space="preserve"> many more features. A digital bank kiosk will carry out various banking transactions, from simple cash withdrawals to complex loan applications, giving advice, opening a bank account, and many more.</w:t>
      </w:r>
    </w:p>
    <w:p w14:paraId="5BDE857A" w14:textId="77777777" w:rsidR="000308C9" w:rsidRPr="001C4F1F" w:rsidRDefault="000308C9" w:rsidP="000308C9">
      <w:pPr>
        <w:jc w:val="both"/>
      </w:pPr>
      <w:r>
        <w:lastRenderedPageBreak/>
        <w:t>The k</w:t>
      </w:r>
      <w:r w:rsidRPr="001C4F1F">
        <w:t xml:space="preserve">iosk can process multiple transactions </w:t>
      </w:r>
      <w:r>
        <w:t>simultaneously, reducing wait times and improving</w:t>
      </w:r>
      <w:r w:rsidRPr="001C4F1F">
        <w:t xml:space="preserve"> operational efficiency. Over time, a kiosk</w:t>
      </w:r>
      <w:r>
        <w:t>'</w:t>
      </w:r>
      <w:r w:rsidRPr="001C4F1F">
        <w:t>s operati</w:t>
      </w:r>
      <w:r>
        <w:t>ng</w:t>
      </w:r>
      <w:r w:rsidRPr="001C4F1F">
        <w:t xml:space="preserve"> costs are lower than a</w:t>
      </w:r>
      <w:r>
        <w:t>n entire</w:t>
      </w:r>
      <w:r w:rsidRPr="001C4F1F">
        <w:t xml:space="preserve"> branch</w:t>
      </w:r>
      <w:r>
        <w:t>'</w:t>
      </w:r>
      <w:r w:rsidRPr="001C4F1F">
        <w:t>s, resulting in potential savings.</w:t>
      </w:r>
    </w:p>
    <w:p w14:paraId="02B37629" w14:textId="77777777" w:rsidR="000308C9" w:rsidRDefault="000308C9" w:rsidP="000308C9">
      <w:pPr>
        <w:jc w:val="both"/>
      </w:pPr>
      <w:r>
        <w:t>The kiosk</w:t>
      </w:r>
      <w:r w:rsidRPr="001C4F1F">
        <w:t xml:space="preserve"> will offer extended hours so customers can access 24/7 banking services for various banking needs</w:t>
      </w:r>
      <w:r>
        <w:t>, including account opening, cheque deposit, and cash deposit.</w:t>
      </w:r>
      <w:r w:rsidRPr="001C4F1F">
        <w:t xml:space="preserve"> With easy-to-use user interfaces, digital branches can provide personalized experiences, product recommendations, and seamless integration with digital banking platforms. </w:t>
      </w:r>
    </w:p>
    <w:p w14:paraId="3F5577B8" w14:textId="75B61B63" w:rsidR="00001572" w:rsidRDefault="00001572" w:rsidP="000308C9">
      <w:pPr>
        <w:jc w:val="both"/>
      </w:pPr>
      <w:r w:rsidRPr="00001572">
        <w:t xml:space="preserve">The kiosk will also work as a web banking device for the customers, where customers can </w:t>
      </w:r>
      <w:r w:rsidR="00853A2F">
        <w:t>log in</w:t>
      </w:r>
      <w:r w:rsidRPr="00001572">
        <w:t xml:space="preserve"> to their web banking by either existing </w:t>
      </w:r>
      <w:r w:rsidR="00853A2F">
        <w:t>credentials-based</w:t>
      </w:r>
      <w:r w:rsidRPr="00001572">
        <w:t xml:space="preserve"> login or by an alternative method, which is just by using their fingerprint &amp; </w:t>
      </w:r>
      <w:r w:rsidR="00853A2F">
        <w:t xml:space="preserve">and </w:t>
      </w:r>
      <w:r w:rsidRPr="00001572">
        <w:t xml:space="preserve">facial recognition together. The customer can enable this feature by registering for this feature and enabling them, and they can </w:t>
      </w:r>
      <w:r w:rsidR="00853A2F">
        <w:t>log in</w:t>
      </w:r>
      <w:r w:rsidRPr="00001572">
        <w:t xml:space="preserve"> without any account information like customer </w:t>
      </w:r>
      <w:r w:rsidR="00853A2F">
        <w:t>ID</w:t>
      </w:r>
      <w:r w:rsidRPr="00001572">
        <w:t xml:space="preserve">, username, password, debit card details, mobile number, </w:t>
      </w:r>
      <w:r w:rsidR="00853A2F">
        <w:t>OTP</w:t>
      </w:r>
      <w:r w:rsidRPr="00001572">
        <w:t xml:space="preserve">, etc. Customers can </w:t>
      </w:r>
      <w:r w:rsidR="00853A2F">
        <w:t>log in</w:t>
      </w:r>
      <w:r w:rsidRPr="00001572">
        <w:t xml:space="preserve"> with this alternative method and can do all web banking processes including but not limited to </w:t>
      </w:r>
      <w:r w:rsidR="00853A2F">
        <w:t>e-transactions</w:t>
      </w:r>
      <w:r w:rsidRPr="00001572">
        <w:t xml:space="preserve">, bill payments, paying </w:t>
      </w:r>
      <w:proofErr w:type="gramStart"/>
      <w:r w:rsidRPr="00001572">
        <w:t>credit cards</w:t>
      </w:r>
      <w:proofErr w:type="gramEnd"/>
      <w:r w:rsidRPr="00001572">
        <w:t>, adding or removing beneficiaries, etc.</w:t>
      </w:r>
    </w:p>
    <w:p w14:paraId="39C8B865" w14:textId="0001333A" w:rsidR="000308C9" w:rsidRPr="001C4F1F" w:rsidRDefault="000308C9" w:rsidP="000308C9">
      <w:pPr>
        <w:jc w:val="both"/>
      </w:pPr>
      <w:r>
        <w:t xml:space="preserve">The kiosk will include regular and biometric ATM features. Fingerprint authentication and face recognition will protect the integrated biometric ATM transactions. The </w:t>
      </w:r>
      <w:r w:rsidR="00DC3C4F">
        <w:t>c</w:t>
      </w:r>
      <w:r>
        <w:t xml:space="preserve">ustomer can authenticate the transactions using the fingerprint scanner, followed by facial recognition. This feature eliminates the need to carry physical cards or remember PINs. </w:t>
      </w:r>
    </w:p>
    <w:p w14:paraId="6456C8B1" w14:textId="77777777" w:rsidR="000308C9" w:rsidRDefault="000308C9" w:rsidP="000308C9">
      <w:pPr>
        <w:jc w:val="both"/>
      </w:pPr>
      <w:r w:rsidRPr="001C4F1F">
        <w:t xml:space="preserve">Digital branches collect data on customer </w:t>
      </w:r>
      <w:proofErr w:type="spellStart"/>
      <w:r w:rsidRPr="001C4F1F">
        <w:t>behaviors</w:t>
      </w:r>
      <w:proofErr w:type="spellEnd"/>
      <w:r w:rsidRPr="001C4F1F">
        <w:t xml:space="preserve"> and preferences, which can be used to inform more targeted marketing efforts and product development.</w:t>
      </w:r>
    </w:p>
    <w:p w14:paraId="705E2283" w14:textId="77777777" w:rsidR="000308C9" w:rsidRDefault="000308C9" w:rsidP="000308C9">
      <w:pPr>
        <w:jc w:val="both"/>
      </w:pPr>
      <w:r>
        <w:t xml:space="preserve">Our state-of-the-art kiosks will include: </w:t>
      </w:r>
    </w:p>
    <w:p w14:paraId="665EF13A"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 xml:space="preserve">Check </w:t>
      </w:r>
      <w:proofErr w:type="gramStart"/>
      <w:r w:rsidRPr="001E5B6B">
        <w:t>deposit</w:t>
      </w:r>
      <w:proofErr w:type="gramEnd"/>
    </w:p>
    <w:p w14:paraId="63591ECD"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Cash deposit</w:t>
      </w:r>
    </w:p>
    <w:p w14:paraId="6CFF8B6A"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Stripe, chip, and contactless card reader</w:t>
      </w:r>
    </w:p>
    <w:p w14:paraId="229465C2"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ID reader</w:t>
      </w:r>
    </w:p>
    <w:p w14:paraId="32108DE2"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Interactive, responsive display</w:t>
      </w:r>
    </w:p>
    <w:p w14:paraId="401FD8BD"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Two-way video capabilities</w:t>
      </w:r>
    </w:p>
    <w:p w14:paraId="20CAA8FF"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USB and SD memory card input</w:t>
      </w:r>
    </w:p>
    <w:p w14:paraId="19C20C6A"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Digital document signing</w:t>
      </w:r>
    </w:p>
    <w:p w14:paraId="446306D0"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Document scanning</w:t>
      </w:r>
    </w:p>
    <w:p w14:paraId="26093E45"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Receipt printer</w:t>
      </w:r>
    </w:p>
    <w:p w14:paraId="4BA69556" w14:textId="77777777" w:rsidR="000308C9" w:rsidRDefault="000308C9" w:rsidP="000308C9">
      <w:pPr>
        <w:numPr>
          <w:ilvl w:val="0"/>
          <w:numId w:val="16"/>
        </w:numPr>
        <w:shd w:val="clear" w:color="auto" w:fill="FFFFFF"/>
        <w:spacing w:before="120" w:after="100" w:afterAutospacing="1" w:line="240" w:lineRule="auto"/>
        <w:jc w:val="both"/>
      </w:pPr>
      <w:r w:rsidRPr="001E5B6B">
        <w:t>Fingerprint reader</w:t>
      </w:r>
    </w:p>
    <w:p w14:paraId="50BBEDE4" w14:textId="77777777" w:rsidR="000308C9" w:rsidRPr="001E5B6B" w:rsidRDefault="000308C9" w:rsidP="000308C9">
      <w:pPr>
        <w:numPr>
          <w:ilvl w:val="0"/>
          <w:numId w:val="16"/>
        </w:numPr>
        <w:shd w:val="clear" w:color="auto" w:fill="FFFFFF"/>
        <w:spacing w:before="120" w:after="100" w:afterAutospacing="1" w:line="240" w:lineRule="auto"/>
        <w:jc w:val="both"/>
      </w:pPr>
      <w:r w:rsidRPr="001E5B6B">
        <w:t>Product catalogue</w:t>
      </w:r>
    </w:p>
    <w:p w14:paraId="54A22203" w14:textId="77777777" w:rsidR="000308C9" w:rsidRPr="001C4F1F" w:rsidRDefault="000308C9" w:rsidP="000308C9">
      <w:pPr>
        <w:numPr>
          <w:ilvl w:val="0"/>
          <w:numId w:val="16"/>
        </w:numPr>
        <w:shd w:val="clear" w:color="auto" w:fill="FFFFFF"/>
        <w:spacing w:before="120" w:after="100" w:afterAutospacing="1" w:line="240" w:lineRule="auto"/>
        <w:jc w:val="both"/>
      </w:pPr>
      <w:r w:rsidRPr="001E5B6B">
        <w:t>Product demos</w:t>
      </w:r>
      <w:sdt>
        <w:sdtPr>
          <w:id w:val="56983446"/>
          <w:citation/>
        </w:sdtPr>
        <w:sdtContent>
          <w:r>
            <w:fldChar w:fldCharType="begin"/>
          </w:r>
          <w:r>
            <w:instrText xml:space="preserve"> CITATION Mar \l 16393 </w:instrText>
          </w:r>
          <w:r>
            <w:fldChar w:fldCharType="separate"/>
          </w:r>
          <w:r>
            <w:rPr>
              <w:noProof/>
            </w:rPr>
            <w:t xml:space="preserve"> (Healy, n.d.)</w:t>
          </w:r>
          <w:r>
            <w:fldChar w:fldCharType="end"/>
          </w:r>
        </w:sdtContent>
      </w:sdt>
    </w:p>
    <w:p w14:paraId="6AFFB34A" w14:textId="77777777" w:rsidR="000308C9" w:rsidRDefault="000308C9" w:rsidP="000308C9">
      <w:pPr>
        <w:jc w:val="both"/>
        <w:rPr>
          <w:b/>
          <w:bCs/>
        </w:rPr>
      </w:pPr>
      <w:r>
        <w:rPr>
          <w:b/>
          <w:bCs/>
        </w:rPr>
        <w:t xml:space="preserve">Benefits: </w:t>
      </w:r>
    </w:p>
    <w:p w14:paraId="6E8E14CB" w14:textId="77777777" w:rsidR="000308C9" w:rsidRPr="006C11A9" w:rsidRDefault="000308C9" w:rsidP="000308C9">
      <w:pPr>
        <w:pStyle w:val="ListParagraph"/>
        <w:numPr>
          <w:ilvl w:val="0"/>
          <w:numId w:val="15"/>
        </w:numPr>
        <w:jc w:val="both"/>
        <w:rPr>
          <w:b/>
          <w:bCs/>
        </w:rPr>
      </w:pPr>
      <w:r w:rsidRPr="006C11A9">
        <w:rPr>
          <w:b/>
          <w:bCs/>
        </w:rPr>
        <w:t>Cost savings</w:t>
      </w:r>
    </w:p>
    <w:p w14:paraId="5BC093C6" w14:textId="77777777" w:rsidR="000308C9" w:rsidRDefault="000308C9" w:rsidP="000308C9">
      <w:pPr>
        <w:pStyle w:val="ListParagraph"/>
        <w:jc w:val="both"/>
      </w:pPr>
      <w:r w:rsidRPr="006C11A9">
        <w:rPr>
          <w:b/>
          <w:bCs/>
        </w:rPr>
        <w:t>Staffing costs</w:t>
      </w:r>
      <w:r w:rsidRPr="007C3508">
        <w:t xml:space="preserve">: </w:t>
      </w:r>
      <w:r>
        <w:t xml:space="preserve">A </w:t>
      </w:r>
      <w:r w:rsidRPr="007C3508">
        <w:t>Digital kiosk</w:t>
      </w:r>
      <w:r>
        <w:t>'</w:t>
      </w:r>
      <w:r w:rsidRPr="007C3508">
        <w:t xml:space="preserve">s ability to process multiple customer transactions may reduce the number of frontline staff needed. This </w:t>
      </w:r>
      <w:r>
        <w:t xml:space="preserve">plan </w:t>
      </w:r>
      <w:r w:rsidRPr="007C3508">
        <w:t>could lead to sa</w:t>
      </w:r>
      <w:r>
        <w:t>lary, benefits, and training cost saving</w:t>
      </w:r>
      <w:r w:rsidRPr="007C3508">
        <w:t xml:space="preserve">s. </w:t>
      </w:r>
    </w:p>
    <w:p w14:paraId="05F1FFA8" w14:textId="77777777" w:rsidR="000308C9" w:rsidRPr="007C3508" w:rsidRDefault="000308C9" w:rsidP="000308C9">
      <w:pPr>
        <w:pStyle w:val="ListParagraph"/>
        <w:jc w:val="both"/>
      </w:pPr>
      <w:r w:rsidRPr="000564FD">
        <w:t xml:space="preserve">Let's assume a digital kiosk can handle the tasks of 3 bank employees. </w:t>
      </w:r>
      <w:r>
        <w:t>The a</w:t>
      </w:r>
      <w:r w:rsidRPr="000564FD">
        <w:t>verage annual salary per bank employee is roughly $50,000 (including benefits)</w:t>
      </w:r>
      <w:sdt>
        <w:sdtPr>
          <w:id w:val="2013713630"/>
          <w:citation/>
        </w:sdtPr>
        <w:sdtContent>
          <w:r>
            <w:fldChar w:fldCharType="begin"/>
          </w:r>
          <w:r>
            <w:instrText xml:space="preserve"> CITATION Com23 \l 16393 </w:instrText>
          </w:r>
          <w:r>
            <w:fldChar w:fldCharType="separate"/>
          </w:r>
          <w:r>
            <w:rPr>
              <w:noProof/>
            </w:rPr>
            <w:t xml:space="preserve"> (Comparably, 2023)</w:t>
          </w:r>
          <w:r>
            <w:fldChar w:fldCharType="end"/>
          </w:r>
        </w:sdtContent>
      </w:sdt>
      <w:r w:rsidRPr="000564FD">
        <w:t>. So, potential savings per branch: 3 times $50,000 = $150,000.</w:t>
      </w:r>
    </w:p>
    <w:p w14:paraId="2FE972A6" w14:textId="77777777" w:rsidR="000308C9" w:rsidRPr="007C3508" w:rsidRDefault="000308C9" w:rsidP="000308C9">
      <w:pPr>
        <w:pStyle w:val="ListParagraph"/>
        <w:jc w:val="both"/>
      </w:pPr>
      <w:r w:rsidRPr="006C11A9">
        <w:rPr>
          <w:b/>
          <w:bCs/>
        </w:rPr>
        <w:t>Operational efficiency</w:t>
      </w:r>
      <w:r w:rsidRPr="007C3508">
        <w:t xml:space="preserve">: Automation could reduce the number of errors that occur, resulting in cost savings due to fewer error corrections. </w:t>
      </w:r>
    </w:p>
    <w:p w14:paraId="29E02100" w14:textId="77777777" w:rsidR="000308C9" w:rsidRPr="007C3508" w:rsidRDefault="000308C9" w:rsidP="000308C9">
      <w:pPr>
        <w:pStyle w:val="ListParagraph"/>
        <w:jc w:val="both"/>
      </w:pPr>
      <w:r w:rsidRPr="007C3508">
        <w:lastRenderedPageBreak/>
        <w:t>Branch overhead: Smaller, digitalized branches (or kiosk</w:t>
      </w:r>
      <w:r>
        <w:t>-</w:t>
      </w:r>
      <w:r w:rsidRPr="007C3508">
        <w:t>only locations) could reduce the overhead of larger premises, such as rent, utilities</w:t>
      </w:r>
      <w:r>
        <w:t>,</w:t>
      </w:r>
      <w:r w:rsidRPr="007C3508">
        <w:t xml:space="preserve"> and maintenance costs. </w:t>
      </w:r>
    </w:p>
    <w:p w14:paraId="165EB68C" w14:textId="77777777" w:rsidR="000308C9" w:rsidRDefault="000308C9" w:rsidP="000308C9">
      <w:pPr>
        <w:pStyle w:val="ListParagraph"/>
        <w:jc w:val="both"/>
      </w:pPr>
      <w:r w:rsidRPr="006C11A9">
        <w:rPr>
          <w:b/>
          <w:bCs/>
        </w:rPr>
        <w:t>Paperless transactions:</w:t>
      </w:r>
      <w:r w:rsidRPr="007C3508">
        <w:t xml:space="preserve"> Digital kiosk technology can eliminate the need for physical paper, eliminating the need for printing, paper</w:t>
      </w:r>
      <w:r>
        <w:t>,</w:t>
      </w:r>
      <w:r w:rsidRPr="007C3508">
        <w:t xml:space="preserve"> and storage.</w:t>
      </w:r>
    </w:p>
    <w:p w14:paraId="4A8DDF84" w14:textId="77777777" w:rsidR="000308C9" w:rsidRPr="00637606" w:rsidRDefault="000308C9" w:rsidP="000308C9">
      <w:pPr>
        <w:pStyle w:val="ListParagraph"/>
        <w:numPr>
          <w:ilvl w:val="0"/>
          <w:numId w:val="15"/>
        </w:numPr>
        <w:jc w:val="both"/>
        <w:rPr>
          <w:b/>
          <w:bCs/>
        </w:rPr>
      </w:pPr>
      <w:r w:rsidRPr="00637606">
        <w:rPr>
          <w:b/>
          <w:bCs/>
        </w:rPr>
        <w:t>Revenue Enhancement:</w:t>
      </w:r>
    </w:p>
    <w:p w14:paraId="3FC4AFCF" w14:textId="77777777" w:rsidR="000308C9" w:rsidRPr="00934DBF" w:rsidRDefault="000308C9" w:rsidP="000308C9">
      <w:pPr>
        <w:pStyle w:val="ListParagraph"/>
        <w:jc w:val="both"/>
      </w:pPr>
      <w:r w:rsidRPr="00934DBF">
        <w:t>Kiosks with extended hours can attract more transactions and increase revenue. Advanced kiosks can provide personalized product recommendations, increasing cross-selling opportunities.</w:t>
      </w:r>
    </w:p>
    <w:p w14:paraId="77995E67" w14:textId="77777777" w:rsidR="000308C9" w:rsidRDefault="000308C9" w:rsidP="000308C9">
      <w:pPr>
        <w:pStyle w:val="ListParagraph"/>
        <w:jc w:val="both"/>
      </w:pPr>
      <w:r w:rsidRPr="00934DBF">
        <w:t xml:space="preserve"> Digital interactions provide valuable data </w:t>
      </w:r>
      <w:r>
        <w:t>used</w:t>
      </w:r>
      <w:r w:rsidRPr="00934DBF">
        <w:t xml:space="preserve"> to improve product offerings and marketing strategy, potentially increasing sales.</w:t>
      </w:r>
    </w:p>
    <w:p w14:paraId="51C79D30" w14:textId="77777777" w:rsidR="000308C9" w:rsidRDefault="000308C9" w:rsidP="000308C9">
      <w:pPr>
        <w:jc w:val="both"/>
      </w:pPr>
    </w:p>
    <w:p w14:paraId="71E6195E" w14:textId="77777777" w:rsidR="000308C9" w:rsidRDefault="000308C9" w:rsidP="000308C9">
      <w:pPr>
        <w:jc w:val="both"/>
      </w:pPr>
      <w:proofErr w:type="spellStart"/>
      <w:r>
        <w:t>RevolEdge</w:t>
      </w:r>
      <w:proofErr w:type="spellEnd"/>
      <w:r>
        <w:t xml:space="preserve"> Solutions has a partner company that manufactures one of the best kiosk systems with preinstalled software. This approach will help Scotiabank procure these kiosks at a cheaper rate than the current market.</w:t>
      </w:r>
    </w:p>
    <w:p w14:paraId="236830AC" w14:textId="77777777" w:rsidR="000308C9" w:rsidRDefault="000308C9" w:rsidP="000308C9">
      <w:pPr>
        <w:jc w:val="both"/>
      </w:pPr>
      <w:r>
        <w:t xml:space="preserve">On average, the type of Kiosk that </w:t>
      </w:r>
      <w:proofErr w:type="spellStart"/>
      <w:r>
        <w:t>RevolEdge</w:t>
      </w:r>
      <w:proofErr w:type="spellEnd"/>
      <w:r>
        <w:t xml:space="preserve"> Solutions offers goes from about CAD8000 to CAD15000 in the market. Our company can provide the same kiosk for about CAD5000. </w:t>
      </w:r>
    </w:p>
    <w:p w14:paraId="6F200455" w14:textId="77777777" w:rsidR="000308C9" w:rsidRPr="00AB163C" w:rsidRDefault="000308C9" w:rsidP="000308C9">
      <w:pPr>
        <w:jc w:val="both"/>
        <w:rPr>
          <w:b/>
          <w:bCs/>
        </w:rPr>
      </w:pPr>
      <w:r w:rsidRPr="00251AB2">
        <w:rPr>
          <w:b/>
          <w:bCs/>
        </w:rPr>
        <w:t>Financial Impact of Implementing Digital Kiosks in Scotiabank Branches</w:t>
      </w:r>
    </w:p>
    <w:p w14:paraId="3A532684" w14:textId="77777777" w:rsidR="000308C9" w:rsidRPr="00AB163C" w:rsidRDefault="000308C9" w:rsidP="000308C9">
      <w:pPr>
        <w:jc w:val="both"/>
      </w:pPr>
      <w:r w:rsidRPr="00AB163C">
        <w:t xml:space="preserve">The digital kiosk is designed to improve the banking experience while saving Scotiabank money. In this analysis, we look at the hypothetical financial impact Scotiabank would face if it introduced three digital kiosks per branch across its </w:t>
      </w:r>
      <w:r>
        <w:t>3</w:t>
      </w:r>
      <w:r w:rsidRPr="00AB163C">
        <w:t>00 branches, as proposed by our company for the initial stage.</w:t>
      </w:r>
    </w:p>
    <w:p w14:paraId="22F976B0" w14:textId="77777777" w:rsidR="000308C9" w:rsidRDefault="000308C9" w:rsidP="000308C9">
      <w:pPr>
        <w:jc w:val="both"/>
        <w:rPr>
          <w:b/>
          <w:bCs/>
        </w:rPr>
      </w:pPr>
      <w:r>
        <w:rPr>
          <w:b/>
          <w:bCs/>
        </w:rPr>
        <w:t xml:space="preserve">Cost Saving for Scotiabank: </w:t>
      </w:r>
    </w:p>
    <w:p w14:paraId="574B0485" w14:textId="77777777" w:rsidR="000308C9" w:rsidRPr="0090483A" w:rsidRDefault="000308C9" w:rsidP="000308C9">
      <w:pPr>
        <w:jc w:val="both"/>
        <w:rPr>
          <w:b/>
          <w:bCs/>
          <w:lang w:eastAsia="en-IN"/>
        </w:rPr>
      </w:pPr>
      <w:r w:rsidRPr="0090483A">
        <w:rPr>
          <w:b/>
          <w:bCs/>
          <w:lang w:eastAsia="en-IN"/>
        </w:rPr>
        <w:t xml:space="preserve">a. Staffing </w:t>
      </w:r>
      <w:proofErr w:type="gramStart"/>
      <w:r w:rsidRPr="0090483A">
        <w:rPr>
          <w:b/>
          <w:bCs/>
          <w:lang w:eastAsia="en-IN"/>
        </w:rPr>
        <w:t>Costs:</w:t>
      </w:r>
      <w:r w:rsidRPr="0090483A">
        <w:rPr>
          <w:lang w:eastAsia="en-IN"/>
        </w:rPr>
        <w:t>:</w:t>
      </w:r>
      <w:proofErr w:type="gramEnd"/>
    </w:p>
    <w:p w14:paraId="73F94033" w14:textId="77777777" w:rsidR="000308C9" w:rsidRPr="0090483A" w:rsidRDefault="000308C9" w:rsidP="000308C9">
      <w:pPr>
        <w:jc w:val="both"/>
        <w:rPr>
          <w:lang w:eastAsia="en-IN"/>
        </w:rPr>
      </w:pPr>
      <w:r w:rsidRPr="0090483A">
        <w:rPr>
          <w:lang w:eastAsia="en-IN"/>
        </w:rPr>
        <w:t>Savings per branch: Automating tasks traditionally performed by bank employees can result in savings of CAD 150,000 annually per branch.</w:t>
      </w:r>
    </w:p>
    <w:p w14:paraId="3C20D538" w14:textId="77777777" w:rsidR="000308C9" w:rsidRPr="0090483A" w:rsidRDefault="000308C9" w:rsidP="000308C9">
      <w:pPr>
        <w:jc w:val="both"/>
        <w:rPr>
          <w:lang w:eastAsia="en-IN"/>
        </w:rPr>
      </w:pPr>
      <w:r w:rsidRPr="0090483A">
        <w:rPr>
          <w:lang w:eastAsia="en-IN"/>
        </w:rPr>
        <w:t xml:space="preserve">Cumulative savings: Over 300 branches, the expected annual staffing cost savings </w:t>
      </w:r>
      <w:r>
        <w:rPr>
          <w:lang w:eastAsia="en-IN"/>
        </w:rPr>
        <w:t>are</w:t>
      </w:r>
      <w:r w:rsidRPr="0090483A">
        <w:rPr>
          <w:lang w:eastAsia="en-IN"/>
        </w:rPr>
        <w:t xml:space="preserve"> CAD 45,000,000.</w:t>
      </w:r>
    </w:p>
    <w:p w14:paraId="52A0A660" w14:textId="77777777" w:rsidR="000308C9" w:rsidRPr="0090483A" w:rsidRDefault="000308C9" w:rsidP="000308C9">
      <w:pPr>
        <w:jc w:val="both"/>
        <w:rPr>
          <w:b/>
          <w:bCs/>
          <w:lang w:eastAsia="en-IN"/>
        </w:rPr>
      </w:pPr>
      <w:r w:rsidRPr="0090483A">
        <w:rPr>
          <w:b/>
          <w:bCs/>
          <w:lang w:eastAsia="en-IN"/>
        </w:rPr>
        <w:t>b. Operational Efficiency:</w:t>
      </w:r>
    </w:p>
    <w:p w14:paraId="781B9354" w14:textId="77777777" w:rsidR="000308C9" w:rsidRPr="0090483A" w:rsidRDefault="000308C9" w:rsidP="000308C9">
      <w:pPr>
        <w:jc w:val="both"/>
        <w:rPr>
          <w:lang w:eastAsia="en-IN"/>
        </w:rPr>
      </w:pPr>
      <w:r w:rsidRPr="0090483A">
        <w:rPr>
          <w:lang w:eastAsia="en-IN"/>
        </w:rPr>
        <w:t>Savings per branch: By curtailing manual errors, each branch might save about CAD 10,000 annually.</w:t>
      </w:r>
    </w:p>
    <w:p w14:paraId="54EFF147" w14:textId="77777777" w:rsidR="000308C9" w:rsidRPr="0090483A" w:rsidRDefault="000308C9" w:rsidP="000308C9">
      <w:pPr>
        <w:jc w:val="both"/>
        <w:rPr>
          <w:lang w:eastAsia="en-IN"/>
        </w:rPr>
      </w:pPr>
      <w:r w:rsidRPr="0090483A">
        <w:rPr>
          <w:lang w:eastAsia="en-IN"/>
        </w:rPr>
        <w:t>Cumulative savings: For 300 branches, this leads to an annual saving</w:t>
      </w:r>
      <w:r>
        <w:rPr>
          <w:lang w:eastAsia="en-IN"/>
        </w:rPr>
        <w:t>s</w:t>
      </w:r>
      <w:r w:rsidRPr="0090483A">
        <w:rPr>
          <w:lang w:eastAsia="en-IN"/>
        </w:rPr>
        <w:t xml:space="preserve"> of CAD 3,000,000.</w:t>
      </w:r>
    </w:p>
    <w:p w14:paraId="14082310" w14:textId="77777777" w:rsidR="000308C9" w:rsidRPr="0090483A" w:rsidRDefault="000308C9" w:rsidP="000308C9">
      <w:pPr>
        <w:jc w:val="both"/>
        <w:rPr>
          <w:b/>
          <w:bCs/>
          <w:lang w:eastAsia="en-IN"/>
        </w:rPr>
      </w:pPr>
      <w:r w:rsidRPr="0090483A">
        <w:rPr>
          <w:b/>
          <w:bCs/>
          <w:lang w:eastAsia="en-IN"/>
        </w:rPr>
        <w:t>c. Branch Overhead:</w:t>
      </w:r>
    </w:p>
    <w:p w14:paraId="1735D05E" w14:textId="77777777" w:rsidR="000308C9" w:rsidRPr="0090483A" w:rsidRDefault="000308C9" w:rsidP="000308C9">
      <w:pPr>
        <w:jc w:val="both"/>
        <w:rPr>
          <w:lang w:eastAsia="en-IN"/>
        </w:rPr>
      </w:pPr>
      <w:r w:rsidRPr="0090483A">
        <w:rPr>
          <w:lang w:eastAsia="en-IN"/>
        </w:rPr>
        <w:t>Smaller manual footprints can translate to reduced overheads:</w:t>
      </w:r>
    </w:p>
    <w:p w14:paraId="0687586E" w14:textId="77777777" w:rsidR="000308C9" w:rsidRPr="0090483A" w:rsidRDefault="000308C9" w:rsidP="000308C9">
      <w:pPr>
        <w:jc w:val="both"/>
        <w:rPr>
          <w:lang w:eastAsia="en-IN"/>
        </w:rPr>
      </w:pPr>
      <w:r w:rsidRPr="0090483A">
        <w:rPr>
          <w:lang w:eastAsia="en-IN"/>
        </w:rPr>
        <w:t xml:space="preserve">Savings per branch: Downsizing or optimizing branch operations could </w:t>
      </w:r>
      <w:r>
        <w:rPr>
          <w:lang w:eastAsia="en-IN"/>
        </w:rPr>
        <w:t>save</w:t>
      </w:r>
      <w:r w:rsidRPr="0090483A">
        <w:rPr>
          <w:lang w:eastAsia="en-IN"/>
        </w:rPr>
        <w:t xml:space="preserve"> CAD 40,000 annually for each branch.</w:t>
      </w:r>
    </w:p>
    <w:p w14:paraId="115822DF" w14:textId="2CCA52A0" w:rsidR="000308C9" w:rsidRDefault="000308C9" w:rsidP="000308C9">
      <w:pPr>
        <w:jc w:val="both"/>
        <w:rPr>
          <w:lang w:eastAsia="en-IN"/>
        </w:rPr>
      </w:pPr>
      <w:r w:rsidRPr="0090483A">
        <w:rPr>
          <w:lang w:eastAsia="en-IN"/>
        </w:rPr>
        <w:t xml:space="preserve">Cumulative savings: Spanning 300 branches, the </w:t>
      </w:r>
      <w:r w:rsidR="00866A44">
        <w:rPr>
          <w:lang w:eastAsia="en-IN"/>
        </w:rPr>
        <w:t>b</w:t>
      </w:r>
      <w:r w:rsidRPr="0090483A">
        <w:rPr>
          <w:lang w:eastAsia="en-IN"/>
        </w:rPr>
        <w:t>ank could save CAD 12,000,000 annually.</w:t>
      </w:r>
    </w:p>
    <w:p w14:paraId="7D3E6D3F" w14:textId="77777777" w:rsidR="000308C9" w:rsidRPr="009863FA" w:rsidRDefault="000308C9" w:rsidP="000308C9">
      <w:pPr>
        <w:jc w:val="both"/>
        <w:rPr>
          <w:b/>
          <w:bCs/>
        </w:rPr>
      </w:pPr>
      <w:r w:rsidRPr="009863FA">
        <w:rPr>
          <w:b/>
          <w:bCs/>
        </w:rPr>
        <w:t>Initial Investment for Scotiabank:</w:t>
      </w:r>
    </w:p>
    <w:p w14:paraId="5EF1F87B" w14:textId="77777777" w:rsidR="000308C9" w:rsidRPr="009863FA" w:rsidRDefault="000308C9" w:rsidP="000308C9">
      <w:pPr>
        <w:jc w:val="both"/>
        <w:rPr>
          <w:b/>
          <w:bCs/>
        </w:rPr>
      </w:pPr>
      <w:r w:rsidRPr="009863FA">
        <w:rPr>
          <w:b/>
          <w:bCs/>
        </w:rPr>
        <w:t>a. Kiosk Purchase:</w:t>
      </w:r>
    </w:p>
    <w:p w14:paraId="03D6646C" w14:textId="77777777" w:rsidR="000308C9" w:rsidRPr="009863FA" w:rsidRDefault="000308C9" w:rsidP="000308C9">
      <w:pPr>
        <w:jc w:val="both"/>
      </w:pPr>
      <w:r w:rsidRPr="009863FA">
        <w:t>Cost for 900 kiosks: The outlay for procuring 900 kiosks is CAD 4,500,000.</w:t>
      </w:r>
    </w:p>
    <w:p w14:paraId="52D73FA0" w14:textId="77777777" w:rsidR="000308C9" w:rsidRPr="009863FA" w:rsidRDefault="000308C9" w:rsidP="000308C9">
      <w:pPr>
        <w:jc w:val="both"/>
        <w:rPr>
          <w:b/>
          <w:bCs/>
        </w:rPr>
      </w:pPr>
      <w:r w:rsidRPr="009863FA">
        <w:rPr>
          <w:b/>
          <w:bCs/>
        </w:rPr>
        <w:t>b. Branch Conversion:</w:t>
      </w:r>
    </w:p>
    <w:p w14:paraId="26B0C667" w14:textId="77777777" w:rsidR="000308C9" w:rsidRPr="009863FA" w:rsidRDefault="000308C9" w:rsidP="000308C9">
      <w:pPr>
        <w:jc w:val="both"/>
      </w:pPr>
      <w:r w:rsidRPr="009863FA">
        <w:t>Per branch cost: Estimated at CAD 10,000.</w:t>
      </w:r>
    </w:p>
    <w:p w14:paraId="66B818C2" w14:textId="77777777" w:rsidR="000308C9" w:rsidRPr="009863FA" w:rsidRDefault="000308C9" w:rsidP="000308C9">
      <w:pPr>
        <w:jc w:val="both"/>
      </w:pPr>
      <w:r w:rsidRPr="009863FA">
        <w:t>Total cost: For 300 branches, Scotiabank might expend CAD 3,000,000.</w:t>
      </w:r>
    </w:p>
    <w:p w14:paraId="3F9AC549" w14:textId="77777777" w:rsidR="000308C9" w:rsidRPr="009863FA" w:rsidRDefault="000308C9" w:rsidP="000308C9">
      <w:pPr>
        <w:jc w:val="both"/>
        <w:rPr>
          <w:b/>
          <w:bCs/>
        </w:rPr>
      </w:pPr>
      <w:r w:rsidRPr="009863FA">
        <w:rPr>
          <w:b/>
          <w:bCs/>
        </w:rPr>
        <w:lastRenderedPageBreak/>
        <w:t>c. Combined Initial Costs:</w:t>
      </w:r>
    </w:p>
    <w:p w14:paraId="2F8F5032" w14:textId="2352008C" w:rsidR="000308C9" w:rsidRDefault="000308C9" w:rsidP="000308C9">
      <w:pPr>
        <w:jc w:val="both"/>
      </w:pPr>
      <w:r>
        <w:t xml:space="preserve">The </w:t>
      </w:r>
      <w:r w:rsidR="00866A44">
        <w:t>b</w:t>
      </w:r>
      <w:r>
        <w:t>ank's aggregate initial investment is CAD 7,500,000 for kiosk acquisition and branch adaptation</w:t>
      </w:r>
      <w:r w:rsidRPr="009863FA">
        <w:t>.</w:t>
      </w:r>
    </w:p>
    <w:p w14:paraId="28045D5D" w14:textId="05EC9760" w:rsidR="000308C9" w:rsidRDefault="000308C9" w:rsidP="000308C9">
      <w:pPr>
        <w:jc w:val="both"/>
      </w:pPr>
      <w:r>
        <w:t xml:space="preserve">The </w:t>
      </w:r>
      <w:r w:rsidR="00866A44">
        <w:t>b</w:t>
      </w:r>
      <w:r>
        <w:t>ank expects to save CAD 60,000,000 annually by using this digital transformation</w:t>
      </w:r>
      <w:r w:rsidRPr="00BD4519">
        <w:t xml:space="preserve">. With an initial investment of CAD 7.5 </w:t>
      </w:r>
      <w:r>
        <w:t>million</w:t>
      </w:r>
      <w:r w:rsidRPr="00BD4519">
        <w:t xml:space="preserve">, the </w:t>
      </w:r>
      <w:r w:rsidR="00866A44">
        <w:t>b</w:t>
      </w:r>
      <w:r w:rsidRPr="00BD4519">
        <w:t>ank</w:t>
      </w:r>
      <w:r>
        <w:t>'</w:t>
      </w:r>
      <w:r w:rsidRPr="00BD4519">
        <w:t xml:space="preserve">s net savings in its </w:t>
      </w:r>
      <w:proofErr w:type="gramStart"/>
      <w:r w:rsidRPr="00BD4519">
        <w:t>first</w:t>
      </w:r>
      <w:r>
        <w:t xml:space="preserve"> </w:t>
      </w:r>
      <w:r w:rsidRPr="00BD4519">
        <w:t>year</w:t>
      </w:r>
      <w:proofErr w:type="gramEnd"/>
      <w:r w:rsidRPr="00BD4519">
        <w:t xml:space="preserve"> amount to CAD 52.5 </w:t>
      </w:r>
      <w:r>
        <w:t>m</w:t>
      </w:r>
      <w:r w:rsidRPr="00BD4519">
        <w:t>illion.</w:t>
      </w:r>
    </w:p>
    <w:p w14:paraId="4A7E9266" w14:textId="77777777" w:rsidR="000308C9" w:rsidRDefault="000308C9" w:rsidP="000308C9">
      <w:pPr>
        <w:jc w:val="both"/>
      </w:pPr>
      <w:r w:rsidRPr="006964A1">
        <w:t>Financial Analysis for Introducing Digital Kiosks in 300 Scotiabank Branches</w:t>
      </w:r>
    </w:p>
    <w:tbl>
      <w:tblPr>
        <w:tblStyle w:val="TableGrid"/>
        <w:tblW w:w="0" w:type="auto"/>
        <w:tblLook w:val="04A0" w:firstRow="1" w:lastRow="0" w:firstColumn="1" w:lastColumn="0" w:noHBand="0" w:noVBand="1"/>
      </w:tblPr>
      <w:tblGrid>
        <w:gridCol w:w="3005"/>
        <w:gridCol w:w="3005"/>
        <w:gridCol w:w="3006"/>
      </w:tblGrid>
      <w:tr w:rsidR="000308C9" w14:paraId="6ECB9CF5" w14:textId="77777777" w:rsidTr="00EC6810">
        <w:tc>
          <w:tcPr>
            <w:tcW w:w="3005" w:type="dxa"/>
          </w:tcPr>
          <w:p w14:paraId="74C3362F" w14:textId="77777777" w:rsidR="000308C9" w:rsidRPr="002624DA" w:rsidRDefault="000308C9" w:rsidP="00EC6810">
            <w:pPr>
              <w:jc w:val="both"/>
              <w:rPr>
                <w:b/>
                <w:bCs/>
              </w:rPr>
            </w:pPr>
            <w:r w:rsidRPr="002624DA">
              <w:rPr>
                <w:b/>
                <w:bCs/>
              </w:rPr>
              <w:t>Category</w:t>
            </w:r>
          </w:p>
        </w:tc>
        <w:tc>
          <w:tcPr>
            <w:tcW w:w="3005" w:type="dxa"/>
          </w:tcPr>
          <w:p w14:paraId="00028ED5" w14:textId="77777777" w:rsidR="000308C9" w:rsidRPr="002624DA" w:rsidRDefault="000308C9" w:rsidP="00EC6810">
            <w:pPr>
              <w:jc w:val="both"/>
              <w:rPr>
                <w:b/>
                <w:bCs/>
              </w:rPr>
            </w:pPr>
            <w:r w:rsidRPr="002624DA">
              <w:rPr>
                <w:b/>
                <w:bCs/>
              </w:rPr>
              <w:t>Description</w:t>
            </w:r>
          </w:p>
        </w:tc>
        <w:tc>
          <w:tcPr>
            <w:tcW w:w="3006" w:type="dxa"/>
          </w:tcPr>
          <w:p w14:paraId="7D2E2843" w14:textId="77777777" w:rsidR="000308C9" w:rsidRPr="002624DA" w:rsidRDefault="000308C9" w:rsidP="00EC6810">
            <w:pPr>
              <w:jc w:val="both"/>
              <w:rPr>
                <w:b/>
                <w:bCs/>
              </w:rPr>
            </w:pPr>
            <w:r w:rsidRPr="002624DA">
              <w:rPr>
                <w:b/>
                <w:bCs/>
              </w:rPr>
              <w:t>Amount (CAD)</w:t>
            </w:r>
          </w:p>
        </w:tc>
      </w:tr>
      <w:tr w:rsidR="000308C9" w14:paraId="086A7F14" w14:textId="77777777" w:rsidTr="00EC6810">
        <w:tc>
          <w:tcPr>
            <w:tcW w:w="3005" w:type="dxa"/>
          </w:tcPr>
          <w:p w14:paraId="14514C22" w14:textId="77777777" w:rsidR="000308C9" w:rsidRPr="002624DA" w:rsidRDefault="000308C9" w:rsidP="00EC6810">
            <w:pPr>
              <w:jc w:val="both"/>
              <w:rPr>
                <w:b/>
                <w:bCs/>
              </w:rPr>
            </w:pPr>
            <w:r w:rsidRPr="002624DA">
              <w:rPr>
                <w:b/>
                <w:bCs/>
              </w:rPr>
              <w:t>Anticipated Cost Saving for Scotiabank</w:t>
            </w:r>
          </w:p>
        </w:tc>
        <w:tc>
          <w:tcPr>
            <w:tcW w:w="3005" w:type="dxa"/>
          </w:tcPr>
          <w:p w14:paraId="0DE261D6" w14:textId="77777777" w:rsidR="000308C9" w:rsidRDefault="000308C9" w:rsidP="00EC6810">
            <w:pPr>
              <w:jc w:val="both"/>
            </w:pPr>
          </w:p>
        </w:tc>
        <w:tc>
          <w:tcPr>
            <w:tcW w:w="3006" w:type="dxa"/>
          </w:tcPr>
          <w:p w14:paraId="40D00C09" w14:textId="77777777" w:rsidR="000308C9" w:rsidRDefault="000308C9" w:rsidP="00EC6810">
            <w:pPr>
              <w:jc w:val="both"/>
            </w:pPr>
          </w:p>
        </w:tc>
      </w:tr>
      <w:tr w:rsidR="000308C9" w14:paraId="65F63F76" w14:textId="77777777" w:rsidTr="00EC6810">
        <w:tc>
          <w:tcPr>
            <w:tcW w:w="3005" w:type="dxa"/>
          </w:tcPr>
          <w:p w14:paraId="7899D284" w14:textId="77777777" w:rsidR="000308C9" w:rsidRDefault="000308C9" w:rsidP="00EC6810">
            <w:pPr>
              <w:jc w:val="both"/>
            </w:pPr>
          </w:p>
        </w:tc>
        <w:tc>
          <w:tcPr>
            <w:tcW w:w="3005" w:type="dxa"/>
          </w:tcPr>
          <w:p w14:paraId="402E1142" w14:textId="77777777" w:rsidR="000308C9" w:rsidRDefault="000308C9" w:rsidP="00EC6810">
            <w:pPr>
              <w:jc w:val="both"/>
            </w:pPr>
            <w:r>
              <w:t>Annual savings per branch from reduced staff</w:t>
            </w:r>
          </w:p>
        </w:tc>
        <w:tc>
          <w:tcPr>
            <w:tcW w:w="3006" w:type="dxa"/>
          </w:tcPr>
          <w:p w14:paraId="4258DBD5" w14:textId="77777777" w:rsidR="000308C9" w:rsidRDefault="000308C9" w:rsidP="00EC6810">
            <w:pPr>
              <w:jc w:val="both"/>
            </w:pPr>
            <w:r>
              <w:t>150,000</w:t>
            </w:r>
          </w:p>
        </w:tc>
      </w:tr>
      <w:tr w:rsidR="000308C9" w14:paraId="31488F35" w14:textId="77777777" w:rsidTr="00EC6810">
        <w:tc>
          <w:tcPr>
            <w:tcW w:w="3005" w:type="dxa"/>
          </w:tcPr>
          <w:p w14:paraId="32ED7DD7" w14:textId="77777777" w:rsidR="000308C9" w:rsidRDefault="000308C9" w:rsidP="00EC6810">
            <w:pPr>
              <w:jc w:val="both"/>
            </w:pPr>
          </w:p>
        </w:tc>
        <w:tc>
          <w:tcPr>
            <w:tcW w:w="3005" w:type="dxa"/>
          </w:tcPr>
          <w:p w14:paraId="5C017121" w14:textId="77777777" w:rsidR="000308C9" w:rsidRDefault="000308C9" w:rsidP="00EC6810">
            <w:pPr>
              <w:jc w:val="both"/>
            </w:pPr>
            <w:r>
              <w:t>Total annual savings from staffing for 300 branches</w:t>
            </w:r>
          </w:p>
        </w:tc>
        <w:tc>
          <w:tcPr>
            <w:tcW w:w="3006" w:type="dxa"/>
          </w:tcPr>
          <w:p w14:paraId="3E5DD887" w14:textId="77777777" w:rsidR="000308C9" w:rsidRDefault="000308C9" w:rsidP="00EC6810">
            <w:pPr>
              <w:jc w:val="both"/>
            </w:pPr>
            <w:r>
              <w:t>45,000,000</w:t>
            </w:r>
          </w:p>
        </w:tc>
      </w:tr>
      <w:tr w:rsidR="000308C9" w14:paraId="17F855B9" w14:textId="77777777" w:rsidTr="00EC6810">
        <w:tc>
          <w:tcPr>
            <w:tcW w:w="3005" w:type="dxa"/>
          </w:tcPr>
          <w:p w14:paraId="47AAA7C4" w14:textId="77777777" w:rsidR="000308C9" w:rsidRDefault="000308C9" w:rsidP="00EC6810">
            <w:pPr>
              <w:jc w:val="both"/>
            </w:pPr>
          </w:p>
        </w:tc>
        <w:tc>
          <w:tcPr>
            <w:tcW w:w="3005" w:type="dxa"/>
          </w:tcPr>
          <w:p w14:paraId="78F2D6ED" w14:textId="77777777" w:rsidR="000308C9" w:rsidRDefault="000308C9" w:rsidP="00EC6810">
            <w:pPr>
              <w:jc w:val="both"/>
            </w:pPr>
            <w:r>
              <w:t>Annual savings per branch from operational efficiency</w:t>
            </w:r>
          </w:p>
        </w:tc>
        <w:tc>
          <w:tcPr>
            <w:tcW w:w="3006" w:type="dxa"/>
          </w:tcPr>
          <w:p w14:paraId="172C424E" w14:textId="77777777" w:rsidR="000308C9" w:rsidRDefault="000308C9" w:rsidP="00EC6810">
            <w:pPr>
              <w:jc w:val="both"/>
            </w:pPr>
            <w:r>
              <w:t>10,000</w:t>
            </w:r>
          </w:p>
        </w:tc>
      </w:tr>
      <w:tr w:rsidR="000308C9" w14:paraId="75FCB9A8" w14:textId="77777777" w:rsidTr="00EC6810">
        <w:tc>
          <w:tcPr>
            <w:tcW w:w="3005" w:type="dxa"/>
          </w:tcPr>
          <w:p w14:paraId="2CFD5434" w14:textId="77777777" w:rsidR="000308C9" w:rsidRDefault="000308C9" w:rsidP="00EC6810">
            <w:pPr>
              <w:jc w:val="both"/>
            </w:pPr>
          </w:p>
        </w:tc>
        <w:tc>
          <w:tcPr>
            <w:tcW w:w="3005" w:type="dxa"/>
          </w:tcPr>
          <w:p w14:paraId="0D941900" w14:textId="77777777" w:rsidR="000308C9" w:rsidRDefault="000308C9" w:rsidP="00EC6810">
            <w:pPr>
              <w:jc w:val="both"/>
            </w:pPr>
            <w:r>
              <w:t>Total annual savings from operational efficiency for 300 branches</w:t>
            </w:r>
          </w:p>
        </w:tc>
        <w:tc>
          <w:tcPr>
            <w:tcW w:w="3006" w:type="dxa"/>
          </w:tcPr>
          <w:p w14:paraId="058FBAC5" w14:textId="77777777" w:rsidR="000308C9" w:rsidRDefault="000308C9" w:rsidP="00EC6810">
            <w:pPr>
              <w:jc w:val="both"/>
            </w:pPr>
            <w:r>
              <w:t>3,000,000</w:t>
            </w:r>
          </w:p>
        </w:tc>
      </w:tr>
      <w:tr w:rsidR="000308C9" w14:paraId="731405B8" w14:textId="77777777" w:rsidTr="00EC6810">
        <w:tc>
          <w:tcPr>
            <w:tcW w:w="3005" w:type="dxa"/>
          </w:tcPr>
          <w:p w14:paraId="7B6B54AB" w14:textId="77777777" w:rsidR="000308C9" w:rsidRDefault="000308C9" w:rsidP="00EC6810">
            <w:pPr>
              <w:jc w:val="both"/>
            </w:pPr>
          </w:p>
        </w:tc>
        <w:tc>
          <w:tcPr>
            <w:tcW w:w="3005" w:type="dxa"/>
          </w:tcPr>
          <w:p w14:paraId="5F9C2106" w14:textId="77777777" w:rsidR="000308C9" w:rsidRDefault="000308C9" w:rsidP="00EC6810">
            <w:pPr>
              <w:jc w:val="both"/>
            </w:pPr>
            <w:r>
              <w:t>Annual savings per branch from reduced overhead</w:t>
            </w:r>
          </w:p>
        </w:tc>
        <w:tc>
          <w:tcPr>
            <w:tcW w:w="3006" w:type="dxa"/>
          </w:tcPr>
          <w:p w14:paraId="03ABDB98" w14:textId="77777777" w:rsidR="000308C9" w:rsidRDefault="000308C9" w:rsidP="00EC6810">
            <w:pPr>
              <w:jc w:val="both"/>
            </w:pPr>
            <w:r>
              <w:t>40,000</w:t>
            </w:r>
          </w:p>
        </w:tc>
      </w:tr>
      <w:tr w:rsidR="000308C9" w14:paraId="71D0AA59" w14:textId="77777777" w:rsidTr="00EC6810">
        <w:tc>
          <w:tcPr>
            <w:tcW w:w="3005" w:type="dxa"/>
          </w:tcPr>
          <w:p w14:paraId="622C6A30" w14:textId="77777777" w:rsidR="000308C9" w:rsidRDefault="000308C9" w:rsidP="00EC6810">
            <w:pPr>
              <w:jc w:val="both"/>
            </w:pPr>
          </w:p>
        </w:tc>
        <w:tc>
          <w:tcPr>
            <w:tcW w:w="3005" w:type="dxa"/>
          </w:tcPr>
          <w:p w14:paraId="5CF2A780" w14:textId="77777777" w:rsidR="000308C9" w:rsidRDefault="000308C9" w:rsidP="00EC6810">
            <w:pPr>
              <w:jc w:val="both"/>
            </w:pPr>
            <w:r>
              <w:t>Total savings from reduced overhead for 300 branches</w:t>
            </w:r>
          </w:p>
        </w:tc>
        <w:tc>
          <w:tcPr>
            <w:tcW w:w="3006" w:type="dxa"/>
          </w:tcPr>
          <w:p w14:paraId="6410C133" w14:textId="77777777" w:rsidR="000308C9" w:rsidRDefault="000308C9" w:rsidP="00EC6810">
            <w:pPr>
              <w:jc w:val="both"/>
            </w:pPr>
            <w:r>
              <w:t>12,000,000</w:t>
            </w:r>
          </w:p>
        </w:tc>
      </w:tr>
      <w:tr w:rsidR="000308C9" w14:paraId="6F1DEDE3" w14:textId="77777777" w:rsidTr="00EC6810">
        <w:tc>
          <w:tcPr>
            <w:tcW w:w="3005" w:type="dxa"/>
          </w:tcPr>
          <w:p w14:paraId="6D241CF4" w14:textId="77777777" w:rsidR="000308C9" w:rsidRPr="002624DA" w:rsidRDefault="000308C9" w:rsidP="00EC6810">
            <w:pPr>
              <w:jc w:val="both"/>
              <w:rPr>
                <w:b/>
                <w:bCs/>
              </w:rPr>
            </w:pPr>
            <w:r w:rsidRPr="002624DA">
              <w:rPr>
                <w:b/>
                <w:bCs/>
              </w:rPr>
              <w:t xml:space="preserve">Initial Investment for </w:t>
            </w:r>
            <w:proofErr w:type="spellStart"/>
            <w:r w:rsidRPr="002624DA">
              <w:rPr>
                <w:b/>
                <w:bCs/>
              </w:rPr>
              <w:t>Scotiabanks</w:t>
            </w:r>
            <w:proofErr w:type="spellEnd"/>
          </w:p>
        </w:tc>
        <w:tc>
          <w:tcPr>
            <w:tcW w:w="3005" w:type="dxa"/>
          </w:tcPr>
          <w:p w14:paraId="1D77A9F7" w14:textId="77777777" w:rsidR="000308C9" w:rsidRDefault="000308C9" w:rsidP="00EC6810">
            <w:pPr>
              <w:jc w:val="both"/>
            </w:pPr>
          </w:p>
        </w:tc>
        <w:tc>
          <w:tcPr>
            <w:tcW w:w="3006" w:type="dxa"/>
          </w:tcPr>
          <w:p w14:paraId="12C01CCF" w14:textId="77777777" w:rsidR="000308C9" w:rsidRDefault="000308C9" w:rsidP="00EC6810">
            <w:pPr>
              <w:jc w:val="both"/>
            </w:pPr>
          </w:p>
        </w:tc>
      </w:tr>
      <w:tr w:rsidR="000308C9" w14:paraId="206B7F37" w14:textId="77777777" w:rsidTr="00EC6810">
        <w:tc>
          <w:tcPr>
            <w:tcW w:w="3005" w:type="dxa"/>
          </w:tcPr>
          <w:p w14:paraId="6A3C229C" w14:textId="77777777" w:rsidR="000308C9" w:rsidRPr="002624DA" w:rsidRDefault="000308C9" w:rsidP="00EC6810">
            <w:pPr>
              <w:jc w:val="both"/>
              <w:rPr>
                <w:b/>
                <w:bCs/>
              </w:rPr>
            </w:pPr>
          </w:p>
        </w:tc>
        <w:tc>
          <w:tcPr>
            <w:tcW w:w="3005" w:type="dxa"/>
          </w:tcPr>
          <w:p w14:paraId="2008B256" w14:textId="77777777" w:rsidR="000308C9" w:rsidRDefault="000308C9" w:rsidP="00EC6810">
            <w:pPr>
              <w:jc w:val="both"/>
            </w:pPr>
            <w:r>
              <w:t>Cost for 900 kiosks</w:t>
            </w:r>
          </w:p>
        </w:tc>
        <w:tc>
          <w:tcPr>
            <w:tcW w:w="3006" w:type="dxa"/>
          </w:tcPr>
          <w:p w14:paraId="08AE43CB" w14:textId="77777777" w:rsidR="000308C9" w:rsidRDefault="000308C9" w:rsidP="00EC6810">
            <w:pPr>
              <w:jc w:val="both"/>
            </w:pPr>
            <w:r>
              <w:t>4,500,000</w:t>
            </w:r>
          </w:p>
        </w:tc>
      </w:tr>
      <w:tr w:rsidR="000308C9" w14:paraId="2BA5B684" w14:textId="77777777" w:rsidTr="00EC6810">
        <w:tc>
          <w:tcPr>
            <w:tcW w:w="3005" w:type="dxa"/>
          </w:tcPr>
          <w:p w14:paraId="56FC2ADC" w14:textId="77777777" w:rsidR="000308C9" w:rsidRPr="002624DA" w:rsidRDefault="000308C9" w:rsidP="00EC6810">
            <w:pPr>
              <w:jc w:val="both"/>
              <w:rPr>
                <w:b/>
                <w:bCs/>
              </w:rPr>
            </w:pPr>
          </w:p>
        </w:tc>
        <w:tc>
          <w:tcPr>
            <w:tcW w:w="3005" w:type="dxa"/>
          </w:tcPr>
          <w:p w14:paraId="23051782" w14:textId="77777777" w:rsidR="000308C9" w:rsidRDefault="000308C9" w:rsidP="00EC6810">
            <w:pPr>
              <w:jc w:val="both"/>
            </w:pPr>
            <w:r>
              <w:t>Branch conversion cost per branch</w:t>
            </w:r>
          </w:p>
        </w:tc>
        <w:tc>
          <w:tcPr>
            <w:tcW w:w="3006" w:type="dxa"/>
          </w:tcPr>
          <w:p w14:paraId="1563AB0C" w14:textId="77777777" w:rsidR="000308C9" w:rsidRDefault="000308C9" w:rsidP="00EC6810">
            <w:pPr>
              <w:jc w:val="both"/>
            </w:pPr>
            <w:r>
              <w:t>10,000</w:t>
            </w:r>
          </w:p>
        </w:tc>
      </w:tr>
      <w:tr w:rsidR="000308C9" w14:paraId="69BCEE02" w14:textId="77777777" w:rsidTr="00EC6810">
        <w:tc>
          <w:tcPr>
            <w:tcW w:w="3005" w:type="dxa"/>
          </w:tcPr>
          <w:p w14:paraId="0F57A08D" w14:textId="77777777" w:rsidR="000308C9" w:rsidRPr="002624DA" w:rsidRDefault="000308C9" w:rsidP="00EC6810">
            <w:pPr>
              <w:jc w:val="both"/>
              <w:rPr>
                <w:b/>
                <w:bCs/>
              </w:rPr>
            </w:pPr>
          </w:p>
        </w:tc>
        <w:tc>
          <w:tcPr>
            <w:tcW w:w="3005" w:type="dxa"/>
          </w:tcPr>
          <w:p w14:paraId="2FB6F659" w14:textId="77777777" w:rsidR="000308C9" w:rsidRDefault="000308C9" w:rsidP="00EC6810">
            <w:pPr>
              <w:jc w:val="both"/>
            </w:pPr>
            <w:r>
              <w:t>Total conversion cost</w:t>
            </w:r>
          </w:p>
        </w:tc>
        <w:tc>
          <w:tcPr>
            <w:tcW w:w="3006" w:type="dxa"/>
          </w:tcPr>
          <w:p w14:paraId="191585DB" w14:textId="77777777" w:rsidR="000308C9" w:rsidRDefault="000308C9" w:rsidP="00EC6810">
            <w:pPr>
              <w:jc w:val="both"/>
            </w:pPr>
            <w:r>
              <w:t>3,000,000</w:t>
            </w:r>
          </w:p>
        </w:tc>
      </w:tr>
      <w:tr w:rsidR="000308C9" w14:paraId="5449E120" w14:textId="77777777" w:rsidTr="00EC6810">
        <w:tc>
          <w:tcPr>
            <w:tcW w:w="3005" w:type="dxa"/>
          </w:tcPr>
          <w:p w14:paraId="1003BF8F" w14:textId="77777777" w:rsidR="000308C9" w:rsidRPr="003A278E" w:rsidRDefault="000308C9" w:rsidP="00EC6810">
            <w:pPr>
              <w:jc w:val="both"/>
              <w:rPr>
                <w:b/>
                <w:bCs/>
              </w:rPr>
            </w:pPr>
            <w:r w:rsidRPr="003A278E">
              <w:rPr>
                <w:b/>
                <w:bCs/>
              </w:rPr>
              <w:t>Summary</w:t>
            </w:r>
          </w:p>
        </w:tc>
        <w:tc>
          <w:tcPr>
            <w:tcW w:w="3005" w:type="dxa"/>
          </w:tcPr>
          <w:p w14:paraId="7AD89BF3" w14:textId="77777777" w:rsidR="000308C9" w:rsidRDefault="000308C9" w:rsidP="00EC6810">
            <w:pPr>
              <w:jc w:val="both"/>
            </w:pPr>
          </w:p>
        </w:tc>
        <w:tc>
          <w:tcPr>
            <w:tcW w:w="3006" w:type="dxa"/>
          </w:tcPr>
          <w:p w14:paraId="62E3B2A9" w14:textId="77777777" w:rsidR="000308C9" w:rsidRDefault="000308C9" w:rsidP="00EC6810">
            <w:pPr>
              <w:jc w:val="both"/>
            </w:pPr>
          </w:p>
        </w:tc>
      </w:tr>
      <w:tr w:rsidR="000308C9" w14:paraId="36A53764" w14:textId="77777777" w:rsidTr="00EC6810">
        <w:tc>
          <w:tcPr>
            <w:tcW w:w="3005" w:type="dxa"/>
          </w:tcPr>
          <w:p w14:paraId="314E5966" w14:textId="77777777" w:rsidR="000308C9" w:rsidRPr="002624DA" w:rsidRDefault="000308C9" w:rsidP="00EC6810">
            <w:pPr>
              <w:jc w:val="both"/>
              <w:rPr>
                <w:b/>
                <w:bCs/>
              </w:rPr>
            </w:pPr>
          </w:p>
        </w:tc>
        <w:tc>
          <w:tcPr>
            <w:tcW w:w="3005" w:type="dxa"/>
          </w:tcPr>
          <w:p w14:paraId="25C8708D" w14:textId="77777777" w:rsidR="000308C9" w:rsidRDefault="000308C9" w:rsidP="00EC6810">
            <w:pPr>
              <w:jc w:val="both"/>
            </w:pPr>
            <w:r>
              <w:t>Total annual savings</w:t>
            </w:r>
          </w:p>
        </w:tc>
        <w:tc>
          <w:tcPr>
            <w:tcW w:w="3006" w:type="dxa"/>
          </w:tcPr>
          <w:p w14:paraId="1592AA8A" w14:textId="77777777" w:rsidR="000308C9" w:rsidRDefault="000308C9" w:rsidP="00EC6810">
            <w:pPr>
              <w:jc w:val="both"/>
            </w:pPr>
            <w:r>
              <w:t>60,000,000</w:t>
            </w:r>
          </w:p>
        </w:tc>
      </w:tr>
      <w:tr w:rsidR="000308C9" w14:paraId="65DB1E6A" w14:textId="77777777" w:rsidTr="00EC6810">
        <w:tc>
          <w:tcPr>
            <w:tcW w:w="3005" w:type="dxa"/>
          </w:tcPr>
          <w:p w14:paraId="7B4AC733" w14:textId="77777777" w:rsidR="000308C9" w:rsidRPr="002624DA" w:rsidRDefault="000308C9" w:rsidP="00EC6810">
            <w:pPr>
              <w:jc w:val="both"/>
              <w:rPr>
                <w:b/>
                <w:bCs/>
              </w:rPr>
            </w:pPr>
          </w:p>
        </w:tc>
        <w:tc>
          <w:tcPr>
            <w:tcW w:w="3005" w:type="dxa"/>
          </w:tcPr>
          <w:p w14:paraId="7EC8E17D" w14:textId="77777777" w:rsidR="000308C9" w:rsidRDefault="000308C9" w:rsidP="00EC6810">
            <w:pPr>
              <w:jc w:val="both"/>
            </w:pPr>
            <w:r>
              <w:t>Total initial cost</w:t>
            </w:r>
          </w:p>
        </w:tc>
        <w:tc>
          <w:tcPr>
            <w:tcW w:w="3006" w:type="dxa"/>
          </w:tcPr>
          <w:p w14:paraId="7B7F8340" w14:textId="77777777" w:rsidR="000308C9" w:rsidRDefault="000308C9" w:rsidP="00EC6810">
            <w:pPr>
              <w:jc w:val="both"/>
            </w:pPr>
            <w:r>
              <w:t>7,500,000</w:t>
            </w:r>
          </w:p>
        </w:tc>
      </w:tr>
      <w:tr w:rsidR="000308C9" w14:paraId="594E2EA3" w14:textId="77777777" w:rsidTr="00EC6810">
        <w:tc>
          <w:tcPr>
            <w:tcW w:w="3005" w:type="dxa"/>
          </w:tcPr>
          <w:p w14:paraId="222AC591" w14:textId="77777777" w:rsidR="000308C9" w:rsidRPr="002624DA" w:rsidRDefault="000308C9" w:rsidP="00EC6810">
            <w:pPr>
              <w:jc w:val="both"/>
              <w:rPr>
                <w:b/>
                <w:bCs/>
              </w:rPr>
            </w:pPr>
          </w:p>
        </w:tc>
        <w:tc>
          <w:tcPr>
            <w:tcW w:w="3005" w:type="dxa"/>
          </w:tcPr>
          <w:p w14:paraId="5DEA0538" w14:textId="77777777" w:rsidR="000308C9" w:rsidRDefault="000308C9" w:rsidP="00EC6810">
            <w:pPr>
              <w:jc w:val="both"/>
            </w:pPr>
            <w:r>
              <w:t>Net annual savings in the first year</w:t>
            </w:r>
          </w:p>
        </w:tc>
        <w:tc>
          <w:tcPr>
            <w:tcW w:w="3006" w:type="dxa"/>
          </w:tcPr>
          <w:p w14:paraId="75D7225D" w14:textId="77777777" w:rsidR="000308C9" w:rsidRDefault="000308C9" w:rsidP="00EC6810">
            <w:pPr>
              <w:jc w:val="both"/>
            </w:pPr>
            <w:r>
              <w:t>52,500,000</w:t>
            </w:r>
          </w:p>
        </w:tc>
      </w:tr>
      <w:tr w:rsidR="000308C9" w14:paraId="12690FF9" w14:textId="77777777" w:rsidTr="00EC6810">
        <w:tc>
          <w:tcPr>
            <w:tcW w:w="3005" w:type="dxa"/>
          </w:tcPr>
          <w:p w14:paraId="27600FF0" w14:textId="77777777" w:rsidR="000308C9" w:rsidRPr="002624DA" w:rsidRDefault="000308C9" w:rsidP="00EC6810">
            <w:pPr>
              <w:jc w:val="both"/>
              <w:rPr>
                <w:b/>
                <w:bCs/>
              </w:rPr>
            </w:pPr>
          </w:p>
        </w:tc>
        <w:tc>
          <w:tcPr>
            <w:tcW w:w="3005" w:type="dxa"/>
          </w:tcPr>
          <w:p w14:paraId="2B50332B" w14:textId="77777777" w:rsidR="000308C9" w:rsidRDefault="000308C9" w:rsidP="00EC6810">
            <w:pPr>
              <w:jc w:val="both"/>
            </w:pPr>
          </w:p>
        </w:tc>
        <w:tc>
          <w:tcPr>
            <w:tcW w:w="3006" w:type="dxa"/>
          </w:tcPr>
          <w:p w14:paraId="3EC7CF50" w14:textId="77777777" w:rsidR="000308C9" w:rsidRDefault="000308C9" w:rsidP="00EC6810">
            <w:pPr>
              <w:jc w:val="both"/>
            </w:pPr>
          </w:p>
        </w:tc>
      </w:tr>
    </w:tbl>
    <w:p w14:paraId="63968A1D" w14:textId="77777777" w:rsidR="000308C9" w:rsidRDefault="000308C9" w:rsidP="000308C9">
      <w:pPr>
        <w:jc w:val="both"/>
      </w:pPr>
    </w:p>
    <w:p w14:paraId="43C9BA63" w14:textId="7563ED65" w:rsidR="00F802CC" w:rsidRPr="0052387A" w:rsidRDefault="00F802CC" w:rsidP="00F802CC">
      <w:pPr>
        <w:pStyle w:val="Heading2"/>
        <w:rPr>
          <w:lang w:eastAsia="en-IN"/>
        </w:rPr>
      </w:pPr>
      <w:bookmarkStart w:id="10" w:name="_Toc146319266"/>
      <w:r>
        <w:rPr>
          <w:lang w:eastAsia="en-IN"/>
        </w:rPr>
        <w:t xml:space="preserve">Project: </w:t>
      </w:r>
      <w:r w:rsidRPr="0052387A">
        <w:rPr>
          <w:lang w:eastAsia="en-IN"/>
        </w:rPr>
        <w:t xml:space="preserve">Increase </w:t>
      </w:r>
      <w:r w:rsidR="00F8484D">
        <w:rPr>
          <w:lang w:eastAsia="en-IN"/>
        </w:rPr>
        <w:t xml:space="preserve">the </w:t>
      </w:r>
      <w:r w:rsidRPr="0052387A">
        <w:rPr>
          <w:lang w:eastAsia="en-IN"/>
        </w:rPr>
        <w:t>market share of Scotiabank in the Pacific-Alliance Countries.</w:t>
      </w:r>
      <w:bookmarkEnd w:id="10"/>
    </w:p>
    <w:p w14:paraId="2D004CBF" w14:textId="2AF1D3E6" w:rsidR="00F802CC" w:rsidRPr="00007FFE" w:rsidRDefault="00F802CC" w:rsidP="00F8484D">
      <w:pPr>
        <w:rPr>
          <w:b/>
          <w:bCs/>
          <w:sz w:val="24"/>
          <w:szCs w:val="24"/>
          <w:u w:val="single"/>
        </w:rPr>
      </w:pPr>
      <w:r w:rsidRPr="00007FFE">
        <w:rPr>
          <w:b/>
          <w:bCs/>
          <w:sz w:val="24"/>
          <w:szCs w:val="24"/>
          <w:u w:val="single"/>
        </w:rPr>
        <w:t>Current Scenario</w:t>
      </w:r>
    </w:p>
    <w:p w14:paraId="7F8CFA9F" w14:textId="77777777" w:rsidR="00F802CC" w:rsidRPr="0052387A" w:rsidRDefault="00F802CC" w:rsidP="00F802CC">
      <w:r w:rsidRPr="0052387A">
        <w:rPr>
          <w:b/>
          <w:bCs/>
        </w:rPr>
        <w:t>The Presence of Scotiabank</w:t>
      </w:r>
      <w:r w:rsidRPr="0052387A">
        <w:t>:</w:t>
      </w:r>
    </w:p>
    <w:p w14:paraId="5E77B1A7" w14:textId="77777777" w:rsidR="00F802CC" w:rsidRPr="0052387A" w:rsidRDefault="00F802CC" w:rsidP="00F802CC">
      <w:r w:rsidRPr="0052387A">
        <w:t>With an overall market share of 10.2%, Scotiabank continues to have a significant presence throughout the Pacific Alliance nations. The bank has the largest presence in Chile (14.5%) and Peru (16.1%), where it holds the third-largest market share. Their combined revenue from these territories totals $2.0 billion, with a net revenue after NCI of $479 million.</w:t>
      </w:r>
    </w:p>
    <w:p w14:paraId="30E7324E" w14:textId="77777777" w:rsidR="00F802CC" w:rsidRPr="0052387A" w:rsidRDefault="00F802CC" w:rsidP="00F802CC">
      <w:pPr>
        <w:rPr>
          <w:b/>
          <w:bCs/>
        </w:rPr>
      </w:pPr>
      <w:r>
        <w:rPr>
          <w:b/>
          <w:bCs/>
        </w:rPr>
        <w:t>S</w:t>
      </w:r>
      <w:r w:rsidRPr="0052387A">
        <w:rPr>
          <w:b/>
          <w:bCs/>
        </w:rPr>
        <w:t>ignificance of the Pacific Alliance:</w:t>
      </w:r>
    </w:p>
    <w:p w14:paraId="30819D9F" w14:textId="77777777" w:rsidR="00F802CC" w:rsidRPr="0052387A" w:rsidRDefault="00F802CC" w:rsidP="00F802CC">
      <w:r w:rsidRPr="0052387A">
        <w:t xml:space="preserve">With a combined GDP of almost US$1.9 trillion, the Pacific Alliance—which consists of Chile, the nation of Colombia, Mexico, and Peru—is the eighth-largest economic bloc in the world. It is getting a lot of foreign investment, mostly </w:t>
      </w:r>
      <w:r w:rsidRPr="0052387A">
        <w:lastRenderedPageBreak/>
        <w:t>from infrastructure funds and private equity companies, among other sources. These growing economies do, however, encounter difficulties, such as currency volatility and possible policy changes.</w:t>
      </w:r>
    </w:p>
    <w:p w14:paraId="7788BAF2" w14:textId="77777777" w:rsidR="00F802CC" w:rsidRPr="0052387A" w:rsidRDefault="00F802CC" w:rsidP="00F802CC">
      <w:pPr>
        <w:rPr>
          <w:b/>
          <w:bCs/>
        </w:rPr>
      </w:pPr>
      <w:r w:rsidRPr="0052387A">
        <w:rPr>
          <w:b/>
          <w:bCs/>
        </w:rPr>
        <w:t>The Function of Scotiabank in Investment Banking:</w:t>
      </w:r>
    </w:p>
    <w:p w14:paraId="5378BC1E" w14:textId="77777777" w:rsidR="00F802CC" w:rsidRPr="0052387A" w:rsidRDefault="00F802CC" w:rsidP="00F802CC">
      <w:r w:rsidRPr="0052387A">
        <w:t>With over 100 years of local expertise, Scotiabank is a key player in the M&amp;A activity in the area. The bank focuses on "middle-market" enterprises, which are frequently family-owned and looking for outside investment, and offers end-to-end services, through ideation to deal execution.</w:t>
      </w:r>
    </w:p>
    <w:p w14:paraId="59D59B72" w14:textId="77777777" w:rsidR="00F802CC" w:rsidRPr="0052387A" w:rsidRDefault="00F802CC" w:rsidP="00F802CC">
      <w:pPr>
        <w:rPr>
          <w:b/>
          <w:bCs/>
        </w:rPr>
      </w:pPr>
      <w:r w:rsidRPr="0052387A">
        <w:rPr>
          <w:b/>
          <w:bCs/>
        </w:rPr>
        <w:t xml:space="preserve">Focus on </w:t>
      </w:r>
      <w:proofErr w:type="gramStart"/>
      <w:r w:rsidRPr="0052387A">
        <w:rPr>
          <w:b/>
          <w:bCs/>
        </w:rPr>
        <w:t>The</w:t>
      </w:r>
      <w:proofErr w:type="gramEnd"/>
      <w:r w:rsidRPr="0052387A">
        <w:rPr>
          <w:b/>
          <w:bCs/>
        </w:rPr>
        <w:t xml:space="preserve"> infrastructure, authority and Utilities:</w:t>
      </w:r>
    </w:p>
    <w:p w14:paraId="72B9485E" w14:textId="77777777" w:rsidR="00F802CC" w:rsidRPr="0052387A" w:rsidRDefault="00F802CC" w:rsidP="00F802CC">
      <w:pPr>
        <w:pStyle w:val="ListParagraph"/>
        <w:numPr>
          <w:ilvl w:val="0"/>
          <w:numId w:val="23"/>
        </w:numPr>
        <w:spacing w:line="256" w:lineRule="auto"/>
      </w:pPr>
      <w:r w:rsidRPr="0052387A">
        <w:t>Significant prospects for infrastructure development exist in the Pacific Alliance countries, particularly in the electricity and utility sectors. Because of favourable rules, nations like Mexico are experiencing substantial expansion in their electricity sector. Renewable energy sources are prioritized regionally, with nations like Chile emphasizing solar and wind power.</w:t>
      </w:r>
    </w:p>
    <w:p w14:paraId="491A23D3" w14:textId="77777777" w:rsidR="00F802CC" w:rsidRPr="0052387A" w:rsidRDefault="00F802CC" w:rsidP="00F802CC">
      <w:pPr>
        <w:pStyle w:val="ListParagraph"/>
        <w:numPr>
          <w:ilvl w:val="0"/>
          <w:numId w:val="23"/>
        </w:numPr>
        <w:spacing w:line="256" w:lineRule="auto"/>
      </w:pPr>
      <w:r w:rsidRPr="0052387A">
        <w:t>There is a rising need for financing as infrastructure development picks up speed. Debt capital markets provide an alternative funding option to the usual bank loans. In the area, Scotiabank stands out as an essential bond underwriter that supports businesses, especially those that are unfamiliar with the nuances of Pacific Alliance. They help clients structure fixed-income products and offer advisory services.</w:t>
      </w:r>
    </w:p>
    <w:p w14:paraId="0ADD423A" w14:textId="77777777" w:rsidR="00F802CC" w:rsidRPr="0052387A" w:rsidRDefault="00F802CC" w:rsidP="00F802CC">
      <w:pPr>
        <w:rPr>
          <w:b/>
          <w:bCs/>
        </w:rPr>
      </w:pPr>
      <w:r w:rsidRPr="0052387A">
        <w:rPr>
          <w:b/>
          <w:bCs/>
        </w:rPr>
        <w:t>Legacy &amp; Overview:</w:t>
      </w:r>
    </w:p>
    <w:p w14:paraId="6542661D" w14:textId="77777777" w:rsidR="00F802CC" w:rsidRPr="0052387A" w:rsidRDefault="00F802CC" w:rsidP="00F802CC">
      <w:r w:rsidRPr="0052387A">
        <w:t>Due to their significant experience—which spans over fifty years of existence in Latin America—Scotiabank is leading the development of the infrastructure for the Pacific Alliance. They are a key player in determining the future financial environment of the area due to their in-depth local knowledge and global skills.</w:t>
      </w:r>
    </w:p>
    <w:p w14:paraId="3F544578" w14:textId="77777777" w:rsidR="00F802CC" w:rsidRDefault="00F802CC" w:rsidP="00F802CC">
      <w:pPr>
        <w:spacing w:after="0"/>
        <w:rPr>
          <w:lang w:eastAsia="en-IN"/>
        </w:rPr>
      </w:pPr>
    </w:p>
    <w:p w14:paraId="1EF9EBC1" w14:textId="77777777" w:rsidR="00F802CC" w:rsidRDefault="00F802CC" w:rsidP="00F802CC">
      <w:pPr>
        <w:spacing w:after="0"/>
        <w:rPr>
          <w:lang w:eastAsia="en-IN"/>
        </w:rPr>
      </w:pPr>
      <w:r>
        <w:rPr>
          <w:lang w:eastAsia="en-IN"/>
        </w:rPr>
        <w:t>Current Market of Scotiabank on Map:</w:t>
      </w:r>
    </w:p>
    <w:p w14:paraId="74D618D0" w14:textId="77777777" w:rsidR="00F802CC" w:rsidRDefault="00F802CC" w:rsidP="00F802CC">
      <w:r>
        <w:rPr>
          <w:noProof/>
        </w:rPr>
        <w:drawing>
          <wp:inline distT="0" distB="0" distL="0" distR="0" wp14:anchorId="70062C1E" wp14:editId="37D77D80">
            <wp:extent cx="2313922" cy="2994660"/>
            <wp:effectExtent l="0" t="0" r="0" b="0"/>
            <wp:docPr id="1211020118" name="Picture 1" descr="A map of the north and south ameri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0118" name="Picture 1" descr="A map of the north and south america&#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9626" cy="3053810"/>
                    </a:xfrm>
                    <a:prstGeom prst="rect">
                      <a:avLst/>
                    </a:prstGeom>
                    <a:noFill/>
                    <a:ln>
                      <a:noFill/>
                    </a:ln>
                  </pic:spPr>
                </pic:pic>
              </a:graphicData>
            </a:graphic>
          </wp:inline>
        </w:drawing>
      </w:r>
    </w:p>
    <w:p w14:paraId="5482CB43" w14:textId="77777777" w:rsidR="00F802CC" w:rsidRPr="000353E6" w:rsidRDefault="00000000" w:rsidP="00F802CC">
      <w:sdt>
        <w:sdtPr>
          <w:id w:val="-476143696"/>
          <w:citation/>
        </w:sdtPr>
        <w:sdtContent>
          <w:r w:rsidR="00F802CC">
            <w:fldChar w:fldCharType="begin"/>
          </w:r>
          <w:r w:rsidR="00F802CC">
            <w:instrText xml:space="preserve">CITATION Sco231 \l 16393 </w:instrText>
          </w:r>
          <w:r w:rsidR="00F802CC">
            <w:fldChar w:fldCharType="separate"/>
          </w:r>
          <w:r w:rsidR="00F802CC">
            <w:rPr>
              <w:noProof/>
            </w:rPr>
            <w:t>(Scotiabank, 2023)</w:t>
          </w:r>
          <w:r w:rsidR="00F802CC">
            <w:fldChar w:fldCharType="end"/>
          </w:r>
        </w:sdtContent>
      </w:sdt>
    </w:p>
    <w:p w14:paraId="38BCB22A" w14:textId="77777777" w:rsidR="00F802CC" w:rsidRDefault="00F802CC" w:rsidP="00F802CC">
      <w:pPr>
        <w:rPr>
          <w:b/>
          <w:bCs/>
        </w:rPr>
      </w:pPr>
      <w:r w:rsidRPr="00C66BF2">
        <w:rPr>
          <w:b/>
          <w:bCs/>
        </w:rPr>
        <w:t>Scotiabank in the Pacific Alliance</w:t>
      </w:r>
      <w:r>
        <w:rPr>
          <w:b/>
          <w:bCs/>
        </w:rPr>
        <w:t xml:space="preserve"> as of Q3, 2023</w:t>
      </w:r>
    </w:p>
    <w:tbl>
      <w:tblPr>
        <w:tblStyle w:val="GridTable5Dark-Accent1"/>
        <w:tblpPr w:leftFromText="180" w:rightFromText="180" w:vertAnchor="text" w:horzAnchor="margin" w:tblpY="-56"/>
        <w:tblW w:w="10158" w:type="dxa"/>
        <w:tblLayout w:type="fixed"/>
        <w:tblLook w:val="0000" w:firstRow="0" w:lastRow="0" w:firstColumn="0" w:lastColumn="0" w:noHBand="0" w:noVBand="0"/>
      </w:tblPr>
      <w:tblGrid>
        <w:gridCol w:w="1693"/>
        <w:gridCol w:w="1693"/>
        <w:gridCol w:w="1693"/>
        <w:gridCol w:w="1693"/>
        <w:gridCol w:w="1693"/>
        <w:gridCol w:w="1693"/>
      </w:tblGrid>
      <w:tr w:rsidR="00F802CC" w14:paraId="5103DACD" w14:textId="77777777" w:rsidTr="00AC4BC1">
        <w:trPr>
          <w:cnfStyle w:val="000000100000" w:firstRow="0" w:lastRow="0" w:firstColumn="0" w:lastColumn="0" w:oddVBand="0" w:evenVBand="0" w:oddHBand="1" w:evenHBand="0"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1693" w:type="dxa"/>
          </w:tcPr>
          <w:p w14:paraId="3A0BD385" w14:textId="77777777" w:rsidR="00F802CC" w:rsidRPr="002B019B" w:rsidRDefault="00F802CC" w:rsidP="00AC4BC1">
            <w:pPr>
              <w:pStyle w:val="Default"/>
              <w:rPr>
                <w:sz w:val="22"/>
                <w:szCs w:val="22"/>
              </w:rPr>
            </w:pPr>
            <w:r w:rsidRPr="002B019B">
              <w:rPr>
                <w:b/>
                <w:bCs/>
                <w:sz w:val="22"/>
                <w:szCs w:val="22"/>
              </w:rPr>
              <w:lastRenderedPageBreak/>
              <w:t>Q3/23</w:t>
            </w:r>
          </w:p>
        </w:tc>
        <w:tc>
          <w:tcPr>
            <w:tcW w:w="1693" w:type="dxa"/>
          </w:tcPr>
          <w:p w14:paraId="72BE5C1F"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color w:val="323232"/>
                <w:sz w:val="22"/>
                <w:szCs w:val="22"/>
              </w:rPr>
            </w:pPr>
            <w:r>
              <w:rPr>
                <w:b/>
                <w:bCs/>
                <w:color w:val="323232"/>
                <w:sz w:val="22"/>
                <w:szCs w:val="22"/>
              </w:rPr>
              <w:t>Mexico</w:t>
            </w:r>
          </w:p>
        </w:tc>
        <w:tc>
          <w:tcPr>
            <w:cnfStyle w:val="000010000000" w:firstRow="0" w:lastRow="0" w:firstColumn="0" w:lastColumn="0" w:oddVBand="1" w:evenVBand="0" w:oddHBand="0" w:evenHBand="0" w:firstRowFirstColumn="0" w:firstRowLastColumn="0" w:lastRowFirstColumn="0" w:lastRowLastColumn="0"/>
            <w:tcW w:w="1693" w:type="dxa"/>
          </w:tcPr>
          <w:p w14:paraId="0BE1040E" w14:textId="77777777" w:rsidR="00F802CC" w:rsidRDefault="00F802CC" w:rsidP="00AC4BC1">
            <w:pPr>
              <w:pStyle w:val="Default"/>
              <w:rPr>
                <w:color w:val="323232"/>
                <w:sz w:val="22"/>
                <w:szCs w:val="22"/>
              </w:rPr>
            </w:pPr>
            <w:r>
              <w:rPr>
                <w:b/>
                <w:bCs/>
                <w:color w:val="323232"/>
                <w:sz w:val="22"/>
                <w:szCs w:val="22"/>
              </w:rPr>
              <w:t>Peru</w:t>
            </w:r>
          </w:p>
        </w:tc>
        <w:tc>
          <w:tcPr>
            <w:tcW w:w="1693" w:type="dxa"/>
          </w:tcPr>
          <w:p w14:paraId="52654B0D"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color w:val="323232"/>
                <w:sz w:val="22"/>
                <w:szCs w:val="22"/>
              </w:rPr>
            </w:pPr>
            <w:r>
              <w:rPr>
                <w:b/>
                <w:bCs/>
                <w:color w:val="323232"/>
                <w:sz w:val="22"/>
                <w:szCs w:val="22"/>
              </w:rPr>
              <w:t>Chile</w:t>
            </w:r>
          </w:p>
        </w:tc>
        <w:tc>
          <w:tcPr>
            <w:cnfStyle w:val="000010000000" w:firstRow="0" w:lastRow="0" w:firstColumn="0" w:lastColumn="0" w:oddVBand="1" w:evenVBand="0" w:oddHBand="0" w:evenHBand="0" w:firstRowFirstColumn="0" w:firstRowLastColumn="0" w:lastRowFirstColumn="0" w:lastRowLastColumn="0"/>
            <w:tcW w:w="1693" w:type="dxa"/>
          </w:tcPr>
          <w:p w14:paraId="12FD13E2" w14:textId="77777777" w:rsidR="00F802CC" w:rsidRDefault="00F802CC" w:rsidP="00AC4BC1">
            <w:pPr>
              <w:pStyle w:val="Default"/>
              <w:rPr>
                <w:color w:val="323232"/>
                <w:sz w:val="22"/>
                <w:szCs w:val="22"/>
              </w:rPr>
            </w:pPr>
            <w:r>
              <w:rPr>
                <w:b/>
                <w:bCs/>
                <w:color w:val="323232"/>
                <w:sz w:val="22"/>
                <w:szCs w:val="22"/>
              </w:rPr>
              <w:t>Colombia</w:t>
            </w:r>
          </w:p>
        </w:tc>
        <w:tc>
          <w:tcPr>
            <w:tcW w:w="1693" w:type="dxa"/>
          </w:tcPr>
          <w:p w14:paraId="11F076A2"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color w:val="323232"/>
                <w:sz w:val="22"/>
                <w:szCs w:val="22"/>
              </w:rPr>
            </w:pPr>
            <w:r>
              <w:rPr>
                <w:b/>
                <w:bCs/>
                <w:color w:val="323232"/>
                <w:sz w:val="22"/>
                <w:szCs w:val="22"/>
              </w:rPr>
              <w:t>Total/Average</w:t>
            </w:r>
          </w:p>
        </w:tc>
      </w:tr>
      <w:tr w:rsidR="00F802CC" w14:paraId="7A0822C1" w14:textId="77777777" w:rsidTr="00AC4BC1">
        <w:trPr>
          <w:trHeight w:val="161"/>
        </w:trPr>
        <w:tc>
          <w:tcPr>
            <w:cnfStyle w:val="000010000000" w:firstRow="0" w:lastRow="0" w:firstColumn="0" w:lastColumn="0" w:oddVBand="1" w:evenVBand="0" w:oddHBand="0" w:evenHBand="0" w:firstRowFirstColumn="0" w:firstRowLastColumn="0" w:lastRowFirstColumn="0" w:lastRowLastColumn="0"/>
            <w:tcW w:w="1693" w:type="dxa"/>
          </w:tcPr>
          <w:p w14:paraId="1BEDBBEC" w14:textId="77777777" w:rsidR="00F802CC" w:rsidRPr="00256DA9" w:rsidRDefault="00F802CC" w:rsidP="00AC4BC1">
            <w:pPr>
              <w:pStyle w:val="Default"/>
              <w:rPr>
                <w:b/>
                <w:bCs/>
                <w:color w:val="181818"/>
                <w:sz w:val="14"/>
                <w:szCs w:val="14"/>
              </w:rPr>
            </w:pPr>
            <w:r w:rsidRPr="00256DA9">
              <w:rPr>
                <w:b/>
                <w:bCs/>
                <w:color w:val="181818"/>
                <w:sz w:val="22"/>
                <w:szCs w:val="22"/>
              </w:rPr>
              <w:t>Scotiabank Market Share</w:t>
            </w:r>
          </w:p>
        </w:tc>
        <w:tc>
          <w:tcPr>
            <w:tcW w:w="1693" w:type="dxa"/>
          </w:tcPr>
          <w:p w14:paraId="0A4F1139"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7.6%</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16546BEF" w14:textId="77777777" w:rsidR="00F802CC" w:rsidRDefault="00F802CC" w:rsidP="00AC4BC1">
            <w:pPr>
              <w:pStyle w:val="Default"/>
              <w:rPr>
                <w:sz w:val="22"/>
                <w:szCs w:val="22"/>
              </w:rPr>
            </w:pPr>
            <w:r>
              <w:rPr>
                <w:sz w:val="22"/>
                <w:szCs w:val="22"/>
              </w:rPr>
              <w:t>16.1%</w:t>
            </w:r>
          </w:p>
        </w:tc>
        <w:tc>
          <w:tcPr>
            <w:tcW w:w="1693" w:type="dxa"/>
          </w:tcPr>
          <w:p w14:paraId="3FBD7A74"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14.5%</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630F8AAE" w14:textId="77777777" w:rsidR="00F802CC" w:rsidRDefault="00F802CC" w:rsidP="00AC4BC1">
            <w:pPr>
              <w:pStyle w:val="Default"/>
              <w:rPr>
                <w:sz w:val="22"/>
                <w:szCs w:val="22"/>
              </w:rPr>
            </w:pPr>
            <w:r>
              <w:rPr>
                <w:sz w:val="22"/>
                <w:szCs w:val="22"/>
              </w:rPr>
              <w:t>5.0%</w:t>
            </w:r>
          </w:p>
        </w:tc>
        <w:tc>
          <w:tcPr>
            <w:tcW w:w="1693" w:type="dxa"/>
          </w:tcPr>
          <w:p w14:paraId="66482D8B"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10.2%</w:t>
            </w:r>
          </w:p>
        </w:tc>
      </w:tr>
      <w:tr w:rsidR="00F802CC" w14:paraId="18458B52" w14:textId="77777777" w:rsidTr="00AC4BC1">
        <w:trPr>
          <w:cnfStyle w:val="000000100000" w:firstRow="0" w:lastRow="0" w:firstColumn="0" w:lastColumn="0" w:oddVBand="0" w:evenVBand="0" w:oddHBand="1" w:evenHBand="0" w:firstRowFirstColumn="0" w:firstRowLastColumn="0" w:lastRowFirstColumn="0" w:lastRowLastColumn="0"/>
          <w:trHeight w:val="163"/>
        </w:trPr>
        <w:tc>
          <w:tcPr>
            <w:cnfStyle w:val="000010000000" w:firstRow="0" w:lastRow="0" w:firstColumn="0" w:lastColumn="0" w:oddVBand="1" w:evenVBand="0" w:oddHBand="0" w:evenHBand="0" w:firstRowFirstColumn="0" w:firstRowLastColumn="0" w:lastRowFirstColumn="0" w:lastRowLastColumn="0"/>
            <w:tcW w:w="1693" w:type="dxa"/>
          </w:tcPr>
          <w:p w14:paraId="252A5095" w14:textId="77777777" w:rsidR="00F802CC" w:rsidRPr="00256DA9" w:rsidRDefault="00F802CC" w:rsidP="00AC4BC1">
            <w:pPr>
              <w:pStyle w:val="Default"/>
              <w:rPr>
                <w:b/>
                <w:bCs/>
                <w:color w:val="181818"/>
                <w:sz w:val="14"/>
                <w:szCs w:val="14"/>
              </w:rPr>
            </w:pPr>
            <w:r w:rsidRPr="00256DA9">
              <w:rPr>
                <w:b/>
                <w:bCs/>
                <w:color w:val="181818"/>
                <w:sz w:val="22"/>
                <w:szCs w:val="22"/>
              </w:rPr>
              <w:t xml:space="preserve">Market </w:t>
            </w:r>
            <w:proofErr w:type="spellStart"/>
            <w:r w:rsidRPr="00256DA9">
              <w:rPr>
                <w:b/>
                <w:bCs/>
                <w:color w:val="181818"/>
                <w:sz w:val="22"/>
                <w:szCs w:val="22"/>
              </w:rPr>
              <w:t>ShareRanking</w:t>
            </w:r>
            <w:proofErr w:type="spellEnd"/>
          </w:p>
        </w:tc>
        <w:tc>
          <w:tcPr>
            <w:tcW w:w="1693" w:type="dxa"/>
            <w:shd w:val="clear" w:color="auto" w:fill="D9E2F3" w:themeFill="accent1" w:themeFillTint="33"/>
          </w:tcPr>
          <w:p w14:paraId="63623161"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14"/>
                <w:szCs w:val="14"/>
              </w:rPr>
            </w:pPr>
            <w:r>
              <w:rPr>
                <w:sz w:val="22"/>
                <w:szCs w:val="22"/>
              </w:rPr>
              <w:t>5</w:t>
            </w:r>
            <w:r>
              <w:rPr>
                <w:sz w:val="14"/>
                <w:szCs w:val="14"/>
              </w:rPr>
              <w:t>th</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490D3A7E" w14:textId="77777777" w:rsidR="00F802CC" w:rsidRDefault="00F802CC" w:rsidP="00AC4BC1">
            <w:pPr>
              <w:pStyle w:val="Default"/>
              <w:rPr>
                <w:sz w:val="14"/>
                <w:szCs w:val="14"/>
              </w:rPr>
            </w:pPr>
            <w:r>
              <w:rPr>
                <w:sz w:val="22"/>
                <w:szCs w:val="22"/>
              </w:rPr>
              <w:t>3</w:t>
            </w:r>
            <w:r>
              <w:rPr>
                <w:sz w:val="14"/>
                <w:szCs w:val="14"/>
              </w:rPr>
              <w:t>rd</w:t>
            </w:r>
          </w:p>
        </w:tc>
        <w:tc>
          <w:tcPr>
            <w:tcW w:w="1693" w:type="dxa"/>
            <w:shd w:val="clear" w:color="auto" w:fill="D9E2F3" w:themeFill="accent1" w:themeFillTint="33"/>
          </w:tcPr>
          <w:p w14:paraId="1B89CEF7"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14"/>
                <w:szCs w:val="14"/>
              </w:rPr>
            </w:pPr>
            <w:r>
              <w:rPr>
                <w:sz w:val="22"/>
                <w:szCs w:val="22"/>
              </w:rPr>
              <w:t>3</w:t>
            </w:r>
            <w:r>
              <w:rPr>
                <w:sz w:val="14"/>
                <w:szCs w:val="14"/>
              </w:rPr>
              <w:t>rd</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10D58F62" w14:textId="77777777" w:rsidR="00F802CC" w:rsidRDefault="00F802CC" w:rsidP="00AC4BC1">
            <w:pPr>
              <w:pStyle w:val="Default"/>
              <w:rPr>
                <w:sz w:val="14"/>
                <w:szCs w:val="14"/>
              </w:rPr>
            </w:pPr>
            <w:r>
              <w:rPr>
                <w:sz w:val="22"/>
                <w:szCs w:val="22"/>
              </w:rPr>
              <w:t>6</w:t>
            </w:r>
            <w:r>
              <w:rPr>
                <w:sz w:val="14"/>
                <w:szCs w:val="14"/>
              </w:rPr>
              <w:t>th</w:t>
            </w:r>
          </w:p>
        </w:tc>
        <w:tc>
          <w:tcPr>
            <w:tcW w:w="1693" w:type="dxa"/>
            <w:shd w:val="clear" w:color="auto" w:fill="D9E2F3" w:themeFill="accent1" w:themeFillTint="33"/>
          </w:tcPr>
          <w:p w14:paraId="6BEA582C"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n.a.</w:t>
            </w:r>
            <w:proofErr w:type="spellEnd"/>
          </w:p>
        </w:tc>
      </w:tr>
      <w:tr w:rsidR="00F802CC" w14:paraId="7E5269A6" w14:textId="77777777" w:rsidTr="00AC4BC1">
        <w:trPr>
          <w:trHeight w:val="163"/>
        </w:trPr>
        <w:tc>
          <w:tcPr>
            <w:cnfStyle w:val="000010000000" w:firstRow="0" w:lastRow="0" w:firstColumn="0" w:lastColumn="0" w:oddVBand="1" w:evenVBand="0" w:oddHBand="0" w:evenHBand="0" w:firstRowFirstColumn="0" w:firstRowLastColumn="0" w:lastRowFirstColumn="0" w:lastRowLastColumn="0"/>
            <w:tcW w:w="1693" w:type="dxa"/>
          </w:tcPr>
          <w:p w14:paraId="3EFE7BAA" w14:textId="77777777" w:rsidR="00F802CC" w:rsidRPr="00256DA9" w:rsidRDefault="00F802CC" w:rsidP="00AC4BC1">
            <w:pPr>
              <w:pStyle w:val="Default"/>
              <w:rPr>
                <w:b/>
                <w:bCs/>
                <w:color w:val="181818"/>
                <w:sz w:val="22"/>
                <w:szCs w:val="22"/>
              </w:rPr>
            </w:pPr>
            <w:r>
              <w:rPr>
                <w:b/>
                <w:bCs/>
                <w:color w:val="181818"/>
                <w:sz w:val="22"/>
                <w:szCs w:val="22"/>
              </w:rPr>
              <w:t>HDI Score Rank</w:t>
            </w:r>
          </w:p>
        </w:tc>
        <w:tc>
          <w:tcPr>
            <w:tcW w:w="1693" w:type="dxa"/>
          </w:tcPr>
          <w:p w14:paraId="43DB0F69"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 (86)</w:t>
            </w:r>
          </w:p>
        </w:tc>
        <w:tc>
          <w:tcPr>
            <w:cnfStyle w:val="000010000000" w:firstRow="0" w:lastRow="0" w:firstColumn="0" w:lastColumn="0" w:oddVBand="1" w:evenVBand="0" w:oddHBand="0" w:evenHBand="0" w:firstRowFirstColumn="0" w:firstRowLastColumn="0" w:lastRowFirstColumn="0" w:lastRowLastColumn="0"/>
            <w:tcW w:w="1693" w:type="dxa"/>
          </w:tcPr>
          <w:p w14:paraId="45EB0324" w14:textId="77777777" w:rsidR="00F802CC" w:rsidRDefault="00F802CC" w:rsidP="00AC4BC1">
            <w:pPr>
              <w:pStyle w:val="Default"/>
              <w:rPr>
                <w:sz w:val="22"/>
                <w:szCs w:val="22"/>
              </w:rPr>
            </w:pPr>
            <w:r>
              <w:rPr>
                <w:sz w:val="22"/>
                <w:szCs w:val="22"/>
              </w:rPr>
              <w:t>High (84)</w:t>
            </w:r>
          </w:p>
        </w:tc>
        <w:tc>
          <w:tcPr>
            <w:tcW w:w="1693" w:type="dxa"/>
          </w:tcPr>
          <w:p w14:paraId="63E4474E"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Very High (42)</w:t>
            </w:r>
          </w:p>
        </w:tc>
        <w:tc>
          <w:tcPr>
            <w:cnfStyle w:val="000010000000" w:firstRow="0" w:lastRow="0" w:firstColumn="0" w:lastColumn="0" w:oddVBand="1" w:evenVBand="0" w:oddHBand="0" w:evenHBand="0" w:firstRowFirstColumn="0" w:firstRowLastColumn="0" w:lastRowFirstColumn="0" w:lastRowLastColumn="0"/>
            <w:tcW w:w="1693" w:type="dxa"/>
          </w:tcPr>
          <w:p w14:paraId="47906343" w14:textId="77777777" w:rsidR="00F802CC" w:rsidRDefault="00F802CC" w:rsidP="00AC4BC1">
            <w:pPr>
              <w:pStyle w:val="Default"/>
              <w:rPr>
                <w:sz w:val="22"/>
                <w:szCs w:val="22"/>
              </w:rPr>
            </w:pPr>
            <w:r>
              <w:rPr>
                <w:sz w:val="22"/>
                <w:szCs w:val="22"/>
              </w:rPr>
              <w:t>High (88)</w:t>
            </w:r>
          </w:p>
        </w:tc>
        <w:tc>
          <w:tcPr>
            <w:tcW w:w="1693" w:type="dxa"/>
          </w:tcPr>
          <w:p w14:paraId="093CD8B6"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n.a.</w:t>
            </w:r>
            <w:proofErr w:type="spellEnd"/>
          </w:p>
        </w:tc>
      </w:tr>
      <w:tr w:rsidR="00F802CC" w14:paraId="3DE22D2C" w14:textId="77777777" w:rsidTr="00AC4BC1">
        <w:trPr>
          <w:cnfStyle w:val="000000100000" w:firstRow="0" w:lastRow="0" w:firstColumn="0" w:lastColumn="0" w:oddVBand="0" w:evenVBand="0" w:oddHBand="1" w:evenHBand="0" w:firstRowFirstColumn="0" w:firstRowLastColumn="0" w:lastRowFirstColumn="0" w:lastRowLastColumn="0"/>
          <w:trHeight w:val="161"/>
        </w:trPr>
        <w:tc>
          <w:tcPr>
            <w:cnfStyle w:val="000010000000" w:firstRow="0" w:lastRow="0" w:firstColumn="0" w:lastColumn="0" w:oddVBand="1" w:evenVBand="0" w:oddHBand="0" w:evenHBand="0" w:firstRowFirstColumn="0" w:firstRowLastColumn="0" w:lastRowFirstColumn="0" w:lastRowLastColumn="0"/>
            <w:tcW w:w="1693" w:type="dxa"/>
          </w:tcPr>
          <w:p w14:paraId="3AABF39A" w14:textId="77777777" w:rsidR="00F802CC" w:rsidRPr="00256DA9" w:rsidRDefault="00F802CC" w:rsidP="00AC4BC1">
            <w:pPr>
              <w:pStyle w:val="Default"/>
              <w:rPr>
                <w:b/>
                <w:bCs/>
                <w:color w:val="181818"/>
                <w:sz w:val="14"/>
                <w:szCs w:val="14"/>
              </w:rPr>
            </w:pPr>
            <w:r w:rsidRPr="00256DA9">
              <w:rPr>
                <w:b/>
                <w:bCs/>
                <w:color w:val="181818"/>
                <w:sz w:val="22"/>
                <w:szCs w:val="22"/>
              </w:rPr>
              <w:t>Average Total Loans($Bn)</w:t>
            </w:r>
          </w:p>
        </w:tc>
        <w:tc>
          <w:tcPr>
            <w:tcW w:w="1693" w:type="dxa"/>
          </w:tcPr>
          <w:p w14:paraId="71AD1CCE"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$45.1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1936FE14" w14:textId="77777777" w:rsidR="00F802CC" w:rsidRDefault="00F802CC" w:rsidP="00AC4BC1">
            <w:pPr>
              <w:pStyle w:val="Default"/>
              <w:rPr>
                <w:sz w:val="22"/>
                <w:szCs w:val="22"/>
              </w:rPr>
            </w:pPr>
            <w:r>
              <w:rPr>
                <w:sz w:val="22"/>
                <w:szCs w:val="22"/>
              </w:rPr>
              <w:t xml:space="preserve">$23.2 </w:t>
            </w:r>
          </w:p>
        </w:tc>
        <w:tc>
          <w:tcPr>
            <w:tcW w:w="1693" w:type="dxa"/>
          </w:tcPr>
          <w:p w14:paraId="6DBE06D3"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$57.2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2E18CA62" w14:textId="77777777" w:rsidR="00F802CC" w:rsidRDefault="00F802CC" w:rsidP="00AC4BC1">
            <w:pPr>
              <w:pStyle w:val="Default"/>
              <w:rPr>
                <w:sz w:val="22"/>
                <w:szCs w:val="22"/>
              </w:rPr>
            </w:pPr>
            <w:r>
              <w:rPr>
                <w:sz w:val="22"/>
                <w:szCs w:val="22"/>
              </w:rPr>
              <w:t xml:space="preserve">$12.4 </w:t>
            </w:r>
          </w:p>
        </w:tc>
        <w:tc>
          <w:tcPr>
            <w:tcW w:w="1693" w:type="dxa"/>
          </w:tcPr>
          <w:p w14:paraId="0818E3A7"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$137.9 </w:t>
            </w:r>
          </w:p>
        </w:tc>
      </w:tr>
      <w:tr w:rsidR="00F802CC" w14:paraId="333BE376" w14:textId="77777777" w:rsidTr="00AC4BC1">
        <w:trPr>
          <w:trHeight w:val="138"/>
        </w:trPr>
        <w:tc>
          <w:tcPr>
            <w:cnfStyle w:val="000010000000" w:firstRow="0" w:lastRow="0" w:firstColumn="0" w:lastColumn="0" w:oddVBand="1" w:evenVBand="0" w:oddHBand="0" w:evenHBand="0" w:firstRowFirstColumn="0" w:firstRowLastColumn="0" w:lastRowFirstColumn="0" w:lastRowLastColumn="0"/>
            <w:tcW w:w="1693" w:type="dxa"/>
          </w:tcPr>
          <w:p w14:paraId="28EBD0F8" w14:textId="77777777" w:rsidR="00F802CC" w:rsidRPr="00256DA9" w:rsidRDefault="00F802CC" w:rsidP="00AC4BC1">
            <w:pPr>
              <w:pStyle w:val="Default"/>
              <w:rPr>
                <w:b/>
                <w:bCs/>
                <w:color w:val="181818"/>
                <w:sz w:val="22"/>
                <w:szCs w:val="22"/>
              </w:rPr>
            </w:pPr>
            <w:r w:rsidRPr="00256DA9">
              <w:rPr>
                <w:b/>
                <w:bCs/>
                <w:color w:val="181818"/>
                <w:sz w:val="22"/>
                <w:szCs w:val="22"/>
              </w:rPr>
              <w:t>Revenue($Bn)</w:t>
            </w:r>
          </w:p>
        </w:tc>
        <w:tc>
          <w:tcPr>
            <w:tcW w:w="1693" w:type="dxa"/>
          </w:tcPr>
          <w:p w14:paraId="79BC87B7"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$0.7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50AF7E93" w14:textId="77777777" w:rsidR="00F802CC" w:rsidRDefault="00F802CC" w:rsidP="00AC4BC1">
            <w:pPr>
              <w:pStyle w:val="Default"/>
              <w:rPr>
                <w:sz w:val="22"/>
                <w:szCs w:val="22"/>
              </w:rPr>
            </w:pPr>
            <w:r>
              <w:rPr>
                <w:sz w:val="22"/>
                <w:szCs w:val="22"/>
              </w:rPr>
              <w:t xml:space="preserve">$0.4 </w:t>
            </w:r>
          </w:p>
        </w:tc>
        <w:tc>
          <w:tcPr>
            <w:tcW w:w="1693" w:type="dxa"/>
          </w:tcPr>
          <w:p w14:paraId="7797BA6C"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$0.6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12D7A617" w14:textId="77777777" w:rsidR="00F802CC" w:rsidRDefault="00F802CC" w:rsidP="00AC4BC1">
            <w:pPr>
              <w:pStyle w:val="Default"/>
              <w:rPr>
                <w:sz w:val="22"/>
                <w:szCs w:val="22"/>
              </w:rPr>
            </w:pPr>
            <w:r>
              <w:rPr>
                <w:sz w:val="22"/>
                <w:szCs w:val="22"/>
              </w:rPr>
              <w:t xml:space="preserve">$0.3 </w:t>
            </w:r>
          </w:p>
        </w:tc>
        <w:tc>
          <w:tcPr>
            <w:tcW w:w="1693" w:type="dxa"/>
          </w:tcPr>
          <w:p w14:paraId="760B86B6"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$2.0 </w:t>
            </w:r>
          </w:p>
        </w:tc>
      </w:tr>
      <w:tr w:rsidR="00F802CC" w14:paraId="56A30ABE" w14:textId="77777777" w:rsidTr="00AC4BC1">
        <w:trPr>
          <w:cnfStyle w:val="000000100000" w:firstRow="0" w:lastRow="0" w:firstColumn="0" w:lastColumn="0" w:oddVBand="0" w:evenVBand="0" w:oddHBand="1" w:evenHBand="0" w:firstRowFirstColumn="0" w:firstRowLastColumn="0" w:lastRowFirstColumn="0" w:lastRowLastColumn="0"/>
          <w:trHeight w:val="161"/>
        </w:trPr>
        <w:tc>
          <w:tcPr>
            <w:cnfStyle w:val="000010000000" w:firstRow="0" w:lastRow="0" w:firstColumn="0" w:lastColumn="0" w:oddVBand="1" w:evenVBand="0" w:oddHBand="0" w:evenHBand="0" w:firstRowFirstColumn="0" w:firstRowLastColumn="0" w:lastRowFirstColumn="0" w:lastRowLastColumn="0"/>
            <w:tcW w:w="1693" w:type="dxa"/>
          </w:tcPr>
          <w:p w14:paraId="1B91FCB6" w14:textId="77777777" w:rsidR="00F802CC" w:rsidRPr="00256DA9" w:rsidRDefault="00F802CC" w:rsidP="00AC4BC1">
            <w:pPr>
              <w:pStyle w:val="Default"/>
              <w:rPr>
                <w:b/>
                <w:bCs/>
                <w:color w:val="181818"/>
                <w:sz w:val="14"/>
                <w:szCs w:val="14"/>
              </w:rPr>
            </w:pPr>
            <w:r w:rsidRPr="00256DA9">
              <w:rPr>
                <w:b/>
                <w:bCs/>
                <w:color w:val="181818"/>
                <w:sz w:val="22"/>
                <w:szCs w:val="22"/>
              </w:rPr>
              <w:t>Net Income after NCI($MM)</w:t>
            </w:r>
          </w:p>
        </w:tc>
        <w:tc>
          <w:tcPr>
            <w:tcW w:w="1693" w:type="dxa"/>
          </w:tcPr>
          <w:p w14:paraId="4A989999"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$234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5B49675C" w14:textId="77777777" w:rsidR="00F802CC" w:rsidRDefault="00F802CC" w:rsidP="00AC4BC1">
            <w:pPr>
              <w:pStyle w:val="Default"/>
              <w:rPr>
                <w:sz w:val="22"/>
                <w:szCs w:val="22"/>
              </w:rPr>
            </w:pPr>
            <w:r>
              <w:rPr>
                <w:sz w:val="22"/>
                <w:szCs w:val="22"/>
              </w:rPr>
              <w:t xml:space="preserve">$97 </w:t>
            </w:r>
          </w:p>
        </w:tc>
        <w:tc>
          <w:tcPr>
            <w:tcW w:w="1693" w:type="dxa"/>
          </w:tcPr>
          <w:p w14:paraId="2A0F1A07"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$150 </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20663DB6" w14:textId="77777777" w:rsidR="00F802CC" w:rsidRDefault="00F802CC" w:rsidP="00AC4BC1">
            <w:pPr>
              <w:pStyle w:val="Default"/>
              <w:rPr>
                <w:sz w:val="22"/>
                <w:szCs w:val="22"/>
              </w:rPr>
            </w:pPr>
            <w:r>
              <w:rPr>
                <w:sz w:val="22"/>
                <w:szCs w:val="22"/>
              </w:rPr>
              <w:t>($2)</w:t>
            </w:r>
          </w:p>
        </w:tc>
        <w:tc>
          <w:tcPr>
            <w:tcW w:w="1693" w:type="dxa"/>
          </w:tcPr>
          <w:p w14:paraId="0D5A2751"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$479 </w:t>
            </w:r>
          </w:p>
        </w:tc>
      </w:tr>
      <w:tr w:rsidR="00F802CC" w14:paraId="5537F3B0" w14:textId="77777777" w:rsidTr="00AC4BC1">
        <w:trPr>
          <w:trHeight w:val="161"/>
        </w:trPr>
        <w:tc>
          <w:tcPr>
            <w:cnfStyle w:val="000010000000" w:firstRow="0" w:lastRow="0" w:firstColumn="0" w:lastColumn="0" w:oddVBand="1" w:evenVBand="0" w:oddHBand="0" w:evenHBand="0" w:firstRowFirstColumn="0" w:firstRowLastColumn="0" w:lastRowFirstColumn="0" w:lastRowLastColumn="0"/>
            <w:tcW w:w="1693" w:type="dxa"/>
          </w:tcPr>
          <w:p w14:paraId="47DFFD54" w14:textId="77777777" w:rsidR="00F802CC" w:rsidRPr="00256DA9" w:rsidRDefault="00F802CC" w:rsidP="00AC4BC1">
            <w:pPr>
              <w:pStyle w:val="Default"/>
              <w:rPr>
                <w:b/>
                <w:bCs/>
                <w:color w:val="181818"/>
                <w:sz w:val="14"/>
                <w:szCs w:val="14"/>
              </w:rPr>
            </w:pPr>
            <w:r w:rsidRPr="00256DA9">
              <w:rPr>
                <w:b/>
                <w:bCs/>
                <w:color w:val="181818"/>
                <w:sz w:val="22"/>
                <w:szCs w:val="22"/>
              </w:rPr>
              <w:t>ROE</w:t>
            </w:r>
          </w:p>
        </w:tc>
        <w:tc>
          <w:tcPr>
            <w:tcW w:w="1693" w:type="dxa"/>
          </w:tcPr>
          <w:p w14:paraId="77066557"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25.0%</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4B6AB50A" w14:textId="77777777" w:rsidR="00F802CC" w:rsidRDefault="00F802CC" w:rsidP="00AC4BC1">
            <w:pPr>
              <w:pStyle w:val="Default"/>
              <w:rPr>
                <w:sz w:val="22"/>
                <w:szCs w:val="22"/>
              </w:rPr>
            </w:pPr>
            <w:r>
              <w:rPr>
                <w:sz w:val="22"/>
                <w:szCs w:val="22"/>
              </w:rPr>
              <w:t>15.2%</w:t>
            </w:r>
          </w:p>
        </w:tc>
        <w:tc>
          <w:tcPr>
            <w:tcW w:w="1693" w:type="dxa"/>
          </w:tcPr>
          <w:p w14:paraId="57B012FA"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9.7%</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18D4F290" w14:textId="77777777" w:rsidR="00F802CC" w:rsidRDefault="00F802CC" w:rsidP="00AC4BC1">
            <w:pPr>
              <w:pStyle w:val="Default"/>
              <w:rPr>
                <w:sz w:val="22"/>
                <w:szCs w:val="22"/>
              </w:rPr>
            </w:pPr>
            <w:r>
              <w:rPr>
                <w:sz w:val="22"/>
                <w:szCs w:val="22"/>
              </w:rPr>
              <w:t>(0.7%)</w:t>
            </w:r>
          </w:p>
        </w:tc>
        <w:tc>
          <w:tcPr>
            <w:tcW w:w="1693" w:type="dxa"/>
          </w:tcPr>
          <w:p w14:paraId="3C6A4DD0" w14:textId="77777777" w:rsidR="00F802CC" w:rsidRDefault="00F802CC" w:rsidP="00AC4B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13.9%</w:t>
            </w:r>
          </w:p>
        </w:tc>
      </w:tr>
      <w:tr w:rsidR="00F802CC" w14:paraId="63C83CDA" w14:textId="77777777" w:rsidTr="00AC4BC1">
        <w:trPr>
          <w:cnfStyle w:val="000000100000" w:firstRow="0" w:lastRow="0" w:firstColumn="0" w:lastColumn="0" w:oddVBand="0" w:evenVBand="0" w:oddHBand="1" w:evenHBand="0" w:firstRowFirstColumn="0" w:firstRowLastColumn="0" w:lastRowFirstColumn="0" w:lastRowLastColumn="0"/>
          <w:trHeight w:val="161"/>
        </w:trPr>
        <w:tc>
          <w:tcPr>
            <w:cnfStyle w:val="000010000000" w:firstRow="0" w:lastRow="0" w:firstColumn="0" w:lastColumn="0" w:oddVBand="1" w:evenVBand="0" w:oddHBand="0" w:evenHBand="0" w:firstRowFirstColumn="0" w:firstRowLastColumn="0" w:lastRowFirstColumn="0" w:lastRowLastColumn="0"/>
            <w:tcW w:w="1693" w:type="dxa"/>
          </w:tcPr>
          <w:p w14:paraId="5E8C7995" w14:textId="77777777" w:rsidR="00F802CC" w:rsidRPr="00256DA9" w:rsidRDefault="00F802CC" w:rsidP="00AC4BC1">
            <w:pPr>
              <w:pStyle w:val="Default"/>
              <w:rPr>
                <w:b/>
                <w:bCs/>
                <w:color w:val="181818"/>
                <w:sz w:val="14"/>
                <w:szCs w:val="14"/>
              </w:rPr>
            </w:pPr>
            <w:r w:rsidRPr="00256DA9">
              <w:rPr>
                <w:b/>
                <w:bCs/>
                <w:color w:val="181818"/>
                <w:sz w:val="22"/>
                <w:szCs w:val="22"/>
              </w:rPr>
              <w:t># of Employees</w:t>
            </w:r>
          </w:p>
        </w:tc>
        <w:tc>
          <w:tcPr>
            <w:tcW w:w="1693" w:type="dxa"/>
          </w:tcPr>
          <w:p w14:paraId="4E213061"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8,813</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6A49DE9D" w14:textId="77777777" w:rsidR="00F802CC" w:rsidRDefault="00F802CC" w:rsidP="00AC4BC1">
            <w:pPr>
              <w:pStyle w:val="Default"/>
              <w:rPr>
                <w:sz w:val="22"/>
                <w:szCs w:val="22"/>
              </w:rPr>
            </w:pPr>
            <w:r>
              <w:rPr>
                <w:sz w:val="22"/>
                <w:szCs w:val="22"/>
              </w:rPr>
              <w:t>8,940</w:t>
            </w:r>
          </w:p>
        </w:tc>
        <w:tc>
          <w:tcPr>
            <w:tcW w:w="1693" w:type="dxa"/>
          </w:tcPr>
          <w:p w14:paraId="2EEE2406"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7,351</w:t>
            </w:r>
          </w:p>
        </w:tc>
        <w:tc>
          <w:tcPr>
            <w:cnfStyle w:val="000010000000" w:firstRow="0" w:lastRow="0" w:firstColumn="0" w:lastColumn="0" w:oddVBand="1" w:evenVBand="0" w:oddHBand="0" w:evenHBand="0" w:firstRowFirstColumn="0" w:firstRowLastColumn="0" w:lastRowFirstColumn="0" w:lastRowLastColumn="0"/>
            <w:tcW w:w="1693" w:type="dxa"/>
            <w:shd w:val="clear" w:color="auto" w:fill="D9E2F3" w:themeFill="accent1" w:themeFillTint="33"/>
          </w:tcPr>
          <w:p w14:paraId="00E8BEBE" w14:textId="77777777" w:rsidR="00F802CC" w:rsidRDefault="00F802CC" w:rsidP="00AC4BC1">
            <w:pPr>
              <w:pStyle w:val="Default"/>
              <w:rPr>
                <w:sz w:val="22"/>
                <w:szCs w:val="22"/>
              </w:rPr>
            </w:pPr>
            <w:r>
              <w:rPr>
                <w:sz w:val="22"/>
                <w:szCs w:val="22"/>
              </w:rPr>
              <w:t>5,292</w:t>
            </w:r>
          </w:p>
        </w:tc>
        <w:tc>
          <w:tcPr>
            <w:tcW w:w="1693" w:type="dxa"/>
          </w:tcPr>
          <w:p w14:paraId="7BEA3A37" w14:textId="77777777" w:rsidR="00F802CC" w:rsidRDefault="00F802CC" w:rsidP="00AC4B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30,396</w:t>
            </w:r>
          </w:p>
        </w:tc>
      </w:tr>
    </w:tbl>
    <w:p w14:paraId="13D359BB" w14:textId="77777777" w:rsidR="00F802CC" w:rsidRDefault="00000000" w:rsidP="00F802CC">
      <w:pPr>
        <w:spacing w:after="0"/>
        <w:rPr>
          <w:rStyle w:val="Heading3Char"/>
          <w:b/>
          <w:bCs/>
        </w:rPr>
      </w:pPr>
      <w:sdt>
        <w:sdtPr>
          <w:rPr>
            <w:rStyle w:val="Heading3Char"/>
            <w:b/>
            <w:bCs/>
          </w:rPr>
          <w:id w:val="826873946"/>
          <w:citation/>
        </w:sdtPr>
        <w:sdtContent>
          <w:r w:rsidR="00F802CC" w:rsidRPr="00FE065B">
            <w:rPr>
              <w:rStyle w:val="Heading3Char"/>
              <w:b/>
              <w:bCs/>
            </w:rPr>
            <w:fldChar w:fldCharType="begin"/>
          </w:r>
          <w:r w:rsidR="00F802CC" w:rsidRPr="00FE065B">
            <w:rPr>
              <w:rStyle w:val="Heading3Char"/>
              <w:b/>
              <w:bCs/>
            </w:rPr>
            <w:instrText xml:space="preserve"> CITATION Sco23 \l 16393 </w:instrText>
          </w:r>
          <w:r w:rsidR="00F802CC" w:rsidRPr="00FE065B">
            <w:rPr>
              <w:rStyle w:val="Heading3Char"/>
              <w:b/>
              <w:bCs/>
            </w:rPr>
            <w:fldChar w:fldCharType="separate"/>
          </w:r>
          <w:r w:rsidR="00F802CC" w:rsidRPr="00D85E63">
            <w:rPr>
              <w:rFonts w:asciiTheme="majorHAnsi" w:eastAsiaTheme="majorEastAsia" w:hAnsiTheme="majorHAnsi" w:cstheme="majorBidi"/>
              <w:noProof/>
              <w:color w:val="1F3763" w:themeColor="accent1" w:themeShade="7F"/>
              <w:sz w:val="24"/>
              <w:szCs w:val="24"/>
            </w:rPr>
            <w:t>(Scotiabank, Q3 2023)</w:t>
          </w:r>
          <w:r w:rsidR="00F802CC" w:rsidRPr="00FE065B">
            <w:rPr>
              <w:rStyle w:val="Heading3Char"/>
              <w:b/>
              <w:bCs/>
            </w:rPr>
            <w:fldChar w:fldCharType="end"/>
          </w:r>
        </w:sdtContent>
      </w:sdt>
    </w:p>
    <w:p w14:paraId="2E2608F1" w14:textId="77777777" w:rsidR="00F802CC" w:rsidRDefault="00F802CC" w:rsidP="00F802CC">
      <w:pPr>
        <w:spacing w:after="0"/>
        <w:rPr>
          <w:rStyle w:val="Heading3Char"/>
          <w:b/>
          <w:bCs/>
        </w:rPr>
      </w:pPr>
    </w:p>
    <w:p w14:paraId="6AA4AA87" w14:textId="77777777" w:rsidR="00007FFE" w:rsidRPr="004D7033" w:rsidRDefault="00F802CC" w:rsidP="004D7033">
      <w:pPr>
        <w:rPr>
          <w:rFonts w:ascii="Arial" w:hAnsi="Arial" w:cs="Arial"/>
          <w:b/>
          <w:bCs/>
          <w:color w:val="666666"/>
          <w:sz w:val="32"/>
          <w:szCs w:val="32"/>
          <w:u w:val="single"/>
        </w:rPr>
      </w:pPr>
      <w:r w:rsidRPr="004D7033">
        <w:rPr>
          <w:b/>
          <w:bCs/>
          <w:sz w:val="28"/>
          <w:szCs w:val="28"/>
          <w:u w:val="single"/>
        </w:rPr>
        <w:t>Current Initiatives of Scotiabank in the Region-:</w:t>
      </w:r>
      <w:r w:rsidRPr="004D7033">
        <w:rPr>
          <w:b/>
          <w:bCs/>
          <w:u w:val="single"/>
        </w:rPr>
        <w:br/>
      </w:r>
    </w:p>
    <w:p w14:paraId="0431CD43" w14:textId="5BCA2894" w:rsidR="00F802CC" w:rsidRPr="006724F1" w:rsidRDefault="00F802CC" w:rsidP="00322720">
      <w:pPr>
        <w:rPr>
          <w:b/>
          <w:bCs/>
          <w:sz w:val="24"/>
          <w:szCs w:val="24"/>
          <w:u w:val="single"/>
        </w:rPr>
      </w:pPr>
      <w:r w:rsidRPr="006724F1">
        <w:rPr>
          <w:b/>
          <w:bCs/>
          <w:sz w:val="24"/>
          <w:szCs w:val="24"/>
          <w:u w:val="single"/>
        </w:rPr>
        <w:t>Investment banking in the Pacific Alliance</w:t>
      </w:r>
    </w:p>
    <w:p w14:paraId="059C304D" w14:textId="77777777" w:rsidR="00F802CC" w:rsidRDefault="00F802CC" w:rsidP="00F802CC"/>
    <w:p w14:paraId="53F5ACD9" w14:textId="77777777" w:rsidR="00F802CC" w:rsidRDefault="00F802CC" w:rsidP="00F802CC">
      <w:r>
        <w:rPr>
          <w:b/>
          <w:bCs/>
        </w:rPr>
        <w:t>Overview:</w:t>
      </w:r>
      <w:r>
        <w:t xml:space="preserve"> Due to its expanding demands and appealing investment conditions in a low-interest rate global environment, Latin America, notably the Pacific Alliance countries (Chile, Colombia, Mexico, and Peru), has become a key focus for infrastructure investment.</w:t>
      </w:r>
    </w:p>
    <w:p w14:paraId="12F4E77D" w14:textId="77777777" w:rsidR="00F802CC" w:rsidRDefault="00F802CC" w:rsidP="00F802CC"/>
    <w:p w14:paraId="5861540A" w14:textId="77777777" w:rsidR="00F802CC" w:rsidRDefault="00F802CC" w:rsidP="00F802CC">
      <w:r>
        <w:rPr>
          <w:b/>
          <w:bCs/>
        </w:rPr>
        <w:t>Pacific Alliance:</w:t>
      </w:r>
      <w:r>
        <w:t xml:space="preserve"> With a combined GDP of about US$1.9 trillion, the Pacific Alliance is the eighth-largest economic region in the world. Significant foreign investment is flowing into the member nations of this alliance, particularly from infrastructure funds, private equity firms, sovereign wealth funds, and pension funds.</w:t>
      </w:r>
    </w:p>
    <w:p w14:paraId="28E1F53A" w14:textId="77777777" w:rsidR="00F802CC" w:rsidRDefault="00F802CC" w:rsidP="00F802CC">
      <w:r>
        <w:rPr>
          <w:b/>
          <w:bCs/>
        </w:rPr>
        <w:t>Emerging Market Dynamics</w:t>
      </w:r>
      <w:r>
        <w:t>: Despite the region's economies being emerging markets, some dangers come with them, including currency volatility, policy changes, and geopolitical events. Investors are also closely monitoring the impact of US monetary policies, particularly those of the Federal Reserve Board, on market liquidity.</w:t>
      </w:r>
    </w:p>
    <w:p w14:paraId="7F8973A1" w14:textId="77777777" w:rsidR="00F802CC" w:rsidRDefault="00F802CC" w:rsidP="00F802CC"/>
    <w:p w14:paraId="5725E538" w14:textId="77777777" w:rsidR="00F802CC" w:rsidRDefault="00F802CC" w:rsidP="00F802CC">
      <w:r>
        <w:rPr>
          <w:b/>
          <w:bCs/>
        </w:rPr>
        <w:t>Role of Scotiabank</w:t>
      </w:r>
      <w:r>
        <w:t>: Scotiabank emphasizes the value of having local knowledge thanks to its long history in the area extending back to the 19th century. The bank has played a significant role in significant M&amp;A activity by providing a wide array of services from idea development to deal implementation. They also concentrate on "middle market" businesses, frequently owned by families, that are looking for funding for expansion but do not have access to a lot of internal capital market resources.</w:t>
      </w:r>
    </w:p>
    <w:p w14:paraId="63D76763" w14:textId="77777777" w:rsidR="00F802CC" w:rsidRDefault="00F802CC" w:rsidP="00F802CC"/>
    <w:p w14:paraId="59A63D32" w14:textId="3E9226B2" w:rsidR="00F802CC" w:rsidRPr="009A0966" w:rsidRDefault="00F802CC" w:rsidP="009A0966">
      <w:pPr>
        <w:rPr>
          <w:b/>
          <w:bCs/>
          <w:sz w:val="24"/>
          <w:szCs w:val="24"/>
          <w:u w:val="single"/>
        </w:rPr>
      </w:pPr>
      <w:r w:rsidRPr="009A0966">
        <w:rPr>
          <w:b/>
          <w:bCs/>
          <w:sz w:val="24"/>
          <w:szCs w:val="24"/>
          <w:u w:val="single"/>
        </w:rPr>
        <w:t>Infrastructure, Power, and Utilities</w:t>
      </w:r>
    </w:p>
    <w:p w14:paraId="59868725" w14:textId="77777777" w:rsidR="00F802CC" w:rsidRDefault="00F802CC" w:rsidP="00F802CC"/>
    <w:p w14:paraId="18FB8A6F" w14:textId="77777777" w:rsidR="00F802CC" w:rsidRDefault="00F802CC" w:rsidP="00F802CC">
      <w:r>
        <w:rPr>
          <w:b/>
          <w:bCs/>
        </w:rPr>
        <w:t>The potential of the Pacific Alliance</w:t>
      </w:r>
      <w:r>
        <w:t xml:space="preserve">: As other established markets have reached saturation, the Pacific Alliance, which consists of the nations of Mexico, Peru, Chile, and Colombia, offers a promising investment environment. This </w:t>
      </w:r>
      <w:r>
        <w:lastRenderedPageBreak/>
        <w:t>trade group, which was established in 2011, aims to encourage commerce among its members and harmonize regulatory and taxation disparities.</w:t>
      </w:r>
    </w:p>
    <w:p w14:paraId="04FA7EB3" w14:textId="77777777" w:rsidR="00F802CC" w:rsidRDefault="00F802CC" w:rsidP="00F802CC"/>
    <w:p w14:paraId="18DB3940" w14:textId="77777777" w:rsidR="00F802CC" w:rsidRDefault="00F802CC" w:rsidP="00F802CC">
      <w:r>
        <w:rPr>
          <w:b/>
          <w:bCs/>
        </w:rPr>
        <w:t>Infrastructure Opportunities</w:t>
      </w:r>
      <w:r>
        <w:t>: Emerging economies, like those in the Pacific Alliance, have a lot of room to grow, especially in areas of infrastructure like power and utilities. The demand for investment spans from modernizing outdated systems to building new infrastructure, with a special emphasis on energy from renewable sources. With a strong regional presence, Scotiabank is well-positioned to assist both domestic and foreign clients with their investment decisions.</w:t>
      </w:r>
    </w:p>
    <w:p w14:paraId="2D3003C6" w14:textId="77777777" w:rsidR="00F802CC" w:rsidRDefault="00F802CC" w:rsidP="00F802CC"/>
    <w:p w14:paraId="260D8D43" w14:textId="77777777" w:rsidR="00F802CC" w:rsidRDefault="00F802CC" w:rsidP="00F802CC">
      <w:r>
        <w:rPr>
          <w:b/>
          <w:bCs/>
        </w:rPr>
        <w:t>Growth of the Power Sector</w:t>
      </w:r>
      <w:r>
        <w:t>: Mexico's power sector is booming thanks to regulatory adjustments that encourage private investments. The market for renewable energy is heating up, and infrastructure development for effective energy distribution is being prioritized. While Peru is seeking to improve its electrical grid, Chile is concentrating on sources of clean energy like solar and wind. To broaden its energy resources and draw in foreign investment, Colombia is revising its regulatory structure.</w:t>
      </w:r>
    </w:p>
    <w:p w14:paraId="70F0FE02" w14:textId="77777777" w:rsidR="00F802CC" w:rsidRDefault="00F802CC" w:rsidP="00F802CC"/>
    <w:p w14:paraId="684D752E" w14:textId="77777777" w:rsidR="00F802CC" w:rsidRDefault="00F802CC" w:rsidP="00F802CC">
      <w:r>
        <w:rPr>
          <w:b/>
          <w:bCs/>
        </w:rPr>
        <w:t>Debt capital markets funding</w:t>
      </w:r>
      <w:r>
        <w:t>: As infrastructure development picks up, financing requirements are growing rapidly. While bank loans continue to be a popular way to finance capital projects, debt capital markets—which allow for the issuance of investment-grade and high-yield bonds—present an alternative. The unsecured capital markets team at Scotiabank has a focus on the power and utilities industry and helps clients navigate the complexities of the Pacific Alliance.</w:t>
      </w:r>
    </w:p>
    <w:p w14:paraId="7E95599F" w14:textId="77777777" w:rsidR="00F802CC" w:rsidRDefault="00F802CC" w:rsidP="00F802CC"/>
    <w:p w14:paraId="429C28E4" w14:textId="77777777" w:rsidR="00F802CC" w:rsidRDefault="00F802CC" w:rsidP="00F802CC">
      <w:r>
        <w:rPr>
          <w:b/>
          <w:bCs/>
        </w:rPr>
        <w:t>Role of Scotiabank</w:t>
      </w:r>
      <w:r>
        <w:t xml:space="preserve">: As a significant bond underwriter, Scotiabank supports firms, particularly those who are not familiar with the specific difficulties posed by the Pacific Alliance. They offer a variety of services, including advising responsibilities and helping </w:t>
      </w:r>
      <w:proofErr w:type="gramStart"/>
      <w:r>
        <w:t>clients</w:t>
      </w:r>
      <w:proofErr w:type="gramEnd"/>
      <w:r>
        <w:t xml:space="preserve"> structure fixed-income products. The Pacific Alliance is highlighted for its attractiveness for yield and diversity by Scotiabank, which unites issuers of bonds with interested investors through a global distribution network.</w:t>
      </w:r>
    </w:p>
    <w:p w14:paraId="7BD97DAE" w14:textId="77777777" w:rsidR="00F802CC" w:rsidRDefault="00F802CC" w:rsidP="00F802CC"/>
    <w:p w14:paraId="61B767A8" w14:textId="77777777" w:rsidR="00F802CC" w:rsidRDefault="00F802CC" w:rsidP="00F802CC">
      <w:r>
        <w:rPr>
          <w:b/>
          <w:bCs/>
        </w:rPr>
        <w:t>The legacy of Scotiabank</w:t>
      </w:r>
      <w:r>
        <w:t>: With more than 50 years of experience operating in Latin America, the bank's seasoned infrastructures power, and utilities division combines regional knowledge with international advice, funding, and capital markets capabilities. Their extensive local knowledge and wide range of finance capabilities place them in a leading position to support the expansion of the Pacific Alliance's infrastructure.</w:t>
      </w:r>
    </w:p>
    <w:p w14:paraId="54108427" w14:textId="77777777" w:rsidR="00F802CC" w:rsidRDefault="00F802CC" w:rsidP="00F802CC">
      <w:pPr>
        <w:rPr>
          <w:b/>
          <w:bCs/>
          <w:sz w:val="32"/>
          <w:szCs w:val="32"/>
        </w:rPr>
      </w:pPr>
      <w:r w:rsidRPr="00042ADF">
        <w:rPr>
          <w:b/>
          <w:bCs/>
          <w:sz w:val="32"/>
          <w:szCs w:val="32"/>
        </w:rPr>
        <w:t>Plans-:</w:t>
      </w:r>
    </w:p>
    <w:p w14:paraId="18AAAA21" w14:textId="77777777" w:rsidR="00F802CC" w:rsidRPr="003873CE" w:rsidRDefault="00F802CC" w:rsidP="00F802CC">
      <w:pPr>
        <w:rPr>
          <w:b/>
          <w:bCs/>
        </w:rPr>
      </w:pPr>
      <w:r w:rsidRPr="003873CE">
        <w:rPr>
          <w:b/>
          <w:bCs/>
        </w:rPr>
        <w:t>GDP Growth-:</w:t>
      </w:r>
    </w:p>
    <w:tbl>
      <w:tblPr>
        <w:tblStyle w:val="GridTable5Dark-Accent5"/>
        <w:tblW w:w="10150" w:type="dxa"/>
        <w:tblLook w:val="04A0" w:firstRow="1" w:lastRow="0" w:firstColumn="1" w:lastColumn="0" w:noHBand="0" w:noVBand="1"/>
      </w:tblPr>
      <w:tblGrid>
        <w:gridCol w:w="2537"/>
        <w:gridCol w:w="2537"/>
        <w:gridCol w:w="2538"/>
        <w:gridCol w:w="2538"/>
      </w:tblGrid>
      <w:tr w:rsidR="00F802CC" w14:paraId="6A957CB5" w14:textId="77777777" w:rsidTr="00AC4BC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37" w:type="dxa"/>
          </w:tcPr>
          <w:p w14:paraId="664D8549" w14:textId="77777777" w:rsidR="00F802CC" w:rsidRDefault="00F802CC" w:rsidP="00AC4BC1"/>
        </w:tc>
        <w:tc>
          <w:tcPr>
            <w:tcW w:w="2537" w:type="dxa"/>
          </w:tcPr>
          <w:p w14:paraId="46FF1E6E" w14:textId="77777777" w:rsidR="00F802CC" w:rsidRDefault="00F802CC" w:rsidP="00AC4BC1">
            <w:pPr>
              <w:cnfStyle w:val="100000000000" w:firstRow="1" w:lastRow="0" w:firstColumn="0" w:lastColumn="0" w:oddVBand="0" w:evenVBand="0" w:oddHBand="0" w:evenHBand="0" w:firstRowFirstColumn="0" w:firstRowLastColumn="0" w:lastRowFirstColumn="0" w:lastRowLastColumn="0"/>
            </w:pPr>
            <w:r>
              <w:t xml:space="preserve">PACs Total </w:t>
            </w:r>
          </w:p>
        </w:tc>
        <w:tc>
          <w:tcPr>
            <w:tcW w:w="2538" w:type="dxa"/>
          </w:tcPr>
          <w:p w14:paraId="443F44CB" w14:textId="77777777" w:rsidR="00F802CC" w:rsidRDefault="00F802CC" w:rsidP="00AC4BC1">
            <w:pPr>
              <w:cnfStyle w:val="100000000000" w:firstRow="1" w:lastRow="0" w:firstColumn="0" w:lastColumn="0" w:oddVBand="0" w:evenVBand="0" w:oddHBand="0" w:evenHBand="0" w:firstRowFirstColumn="0" w:firstRowLastColumn="0" w:lastRowFirstColumn="0" w:lastRowLastColumn="0"/>
            </w:pPr>
            <w:r>
              <w:t xml:space="preserve">Canada </w:t>
            </w:r>
          </w:p>
        </w:tc>
        <w:tc>
          <w:tcPr>
            <w:tcW w:w="2538" w:type="dxa"/>
          </w:tcPr>
          <w:p w14:paraId="4A3EE9A0" w14:textId="77777777" w:rsidR="00F802CC" w:rsidRDefault="00F802CC" w:rsidP="00AC4BC1">
            <w:pPr>
              <w:cnfStyle w:val="100000000000" w:firstRow="1" w:lastRow="0" w:firstColumn="0" w:lastColumn="0" w:oddVBand="0" w:evenVBand="0" w:oddHBand="0" w:evenHBand="0" w:firstRowFirstColumn="0" w:firstRowLastColumn="0" w:lastRowFirstColumn="0" w:lastRowLastColumn="0"/>
            </w:pPr>
            <w:r>
              <w:t>PACs vs Canada</w:t>
            </w:r>
          </w:p>
        </w:tc>
      </w:tr>
      <w:tr w:rsidR="00F802CC" w14:paraId="617326BC" w14:textId="77777777" w:rsidTr="00AC4BC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37" w:type="dxa"/>
          </w:tcPr>
          <w:p w14:paraId="03DE26F1" w14:textId="77777777" w:rsidR="00F802CC" w:rsidRDefault="00F802CC" w:rsidP="00AC4BC1">
            <w:r>
              <w:t>Projected GDP Growth</w:t>
            </w:r>
          </w:p>
        </w:tc>
        <w:tc>
          <w:tcPr>
            <w:tcW w:w="2537" w:type="dxa"/>
          </w:tcPr>
          <w:p w14:paraId="7C889056" w14:textId="77777777" w:rsidR="00F802CC" w:rsidRDefault="00F802CC" w:rsidP="00AC4BC1">
            <w:pPr>
              <w:cnfStyle w:val="000000100000" w:firstRow="0" w:lastRow="0" w:firstColumn="0" w:lastColumn="0" w:oddVBand="0" w:evenVBand="0" w:oddHBand="1" w:evenHBand="0" w:firstRowFirstColumn="0" w:firstRowLastColumn="0" w:lastRowFirstColumn="0" w:lastRowLastColumn="0"/>
            </w:pPr>
            <w:r>
              <w:t>2.5%</w:t>
            </w:r>
          </w:p>
        </w:tc>
        <w:tc>
          <w:tcPr>
            <w:tcW w:w="2538" w:type="dxa"/>
          </w:tcPr>
          <w:p w14:paraId="1E163A91" w14:textId="77777777" w:rsidR="00F802CC" w:rsidRDefault="00F802CC" w:rsidP="00AC4BC1">
            <w:pPr>
              <w:cnfStyle w:val="000000100000" w:firstRow="0" w:lastRow="0" w:firstColumn="0" w:lastColumn="0" w:oddVBand="0" w:evenVBand="0" w:oddHBand="1" w:evenHBand="0" w:firstRowFirstColumn="0" w:firstRowLastColumn="0" w:lastRowFirstColumn="0" w:lastRowLastColumn="0"/>
            </w:pPr>
            <w:r>
              <w:t>1.8%</w:t>
            </w:r>
          </w:p>
        </w:tc>
        <w:tc>
          <w:tcPr>
            <w:tcW w:w="2538" w:type="dxa"/>
          </w:tcPr>
          <w:p w14:paraId="55D181F3" w14:textId="77777777" w:rsidR="00F802CC" w:rsidRDefault="00F802CC" w:rsidP="00AC4BC1">
            <w:pPr>
              <w:cnfStyle w:val="000000100000" w:firstRow="0" w:lastRow="0" w:firstColumn="0" w:lastColumn="0" w:oddVBand="0" w:evenVBand="0" w:oddHBand="1" w:evenHBand="0" w:firstRowFirstColumn="0" w:firstRowLastColumn="0" w:lastRowFirstColumn="0" w:lastRowLastColumn="0"/>
            </w:pPr>
            <w:r>
              <w:t>1.2X</w:t>
            </w:r>
          </w:p>
        </w:tc>
      </w:tr>
      <w:tr w:rsidR="00F802CC" w14:paraId="77A01FA1" w14:textId="77777777" w:rsidTr="00AC4BC1">
        <w:trPr>
          <w:trHeight w:val="680"/>
        </w:trPr>
        <w:tc>
          <w:tcPr>
            <w:cnfStyle w:val="001000000000" w:firstRow="0" w:lastRow="0" w:firstColumn="1" w:lastColumn="0" w:oddVBand="0" w:evenVBand="0" w:oddHBand="0" w:evenHBand="0" w:firstRowFirstColumn="0" w:firstRowLastColumn="0" w:lastRowFirstColumn="0" w:lastRowLastColumn="0"/>
            <w:tcW w:w="2537" w:type="dxa"/>
          </w:tcPr>
          <w:p w14:paraId="19A1E3E0" w14:textId="77777777" w:rsidR="00F802CC" w:rsidRDefault="00F802CC" w:rsidP="00AC4BC1">
            <w:r>
              <w:t>GDP Growth World Rank</w:t>
            </w:r>
          </w:p>
        </w:tc>
        <w:tc>
          <w:tcPr>
            <w:tcW w:w="2537" w:type="dxa"/>
          </w:tcPr>
          <w:p w14:paraId="72AFB93A" w14:textId="77777777" w:rsidR="00F802CC" w:rsidRDefault="00F802CC" w:rsidP="00AC4BC1">
            <w:pPr>
              <w:cnfStyle w:val="000000000000" w:firstRow="0" w:lastRow="0" w:firstColumn="0" w:lastColumn="0" w:oddVBand="0" w:evenVBand="0" w:oddHBand="0" w:evenHBand="0" w:firstRowFirstColumn="0" w:firstRowLastColumn="0" w:lastRowFirstColumn="0" w:lastRowLastColumn="0"/>
            </w:pPr>
            <w:r>
              <w:t>6th</w:t>
            </w:r>
          </w:p>
        </w:tc>
        <w:tc>
          <w:tcPr>
            <w:tcW w:w="2538" w:type="dxa"/>
          </w:tcPr>
          <w:p w14:paraId="5A61D064" w14:textId="77777777" w:rsidR="00F802CC" w:rsidRDefault="00F802CC" w:rsidP="00AC4BC1">
            <w:pPr>
              <w:cnfStyle w:val="000000000000" w:firstRow="0" w:lastRow="0" w:firstColumn="0" w:lastColumn="0" w:oddVBand="0" w:evenVBand="0" w:oddHBand="0" w:evenHBand="0" w:firstRowFirstColumn="0" w:firstRowLastColumn="0" w:lastRowFirstColumn="0" w:lastRowLastColumn="0"/>
            </w:pPr>
            <w:r>
              <w:t>16th</w:t>
            </w:r>
          </w:p>
        </w:tc>
        <w:tc>
          <w:tcPr>
            <w:tcW w:w="2538" w:type="dxa"/>
          </w:tcPr>
          <w:p w14:paraId="758482F0" w14:textId="77777777" w:rsidR="00F802CC" w:rsidRDefault="00F802CC" w:rsidP="00AC4BC1">
            <w:pPr>
              <w:cnfStyle w:val="000000000000" w:firstRow="0" w:lastRow="0" w:firstColumn="0" w:lastColumn="0" w:oddVBand="0" w:evenVBand="0" w:oddHBand="0" w:evenHBand="0" w:firstRowFirstColumn="0" w:firstRowLastColumn="0" w:lastRowFirstColumn="0" w:lastRowLastColumn="0"/>
            </w:pPr>
            <w:r>
              <w:t>6</w:t>
            </w:r>
            <w:r w:rsidRPr="00AE03CE">
              <w:rPr>
                <w:vertAlign w:val="superscript"/>
              </w:rPr>
              <w:t>th</w:t>
            </w:r>
            <w:r>
              <w:t xml:space="preserve"> vs 16</w:t>
            </w:r>
            <w:r w:rsidRPr="00AE03CE">
              <w:rPr>
                <w:vertAlign w:val="superscript"/>
              </w:rPr>
              <w:t>th</w:t>
            </w:r>
            <w:r>
              <w:t xml:space="preserve"> </w:t>
            </w:r>
          </w:p>
        </w:tc>
      </w:tr>
    </w:tbl>
    <w:p w14:paraId="54EA59CD" w14:textId="77777777" w:rsidR="00F802CC" w:rsidRDefault="00F802CC" w:rsidP="00F802CC"/>
    <w:p w14:paraId="3D83E01E" w14:textId="77777777" w:rsidR="00F802CC" w:rsidRPr="004052A0" w:rsidRDefault="00F802CC" w:rsidP="00F802CC">
      <w:pPr>
        <w:rPr>
          <w:rStyle w:val="Heading3Char"/>
          <w:rFonts w:asciiTheme="minorHAnsi" w:eastAsiaTheme="minorHAnsi" w:hAnsiTheme="minorHAnsi" w:cstheme="minorBidi"/>
          <w:color w:val="auto"/>
          <w:sz w:val="22"/>
          <w:szCs w:val="22"/>
        </w:rPr>
      </w:pPr>
      <w:r>
        <w:lastRenderedPageBreak/>
        <w:t xml:space="preserve">So, considering this growth, it will be a growing market for the banking industry as well. In a growing economy, there are immense opportunities for business growth. </w:t>
      </w:r>
    </w:p>
    <w:p w14:paraId="0739C627" w14:textId="77777777" w:rsidR="00F802CC" w:rsidRDefault="00000000" w:rsidP="00F802CC">
      <w:pPr>
        <w:spacing w:after="0"/>
        <w:rPr>
          <w:rStyle w:val="Heading3Char"/>
          <w:rFonts w:asciiTheme="minorHAnsi" w:hAnsiTheme="minorHAnsi" w:cstheme="minorHAnsi"/>
          <w:b/>
          <w:bCs/>
          <w:sz w:val="22"/>
          <w:szCs w:val="22"/>
        </w:rPr>
      </w:pPr>
      <w:sdt>
        <w:sdtPr>
          <w:rPr>
            <w:rStyle w:val="Heading3Char"/>
            <w:rFonts w:asciiTheme="minorHAnsi" w:hAnsiTheme="minorHAnsi" w:cstheme="minorHAnsi"/>
            <w:b/>
            <w:bCs/>
            <w:sz w:val="22"/>
            <w:szCs w:val="22"/>
          </w:rPr>
          <w:id w:val="1457907567"/>
          <w:citation/>
        </w:sdtPr>
        <w:sdtContent>
          <w:r w:rsidR="00F802CC" w:rsidRPr="00181F85">
            <w:rPr>
              <w:rStyle w:val="Heading3Char"/>
              <w:rFonts w:asciiTheme="minorHAnsi" w:hAnsiTheme="minorHAnsi" w:cstheme="minorHAnsi"/>
              <w:b/>
              <w:bCs/>
              <w:sz w:val="22"/>
              <w:szCs w:val="22"/>
            </w:rPr>
            <w:fldChar w:fldCharType="begin"/>
          </w:r>
          <w:r w:rsidR="00F802CC" w:rsidRPr="00181F85">
            <w:rPr>
              <w:rStyle w:val="Heading3Char"/>
              <w:rFonts w:asciiTheme="minorHAnsi" w:hAnsiTheme="minorHAnsi" w:cstheme="minorHAnsi"/>
              <w:b/>
              <w:bCs/>
              <w:sz w:val="22"/>
              <w:szCs w:val="22"/>
            </w:rPr>
            <w:instrText xml:space="preserve"> CITATION Sco23 \l 16393 </w:instrText>
          </w:r>
          <w:r w:rsidR="00F802CC" w:rsidRPr="00181F85">
            <w:rPr>
              <w:rStyle w:val="Heading3Char"/>
              <w:rFonts w:asciiTheme="minorHAnsi" w:hAnsiTheme="minorHAnsi" w:cstheme="minorHAnsi"/>
              <w:b/>
              <w:bCs/>
              <w:sz w:val="22"/>
              <w:szCs w:val="22"/>
            </w:rPr>
            <w:fldChar w:fldCharType="separate"/>
          </w:r>
          <w:r w:rsidR="00F802CC" w:rsidRPr="00181F85">
            <w:rPr>
              <w:rFonts w:eastAsiaTheme="majorEastAsia" w:cstheme="minorHAnsi"/>
              <w:noProof/>
              <w:color w:val="1F3763" w:themeColor="accent1" w:themeShade="7F"/>
            </w:rPr>
            <w:t>(Scotiabank, Q3 2023)</w:t>
          </w:r>
          <w:r w:rsidR="00F802CC" w:rsidRPr="00181F85">
            <w:rPr>
              <w:rStyle w:val="Heading3Char"/>
              <w:rFonts w:asciiTheme="minorHAnsi" w:hAnsiTheme="minorHAnsi" w:cstheme="minorHAnsi"/>
              <w:b/>
              <w:bCs/>
              <w:sz w:val="22"/>
              <w:szCs w:val="22"/>
            </w:rPr>
            <w:fldChar w:fldCharType="end"/>
          </w:r>
        </w:sdtContent>
      </w:sdt>
    </w:p>
    <w:p w14:paraId="4E73852F" w14:textId="77777777" w:rsidR="00F802CC" w:rsidRPr="00181F85" w:rsidRDefault="00F802CC" w:rsidP="00F802CC">
      <w:pPr>
        <w:spacing w:after="0"/>
        <w:rPr>
          <w:rFonts w:eastAsiaTheme="majorEastAsia" w:cstheme="minorHAnsi"/>
          <w:b/>
          <w:bCs/>
          <w:color w:val="1F3763" w:themeColor="accent1" w:themeShade="7F"/>
        </w:rPr>
      </w:pPr>
    </w:p>
    <w:p w14:paraId="40C92CB3" w14:textId="77777777" w:rsidR="00F802CC" w:rsidRPr="00CB3F3D" w:rsidRDefault="00F802CC" w:rsidP="00F802CC">
      <w:pPr>
        <w:rPr>
          <w:b/>
          <w:bCs/>
        </w:rPr>
      </w:pPr>
      <w:r w:rsidRPr="00CB3F3D">
        <w:rPr>
          <w:b/>
          <w:bCs/>
        </w:rPr>
        <w:t>Population Status-:</w:t>
      </w:r>
    </w:p>
    <w:tbl>
      <w:tblPr>
        <w:tblStyle w:val="GridTable4-Accent5"/>
        <w:tblW w:w="10379" w:type="dxa"/>
        <w:tblLook w:val="04A0" w:firstRow="1" w:lastRow="0" w:firstColumn="1" w:lastColumn="0" w:noHBand="0" w:noVBand="1"/>
      </w:tblPr>
      <w:tblGrid>
        <w:gridCol w:w="3459"/>
        <w:gridCol w:w="3460"/>
        <w:gridCol w:w="3460"/>
      </w:tblGrid>
      <w:tr w:rsidR="00F802CC" w14:paraId="6C4309D9" w14:textId="77777777" w:rsidTr="00AC4BC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9" w:type="dxa"/>
          </w:tcPr>
          <w:p w14:paraId="00C49397" w14:textId="77777777" w:rsidR="00F802CC" w:rsidRDefault="00F802CC" w:rsidP="00AC4BC1"/>
        </w:tc>
        <w:tc>
          <w:tcPr>
            <w:tcW w:w="3460" w:type="dxa"/>
          </w:tcPr>
          <w:p w14:paraId="105EC30D" w14:textId="77777777" w:rsidR="00F802CC" w:rsidRDefault="00F802CC" w:rsidP="00AC4BC1">
            <w:pPr>
              <w:cnfStyle w:val="100000000000" w:firstRow="1" w:lastRow="0" w:firstColumn="0" w:lastColumn="0" w:oddVBand="0" w:evenVBand="0" w:oddHBand="0" w:evenHBand="0" w:firstRowFirstColumn="0" w:firstRowLastColumn="0" w:lastRowFirstColumn="0" w:lastRowLastColumn="0"/>
            </w:pPr>
            <w:r>
              <w:t xml:space="preserve">PACs Total </w:t>
            </w:r>
          </w:p>
        </w:tc>
        <w:tc>
          <w:tcPr>
            <w:tcW w:w="3460" w:type="dxa"/>
          </w:tcPr>
          <w:p w14:paraId="1E6D903C" w14:textId="77777777" w:rsidR="00F802CC" w:rsidRDefault="00F802CC" w:rsidP="00AC4BC1">
            <w:pPr>
              <w:cnfStyle w:val="100000000000" w:firstRow="1" w:lastRow="0" w:firstColumn="0" w:lastColumn="0" w:oddVBand="0" w:evenVBand="0" w:oddHBand="0" w:evenHBand="0" w:firstRowFirstColumn="0" w:firstRowLastColumn="0" w:lastRowFirstColumn="0" w:lastRowLastColumn="0"/>
            </w:pPr>
            <w:r>
              <w:t>Canada</w:t>
            </w:r>
          </w:p>
        </w:tc>
      </w:tr>
      <w:tr w:rsidR="00F802CC" w14:paraId="70A5756E" w14:textId="77777777" w:rsidTr="00AC4BC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9" w:type="dxa"/>
          </w:tcPr>
          <w:p w14:paraId="62DDCD4B" w14:textId="77777777" w:rsidR="00F802CC" w:rsidRDefault="00F802CC" w:rsidP="00AC4BC1">
            <w:r>
              <w:t>Population</w:t>
            </w:r>
          </w:p>
        </w:tc>
        <w:tc>
          <w:tcPr>
            <w:tcW w:w="3460" w:type="dxa"/>
          </w:tcPr>
          <w:p w14:paraId="7219976D" w14:textId="77777777" w:rsidR="00F802CC" w:rsidRDefault="00F802CC" w:rsidP="00AC4BC1">
            <w:pPr>
              <w:cnfStyle w:val="000000100000" w:firstRow="0" w:lastRow="0" w:firstColumn="0" w:lastColumn="0" w:oddVBand="0" w:evenVBand="0" w:oddHBand="1" w:evenHBand="0" w:firstRowFirstColumn="0" w:firstRowLastColumn="0" w:lastRowFirstColumn="0" w:lastRowLastColumn="0"/>
            </w:pPr>
            <w:r>
              <w:t>233M</w:t>
            </w:r>
          </w:p>
        </w:tc>
        <w:tc>
          <w:tcPr>
            <w:tcW w:w="3460" w:type="dxa"/>
          </w:tcPr>
          <w:p w14:paraId="5AD320FD" w14:textId="77777777" w:rsidR="00F802CC" w:rsidRDefault="00F802CC" w:rsidP="00AC4BC1">
            <w:pPr>
              <w:cnfStyle w:val="000000100000" w:firstRow="0" w:lastRow="0" w:firstColumn="0" w:lastColumn="0" w:oddVBand="0" w:evenVBand="0" w:oddHBand="1" w:evenHBand="0" w:firstRowFirstColumn="0" w:firstRowLastColumn="0" w:lastRowFirstColumn="0" w:lastRowLastColumn="0"/>
            </w:pPr>
            <w:r>
              <w:t>39MM</w:t>
            </w:r>
          </w:p>
        </w:tc>
      </w:tr>
      <w:tr w:rsidR="00F802CC" w14:paraId="73505D4F" w14:textId="77777777" w:rsidTr="00AC4BC1">
        <w:trPr>
          <w:trHeight w:val="329"/>
        </w:trPr>
        <w:tc>
          <w:tcPr>
            <w:cnfStyle w:val="001000000000" w:firstRow="0" w:lastRow="0" w:firstColumn="1" w:lastColumn="0" w:oddVBand="0" w:evenVBand="0" w:oddHBand="0" w:evenHBand="0" w:firstRowFirstColumn="0" w:firstRowLastColumn="0" w:lastRowFirstColumn="0" w:lastRowLastColumn="0"/>
            <w:tcW w:w="3459" w:type="dxa"/>
          </w:tcPr>
          <w:p w14:paraId="1696EFE7" w14:textId="77777777" w:rsidR="00F802CC" w:rsidRDefault="00F802CC" w:rsidP="00AC4BC1">
            <w:r>
              <w:t>Projected Growth</w:t>
            </w:r>
          </w:p>
        </w:tc>
        <w:tc>
          <w:tcPr>
            <w:tcW w:w="3460" w:type="dxa"/>
          </w:tcPr>
          <w:p w14:paraId="377E3CF9" w14:textId="77777777" w:rsidR="00F802CC" w:rsidRDefault="00F802CC" w:rsidP="00AC4BC1">
            <w:pPr>
              <w:cnfStyle w:val="000000000000" w:firstRow="0" w:lastRow="0" w:firstColumn="0" w:lastColumn="0" w:oddVBand="0" w:evenVBand="0" w:oddHBand="0" w:evenHBand="0" w:firstRowFirstColumn="0" w:firstRowLastColumn="0" w:lastRowFirstColumn="0" w:lastRowLastColumn="0"/>
            </w:pPr>
            <w:r>
              <w:t>0.7%</w:t>
            </w:r>
          </w:p>
        </w:tc>
        <w:tc>
          <w:tcPr>
            <w:tcW w:w="3460" w:type="dxa"/>
          </w:tcPr>
          <w:p w14:paraId="00F5DDF3" w14:textId="77777777" w:rsidR="00F802CC" w:rsidRDefault="00F802CC" w:rsidP="00AC4BC1">
            <w:pPr>
              <w:cnfStyle w:val="000000000000" w:firstRow="0" w:lastRow="0" w:firstColumn="0" w:lastColumn="0" w:oddVBand="0" w:evenVBand="0" w:oddHBand="0" w:evenHBand="0" w:firstRowFirstColumn="0" w:firstRowLastColumn="0" w:lastRowFirstColumn="0" w:lastRowLastColumn="0"/>
            </w:pPr>
            <w:r>
              <w:t>0.8%</w:t>
            </w:r>
          </w:p>
        </w:tc>
      </w:tr>
      <w:tr w:rsidR="00F802CC" w14:paraId="02246BCF" w14:textId="77777777" w:rsidTr="00AC4BC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9" w:type="dxa"/>
          </w:tcPr>
          <w:p w14:paraId="6D189C14" w14:textId="77777777" w:rsidR="00F802CC" w:rsidRDefault="00F802CC" w:rsidP="00AC4BC1">
            <w:r>
              <w:t>Median Age</w:t>
            </w:r>
          </w:p>
        </w:tc>
        <w:tc>
          <w:tcPr>
            <w:tcW w:w="3460" w:type="dxa"/>
          </w:tcPr>
          <w:p w14:paraId="6428A4B9" w14:textId="77777777" w:rsidR="00F802CC" w:rsidRDefault="00F802CC" w:rsidP="00AC4BC1">
            <w:pPr>
              <w:cnfStyle w:val="000000100000" w:firstRow="0" w:lastRow="0" w:firstColumn="0" w:lastColumn="0" w:oddVBand="0" w:evenVBand="0" w:oddHBand="1" w:evenHBand="0" w:firstRowFirstColumn="0" w:firstRowLastColumn="0" w:lastRowFirstColumn="0" w:lastRowLastColumn="0"/>
            </w:pPr>
            <w:r>
              <w:t>30 years old</w:t>
            </w:r>
          </w:p>
        </w:tc>
        <w:tc>
          <w:tcPr>
            <w:tcW w:w="3460" w:type="dxa"/>
          </w:tcPr>
          <w:p w14:paraId="064437FC" w14:textId="77777777" w:rsidR="00F802CC" w:rsidRDefault="00F802CC" w:rsidP="00AC4BC1">
            <w:pPr>
              <w:cnfStyle w:val="000000100000" w:firstRow="0" w:lastRow="0" w:firstColumn="0" w:lastColumn="0" w:oddVBand="0" w:evenVBand="0" w:oddHBand="1" w:evenHBand="0" w:firstRowFirstColumn="0" w:firstRowLastColumn="0" w:lastRowFirstColumn="0" w:lastRowLastColumn="0"/>
            </w:pPr>
            <w:r>
              <w:t>42 years old</w:t>
            </w:r>
          </w:p>
        </w:tc>
      </w:tr>
    </w:tbl>
    <w:p w14:paraId="4A488C96" w14:textId="77777777" w:rsidR="00F802CC" w:rsidRDefault="00F802CC" w:rsidP="00F802CC">
      <w:r>
        <w:t>The population of PAC is approximately 6 times as compared to Canada, so we also have opportunities in the Retail Banking sector in the region. As well as the median age in the region is 30 years, so the major population is the youth, providing favourable demographics for the growth in the banking industry.</w:t>
      </w:r>
    </w:p>
    <w:p w14:paraId="5C462CA9" w14:textId="77777777" w:rsidR="00F802CC" w:rsidRDefault="00000000" w:rsidP="00F802CC">
      <w:sdt>
        <w:sdtPr>
          <w:id w:val="-313487429"/>
          <w:citation/>
        </w:sdtPr>
        <w:sdtContent>
          <w:r w:rsidR="00F802CC">
            <w:fldChar w:fldCharType="begin"/>
          </w:r>
          <w:r w:rsidR="00F802CC">
            <w:instrText xml:space="preserve"> CITATION Sco23 \l 16393 </w:instrText>
          </w:r>
          <w:r w:rsidR="00F802CC">
            <w:fldChar w:fldCharType="separate"/>
          </w:r>
          <w:r w:rsidR="00F802CC">
            <w:rPr>
              <w:noProof/>
            </w:rPr>
            <w:t>(Scotiabank, Q3 2023)</w:t>
          </w:r>
          <w:r w:rsidR="00F802CC">
            <w:fldChar w:fldCharType="end"/>
          </w:r>
        </w:sdtContent>
      </w:sdt>
    </w:p>
    <w:p w14:paraId="0B2C3BE5" w14:textId="77777777" w:rsidR="00F802CC" w:rsidRPr="0052387A" w:rsidRDefault="00F802CC" w:rsidP="00F802CC">
      <w:pPr>
        <w:rPr>
          <w:b/>
          <w:bCs/>
          <w:sz w:val="28"/>
          <w:szCs w:val="28"/>
        </w:rPr>
      </w:pPr>
      <w:r w:rsidRPr="0052387A">
        <w:rPr>
          <w:b/>
          <w:bCs/>
          <w:sz w:val="28"/>
          <w:szCs w:val="28"/>
        </w:rPr>
        <w:t>A Strategic Plan for the Banking Industry for Mid-Sized Businesses in the Pacific Alliance</w:t>
      </w:r>
    </w:p>
    <w:p w14:paraId="3B027444" w14:textId="77777777" w:rsidR="00F802CC" w:rsidRPr="0052387A" w:rsidRDefault="00F802CC" w:rsidP="00F802CC">
      <w:pPr>
        <w:rPr>
          <w:b/>
          <w:bCs/>
        </w:rPr>
      </w:pPr>
      <w:r w:rsidRPr="0052387A">
        <w:rPr>
          <w:b/>
          <w:bCs/>
        </w:rPr>
        <w:t xml:space="preserve">Introduction: </w:t>
      </w:r>
    </w:p>
    <w:p w14:paraId="683337C2" w14:textId="77777777" w:rsidR="00F802CC" w:rsidRPr="0052387A" w:rsidRDefault="00F802CC" w:rsidP="00F802CC">
      <w:r w:rsidRPr="0052387A">
        <w:t>The Pacific Alliance nations of Chile, Colombia, Mexico, and Peru provide attractive financial prospects for mid-sized businesses through corporate banking services. Mid-sized companies usually require specialist financial services, such as treasury management, foreign exchange services, and working capital loans.</w:t>
      </w:r>
    </w:p>
    <w:p w14:paraId="0FEEEC44" w14:textId="77777777" w:rsidR="00F802CC" w:rsidRPr="0052387A" w:rsidRDefault="00F802CC" w:rsidP="00F802CC">
      <w:pPr>
        <w:rPr>
          <w:b/>
          <w:bCs/>
        </w:rPr>
      </w:pPr>
      <w:r w:rsidRPr="0052387A">
        <w:rPr>
          <w:b/>
          <w:bCs/>
        </w:rPr>
        <w:t xml:space="preserve">Opportunity Overview: </w:t>
      </w:r>
    </w:p>
    <w:p w14:paraId="5BEA9790" w14:textId="77777777" w:rsidR="00F802CC" w:rsidRPr="0052387A" w:rsidRDefault="00F802CC" w:rsidP="00F802CC">
      <w:r w:rsidRPr="0052387A">
        <w:t xml:space="preserve">With a market that is becoming more and more international, the Pacific Alliance presents a strong economic bloc. There is now a shortage of banking services that are specifically suited to the demands of mid-sized businesses, which are sometimes viewed as the foundation of these economies. Concentrating on these companies might </w:t>
      </w:r>
      <w:proofErr w:type="gramStart"/>
      <w:r w:rsidRPr="0052387A">
        <w:t>open up</w:t>
      </w:r>
      <w:proofErr w:type="gramEnd"/>
      <w:r w:rsidRPr="0052387A">
        <w:t xml:space="preserve"> a sizable revenue stream and provide essential funding to assist the area's economic expansion.</w:t>
      </w:r>
    </w:p>
    <w:p w14:paraId="51C54541" w14:textId="77777777" w:rsidR="00F802CC" w:rsidRPr="0052387A" w:rsidRDefault="00F802CC" w:rsidP="00F802CC">
      <w:pPr>
        <w:rPr>
          <w:b/>
          <w:bCs/>
          <w:sz w:val="24"/>
          <w:szCs w:val="24"/>
        </w:rPr>
      </w:pPr>
      <w:r w:rsidRPr="0052387A">
        <w:rPr>
          <w:b/>
          <w:bCs/>
          <w:sz w:val="24"/>
          <w:szCs w:val="24"/>
        </w:rPr>
        <w:t>Strategic Projects:</w:t>
      </w:r>
    </w:p>
    <w:p w14:paraId="17FEB591" w14:textId="77777777" w:rsidR="00F802CC" w:rsidRPr="0052387A" w:rsidRDefault="00F802CC" w:rsidP="00F802CC">
      <w:pPr>
        <w:pStyle w:val="ListParagraph"/>
        <w:numPr>
          <w:ilvl w:val="0"/>
          <w:numId w:val="24"/>
        </w:numPr>
        <w:spacing w:line="256" w:lineRule="auto"/>
        <w:rPr>
          <w:b/>
          <w:bCs/>
        </w:rPr>
      </w:pPr>
      <w:r w:rsidRPr="0052387A">
        <w:rPr>
          <w:b/>
          <w:bCs/>
        </w:rPr>
        <w:t>Financial Solutions That Are Specialized:</w:t>
      </w:r>
    </w:p>
    <w:p w14:paraId="2188452F" w14:textId="77777777" w:rsidR="00F802CC" w:rsidRPr="0052387A" w:rsidRDefault="00F802CC" w:rsidP="00F802CC">
      <w:pPr>
        <w:pStyle w:val="ListParagraph"/>
        <w:rPr>
          <w:b/>
          <w:bCs/>
        </w:rPr>
      </w:pPr>
    </w:p>
    <w:p w14:paraId="03D2D6D2" w14:textId="77777777" w:rsidR="00F802CC" w:rsidRPr="0052387A" w:rsidRDefault="00F802CC" w:rsidP="00F802CC">
      <w:pPr>
        <w:pStyle w:val="ListParagraph"/>
        <w:numPr>
          <w:ilvl w:val="0"/>
          <w:numId w:val="25"/>
        </w:numPr>
        <w:spacing w:line="256" w:lineRule="auto"/>
      </w:pPr>
      <w:r w:rsidRPr="0052387A">
        <w:rPr>
          <w:b/>
          <w:bCs/>
        </w:rPr>
        <w:t>Working Capital Financing</w:t>
      </w:r>
      <w:r w:rsidRPr="0052387A">
        <w:t>: Create specialized short-term financing options to help firms manage their operating expenditures and ensure they can operate effectively without experiencing liquidity issues.</w:t>
      </w:r>
    </w:p>
    <w:p w14:paraId="4A87F959" w14:textId="77777777" w:rsidR="00F802CC" w:rsidRPr="0052387A" w:rsidRDefault="00F802CC" w:rsidP="00F802CC">
      <w:pPr>
        <w:pStyle w:val="ListParagraph"/>
        <w:numPr>
          <w:ilvl w:val="0"/>
          <w:numId w:val="25"/>
        </w:numPr>
        <w:spacing w:line="256" w:lineRule="auto"/>
      </w:pPr>
      <w:r w:rsidRPr="0052387A">
        <w:rPr>
          <w:b/>
          <w:bCs/>
        </w:rPr>
        <w:t>Foreign exchange services</w:t>
      </w:r>
      <w:r w:rsidRPr="0052387A">
        <w:t>: Offer these companies competitive rates and advising services for foreign exchange so they may better navigate the challenges of global trade and currency volatility.</w:t>
      </w:r>
    </w:p>
    <w:p w14:paraId="5D75BAF9" w14:textId="77777777" w:rsidR="00F802CC" w:rsidRPr="0052387A" w:rsidRDefault="00F802CC" w:rsidP="00F802CC">
      <w:pPr>
        <w:pStyle w:val="ListParagraph"/>
        <w:numPr>
          <w:ilvl w:val="0"/>
          <w:numId w:val="25"/>
        </w:numPr>
        <w:spacing w:line="256" w:lineRule="auto"/>
      </w:pPr>
      <w:r w:rsidRPr="0052387A">
        <w:rPr>
          <w:b/>
          <w:bCs/>
        </w:rPr>
        <w:t>Treasury Management:</w:t>
      </w:r>
      <w:r w:rsidRPr="0052387A">
        <w:t xml:space="preserve"> Assure effective management of the company's financial affairs by offering a full range of services, from managing cash to payment solutions.</w:t>
      </w:r>
      <w:r w:rsidRPr="0052387A">
        <w:br/>
      </w:r>
    </w:p>
    <w:p w14:paraId="0892D507" w14:textId="77777777" w:rsidR="00F802CC" w:rsidRPr="0052387A" w:rsidRDefault="00F802CC" w:rsidP="00F802CC">
      <w:pPr>
        <w:pStyle w:val="ListParagraph"/>
        <w:numPr>
          <w:ilvl w:val="0"/>
          <w:numId w:val="24"/>
        </w:numPr>
        <w:spacing w:line="256" w:lineRule="auto"/>
        <w:rPr>
          <w:b/>
          <w:bCs/>
        </w:rPr>
      </w:pPr>
      <w:r w:rsidRPr="0052387A">
        <w:rPr>
          <w:b/>
          <w:bCs/>
        </w:rPr>
        <w:t>Corporate Digital Banking Platform:</w:t>
      </w:r>
    </w:p>
    <w:p w14:paraId="0403169C" w14:textId="77777777" w:rsidR="00F802CC" w:rsidRPr="0052387A" w:rsidRDefault="00F802CC" w:rsidP="00F802CC">
      <w:r w:rsidRPr="0052387A">
        <w:t>Establish a digital banking platform that is specifically designed for medium-sized enterprises that provide smooth online transactions, financial information, and business software connections.</w:t>
      </w:r>
    </w:p>
    <w:p w14:paraId="05870078" w14:textId="77777777" w:rsidR="00F802CC" w:rsidRPr="0052387A" w:rsidRDefault="00F802CC" w:rsidP="00F802CC">
      <w:pPr>
        <w:pStyle w:val="ListParagraph"/>
        <w:numPr>
          <w:ilvl w:val="0"/>
          <w:numId w:val="24"/>
        </w:numPr>
        <w:spacing w:line="256" w:lineRule="auto"/>
        <w:rPr>
          <w:b/>
          <w:bCs/>
        </w:rPr>
      </w:pPr>
      <w:r w:rsidRPr="0052387A">
        <w:rPr>
          <w:b/>
          <w:bCs/>
        </w:rPr>
        <w:t>Managing Relationships:</w:t>
      </w:r>
    </w:p>
    <w:p w14:paraId="2729AC00" w14:textId="77777777" w:rsidR="00F802CC" w:rsidRPr="0052387A" w:rsidRDefault="00F802CC" w:rsidP="00F802CC">
      <w:r w:rsidRPr="0052387A">
        <w:t xml:space="preserve">Assign specialized relationship managers to each company to ensure individualized service, comprehend their </w:t>
      </w:r>
      <w:proofErr w:type="gramStart"/>
      <w:r w:rsidRPr="0052387A">
        <w:t>particular needs</w:t>
      </w:r>
      <w:proofErr w:type="gramEnd"/>
      <w:r w:rsidRPr="0052387A">
        <w:t>, and provide specialized financial guidance.</w:t>
      </w:r>
    </w:p>
    <w:p w14:paraId="04B83C84" w14:textId="77777777" w:rsidR="00F802CC" w:rsidRPr="0052387A" w:rsidRDefault="00F802CC" w:rsidP="00F802CC">
      <w:pPr>
        <w:pStyle w:val="ListParagraph"/>
        <w:numPr>
          <w:ilvl w:val="0"/>
          <w:numId w:val="24"/>
        </w:numPr>
        <w:spacing w:line="256" w:lineRule="auto"/>
      </w:pPr>
      <w:r w:rsidRPr="0052387A">
        <w:rPr>
          <w:b/>
          <w:bCs/>
        </w:rPr>
        <w:lastRenderedPageBreak/>
        <w:t>Financial seminars and workshops</w:t>
      </w:r>
      <w:r w:rsidRPr="0052387A">
        <w:t>:</w:t>
      </w:r>
    </w:p>
    <w:p w14:paraId="2AF6567E" w14:textId="77777777" w:rsidR="00F802CC" w:rsidRPr="0052387A" w:rsidRDefault="00F802CC" w:rsidP="00F802CC">
      <w:r w:rsidRPr="0052387A">
        <w:t>Organize workshops that offer information, efficient procedures, and networking opportunities on the financial difficulties faced by mid-sized businesses in the Pacific Alliance.</w:t>
      </w:r>
    </w:p>
    <w:p w14:paraId="4760DEA3" w14:textId="77777777" w:rsidR="00F802CC" w:rsidRPr="0052387A" w:rsidRDefault="00F802CC" w:rsidP="00F802CC"/>
    <w:p w14:paraId="335F8981" w14:textId="77777777" w:rsidR="00F802CC" w:rsidRPr="0052387A" w:rsidRDefault="00F802CC" w:rsidP="00F802CC">
      <w:pPr>
        <w:rPr>
          <w:b/>
          <w:bCs/>
          <w:sz w:val="24"/>
          <w:szCs w:val="24"/>
        </w:rPr>
      </w:pPr>
      <w:r w:rsidRPr="0052387A">
        <w:rPr>
          <w:b/>
          <w:bCs/>
          <w:sz w:val="24"/>
          <w:szCs w:val="24"/>
        </w:rPr>
        <w:t>Benefits:</w:t>
      </w:r>
    </w:p>
    <w:p w14:paraId="732AFAAB" w14:textId="77777777" w:rsidR="00F802CC" w:rsidRPr="0052387A" w:rsidRDefault="00F802CC" w:rsidP="00F802CC">
      <w:pPr>
        <w:rPr>
          <w:b/>
          <w:bCs/>
        </w:rPr>
      </w:pPr>
      <w:r w:rsidRPr="0052387A">
        <w:rPr>
          <w:b/>
          <w:bCs/>
        </w:rPr>
        <w:t>Revenue Boosting:</w:t>
      </w:r>
    </w:p>
    <w:p w14:paraId="52DF6609" w14:textId="77777777" w:rsidR="00F802CC" w:rsidRPr="0052387A" w:rsidRDefault="00F802CC" w:rsidP="00F802CC">
      <w:pPr>
        <w:pStyle w:val="ListParagraph"/>
        <w:numPr>
          <w:ilvl w:val="0"/>
          <w:numId w:val="26"/>
        </w:numPr>
        <w:spacing w:line="256" w:lineRule="auto"/>
      </w:pPr>
      <w:r w:rsidRPr="0052387A">
        <w:rPr>
          <w:b/>
          <w:bCs/>
        </w:rPr>
        <w:t>Loan Interest</w:t>
      </w:r>
      <w:r w:rsidRPr="0052387A">
        <w:t>: Earnings from interest on loans for working capital.</w:t>
      </w:r>
    </w:p>
    <w:p w14:paraId="5F5A411B" w14:textId="77777777" w:rsidR="00F802CC" w:rsidRPr="0052387A" w:rsidRDefault="00F802CC" w:rsidP="00F802CC">
      <w:pPr>
        <w:pStyle w:val="ListParagraph"/>
        <w:numPr>
          <w:ilvl w:val="0"/>
          <w:numId w:val="26"/>
        </w:numPr>
        <w:spacing w:line="256" w:lineRule="auto"/>
      </w:pPr>
      <w:r w:rsidRPr="0052387A">
        <w:rPr>
          <w:b/>
          <w:bCs/>
        </w:rPr>
        <w:t>Foreign Exchange</w:t>
      </w:r>
      <w:r w:rsidRPr="0052387A">
        <w:t>: Income from the spread that exists in transactions involving foreign exchange.</w:t>
      </w:r>
    </w:p>
    <w:p w14:paraId="2480A0D9" w14:textId="77777777" w:rsidR="00F802CC" w:rsidRPr="0052387A" w:rsidRDefault="00F802CC" w:rsidP="00F802CC">
      <w:pPr>
        <w:pStyle w:val="ListParagraph"/>
        <w:numPr>
          <w:ilvl w:val="0"/>
          <w:numId w:val="26"/>
        </w:numPr>
        <w:spacing w:line="256" w:lineRule="auto"/>
      </w:pPr>
      <w:r w:rsidRPr="0052387A">
        <w:rPr>
          <w:b/>
          <w:bCs/>
        </w:rPr>
        <w:t xml:space="preserve">Service fees: </w:t>
      </w:r>
      <w:r w:rsidRPr="0052387A">
        <w:t>Earnings from corporate banking services such as treasury management.</w:t>
      </w:r>
    </w:p>
    <w:p w14:paraId="75A757DB" w14:textId="77777777" w:rsidR="00F802CC" w:rsidRPr="0052387A" w:rsidRDefault="00F802CC" w:rsidP="00F802CC">
      <w:pPr>
        <w:rPr>
          <w:b/>
          <w:bCs/>
        </w:rPr>
      </w:pPr>
      <w:r w:rsidRPr="0052387A">
        <w:rPr>
          <w:b/>
          <w:bCs/>
        </w:rPr>
        <w:t>Stronger Connections:</w:t>
      </w:r>
    </w:p>
    <w:p w14:paraId="2FE26126" w14:textId="77777777" w:rsidR="00F802CC" w:rsidRPr="0052387A" w:rsidRDefault="00F802CC" w:rsidP="00F802CC">
      <w:pPr>
        <w:pStyle w:val="ListParagraph"/>
        <w:numPr>
          <w:ilvl w:val="0"/>
          <w:numId w:val="27"/>
        </w:numPr>
        <w:spacing w:line="256" w:lineRule="auto"/>
      </w:pPr>
      <w:r w:rsidRPr="0052387A">
        <w:t xml:space="preserve">Enhanced enterprise loyalty </w:t>
      </w:r>
      <w:proofErr w:type="gramStart"/>
      <w:r w:rsidRPr="0052387A">
        <w:t>as a result of</w:t>
      </w:r>
      <w:proofErr w:type="gramEnd"/>
      <w:r w:rsidRPr="0052387A">
        <w:t xml:space="preserve"> relationship management and customized solutions.</w:t>
      </w:r>
    </w:p>
    <w:p w14:paraId="1AB5BA8F" w14:textId="77777777" w:rsidR="00F802CC" w:rsidRPr="0052387A" w:rsidRDefault="00F802CC" w:rsidP="00F802CC">
      <w:pPr>
        <w:rPr>
          <w:b/>
          <w:bCs/>
        </w:rPr>
      </w:pPr>
      <w:r w:rsidRPr="0052387A">
        <w:rPr>
          <w:b/>
          <w:bCs/>
        </w:rPr>
        <w:t>Positioning:</w:t>
      </w:r>
    </w:p>
    <w:p w14:paraId="48C2CBED" w14:textId="77777777" w:rsidR="00F802CC" w:rsidRPr="0052387A" w:rsidRDefault="00F802CC" w:rsidP="00F802CC">
      <w:pPr>
        <w:pStyle w:val="ListParagraph"/>
        <w:numPr>
          <w:ilvl w:val="0"/>
          <w:numId w:val="27"/>
        </w:numPr>
        <w:spacing w:line="256" w:lineRule="auto"/>
      </w:pPr>
      <w:r w:rsidRPr="0052387A">
        <w:t>Create a reputation for the bank as a regional innovator and trusted financing partner for mid-sized businesses.</w:t>
      </w:r>
    </w:p>
    <w:p w14:paraId="741623FA" w14:textId="77777777" w:rsidR="00F802CC" w:rsidRPr="0052387A" w:rsidRDefault="00F802CC" w:rsidP="00F802CC">
      <w:pPr>
        <w:rPr>
          <w:b/>
          <w:bCs/>
          <w:sz w:val="24"/>
          <w:szCs w:val="24"/>
        </w:rPr>
      </w:pPr>
      <w:r w:rsidRPr="0052387A">
        <w:rPr>
          <w:b/>
          <w:bCs/>
          <w:sz w:val="24"/>
          <w:szCs w:val="24"/>
        </w:rPr>
        <w:t>Corporate Banking Expansion's Financial Impact:</w:t>
      </w:r>
    </w:p>
    <w:p w14:paraId="106F28B5" w14:textId="77777777" w:rsidR="00F802CC" w:rsidRPr="0052387A" w:rsidRDefault="00F802CC" w:rsidP="00F802CC">
      <w:pPr>
        <w:rPr>
          <w:b/>
          <w:bCs/>
        </w:rPr>
      </w:pPr>
      <w:r w:rsidRPr="0052387A">
        <w:rPr>
          <w:b/>
          <w:bCs/>
        </w:rPr>
        <w:t>Assumptions:</w:t>
      </w:r>
    </w:p>
    <w:p w14:paraId="13795709" w14:textId="77777777" w:rsidR="00F802CC" w:rsidRPr="0052387A" w:rsidRDefault="00F802CC" w:rsidP="00F802CC">
      <w:pPr>
        <w:pStyle w:val="ListParagraph"/>
        <w:numPr>
          <w:ilvl w:val="0"/>
          <w:numId w:val="27"/>
        </w:numPr>
        <w:spacing w:line="256" w:lineRule="auto"/>
      </w:pPr>
      <w:r w:rsidRPr="0052387A">
        <w:t>Let's imagine that in the first year, 10% of the mid-sized businesses in the Pacific Alliance are going to sign up for our suggested corporate banking services.</w:t>
      </w:r>
    </w:p>
    <w:p w14:paraId="310CBF59" w14:textId="77777777" w:rsidR="00F802CC" w:rsidRPr="0052387A" w:rsidRDefault="00F802CC" w:rsidP="00F802CC">
      <w:pPr>
        <w:pStyle w:val="ListParagraph"/>
        <w:numPr>
          <w:ilvl w:val="0"/>
          <w:numId w:val="27"/>
        </w:numPr>
        <w:spacing w:line="256" w:lineRule="auto"/>
      </w:pPr>
      <w:r w:rsidRPr="0052387A">
        <w:t>The average loan size per business is CAD 500,000 with a 6% average interest rate.</w:t>
      </w:r>
    </w:p>
    <w:p w14:paraId="51159352" w14:textId="77777777" w:rsidR="00F802CC" w:rsidRPr="0052387A" w:rsidRDefault="00F802CC" w:rsidP="00F802CC">
      <w:pPr>
        <w:pStyle w:val="ListParagraph"/>
        <w:numPr>
          <w:ilvl w:val="0"/>
          <w:numId w:val="27"/>
        </w:numPr>
        <w:spacing w:line="256" w:lineRule="auto"/>
      </w:pPr>
      <w:r w:rsidRPr="0052387A">
        <w:t>Each business generates an average of CAD 10,000 per year from foreign exchange and additional services.</w:t>
      </w:r>
    </w:p>
    <w:p w14:paraId="43C19066" w14:textId="77777777" w:rsidR="00F802CC" w:rsidRPr="0052387A" w:rsidRDefault="00F802CC" w:rsidP="00F802CC">
      <w:pPr>
        <w:pStyle w:val="ListParagraph"/>
        <w:ind w:left="0"/>
      </w:pPr>
    </w:p>
    <w:p w14:paraId="3B95A5BA" w14:textId="77777777" w:rsidR="00F802CC" w:rsidRDefault="00F802CC" w:rsidP="00F802CC">
      <w:pPr>
        <w:pStyle w:val="ListParagraph"/>
        <w:ind w:left="0"/>
        <w:rPr>
          <w:b/>
          <w:bCs/>
        </w:rPr>
      </w:pPr>
    </w:p>
    <w:p w14:paraId="7703B100" w14:textId="77777777" w:rsidR="00F802CC" w:rsidRPr="00D77548" w:rsidRDefault="00F802CC" w:rsidP="00F802CC">
      <w:pPr>
        <w:pStyle w:val="ListParagraph"/>
        <w:ind w:left="0"/>
      </w:pPr>
      <w:r w:rsidRPr="0006534B">
        <w:rPr>
          <w:b/>
          <w:bCs/>
        </w:rPr>
        <w:t>Financial Analysis by Expansion Corporate Banking for Mid-Sized Banking in the Pacific Alliance:</w:t>
      </w:r>
      <w:r>
        <w:t>(Predictions for the next year)</w:t>
      </w:r>
    </w:p>
    <w:tbl>
      <w:tblPr>
        <w:tblW w:w="852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379"/>
        <w:gridCol w:w="1142"/>
      </w:tblGrid>
      <w:tr w:rsidR="00F802CC" w:rsidRPr="00D77548" w14:paraId="092DE93D" w14:textId="77777777" w:rsidTr="00AC4B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3AA446F" w14:textId="77777777" w:rsidR="00F802CC" w:rsidRPr="00D77548" w:rsidRDefault="00F802CC" w:rsidP="00AC4BC1">
            <w:pPr>
              <w:rPr>
                <w:b/>
                <w:bCs/>
              </w:rPr>
            </w:pPr>
            <w:r w:rsidRPr="00D77548">
              <w:rPr>
                <w:b/>
                <w:bCs/>
              </w:rPr>
              <w:t>Category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61044D9" w14:textId="77777777" w:rsidR="00F802CC" w:rsidRPr="00D77548" w:rsidRDefault="00F802CC" w:rsidP="00AC4BC1">
            <w:pPr>
              <w:rPr>
                <w:b/>
                <w:bCs/>
              </w:rPr>
            </w:pPr>
            <w:r w:rsidRPr="00D77548">
              <w:rPr>
                <w:b/>
                <w:bCs/>
              </w:rPr>
              <w:t>Description</w:t>
            </w:r>
          </w:p>
        </w:tc>
      </w:tr>
      <w:tr w:rsidR="00F802CC" w:rsidRPr="00D77548" w14:paraId="5694B8D4" w14:textId="77777777" w:rsidTr="00AC4B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tcPr>
          <w:p w14:paraId="415989AC" w14:textId="77777777" w:rsidR="00F802CC" w:rsidRPr="00574928" w:rsidRDefault="00F802CC" w:rsidP="00AC4BC1">
            <w:r>
              <w:t>New Customers added</w:t>
            </w:r>
          </w:p>
        </w:tc>
        <w:tc>
          <w:tcPr>
            <w:tcW w:w="0" w:type="auto"/>
            <w:tcBorders>
              <w:top w:val="single" w:sz="6" w:space="0" w:color="D9D9E3"/>
              <w:left w:val="single" w:sz="6" w:space="0" w:color="D9D9E3"/>
              <w:bottom w:val="single" w:sz="6" w:space="0" w:color="D9D9E3"/>
              <w:right w:val="single" w:sz="2" w:space="0" w:color="D9D9E3"/>
            </w:tcBorders>
            <w:vAlign w:val="bottom"/>
          </w:tcPr>
          <w:p w14:paraId="23037463" w14:textId="77777777" w:rsidR="00F802CC" w:rsidRPr="00574928" w:rsidRDefault="00F802CC" w:rsidP="00AC4BC1">
            <w:r>
              <w:t>10000</w:t>
            </w:r>
          </w:p>
        </w:tc>
      </w:tr>
      <w:tr w:rsidR="00F802CC" w:rsidRPr="00D77548" w14:paraId="640785A0"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838611" w14:textId="77777777" w:rsidR="00F802CC" w:rsidRPr="00D77548" w:rsidRDefault="00F802CC" w:rsidP="00AC4BC1">
            <w:r>
              <w:t>Total loans($Bn)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BB06FB" w14:textId="77777777" w:rsidR="00F802CC" w:rsidRPr="00D77548" w:rsidRDefault="00F802CC" w:rsidP="00AC4BC1">
            <w:r>
              <w:t>$5</w:t>
            </w:r>
          </w:p>
        </w:tc>
      </w:tr>
      <w:tr w:rsidR="00F802CC" w:rsidRPr="00D77548" w14:paraId="294ADFC3"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9E3F0B" w14:textId="77777777" w:rsidR="00F802CC" w:rsidRPr="00D77548" w:rsidRDefault="00F802CC" w:rsidP="00AC4BC1">
            <w:r>
              <w:t xml:space="preserve">Average </w:t>
            </w:r>
            <w:r w:rsidRPr="00D77548">
              <w:t xml:space="preserve">Annual </w:t>
            </w:r>
            <w:r>
              <w:t>Interest per customer ($)</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E53C66" w14:textId="77777777" w:rsidR="00F802CC" w:rsidRPr="00D77548" w:rsidRDefault="00F802CC" w:rsidP="00AC4BC1">
            <w:r>
              <w:t>$30,000</w:t>
            </w:r>
          </w:p>
        </w:tc>
      </w:tr>
      <w:tr w:rsidR="00F802CC" w:rsidRPr="00D77548" w14:paraId="37CE851D"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76F2FD" w14:textId="77777777" w:rsidR="00F802CC" w:rsidRPr="00D77548" w:rsidRDefault="00F802CC" w:rsidP="00AC4BC1">
            <w:r w:rsidRPr="00D77548">
              <w:t>Total annual interest</w:t>
            </w:r>
            <w:r>
              <w:t xml:space="preserve"> ($Mn)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54A1C3" w14:textId="77777777" w:rsidR="00F802CC" w:rsidRPr="00D77548" w:rsidRDefault="00F802CC" w:rsidP="00AC4BC1">
            <w:r>
              <w:t>$300</w:t>
            </w:r>
          </w:p>
        </w:tc>
      </w:tr>
      <w:tr w:rsidR="00F802CC" w:rsidRPr="00D77548" w14:paraId="10D7CD69"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D58A1F" w14:textId="77777777" w:rsidR="00F802CC" w:rsidRPr="00D77548" w:rsidRDefault="00F802CC" w:rsidP="00AC4BC1">
            <w:r w:rsidRPr="00D77548">
              <w:t xml:space="preserve">Annual revenue </w:t>
            </w:r>
            <w:r>
              <w:t>from every new customer from Foreign Exchange services and annual Interest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207FE9" w14:textId="77777777" w:rsidR="00F802CC" w:rsidRPr="00D77548" w:rsidRDefault="00F802CC" w:rsidP="00AC4BC1">
            <w:r>
              <w:t>$35,000</w:t>
            </w:r>
          </w:p>
        </w:tc>
      </w:tr>
      <w:tr w:rsidR="00F802CC" w:rsidRPr="00D77548" w14:paraId="7A2712C1"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EFFEBA" w14:textId="77777777" w:rsidR="00F802CC" w:rsidRPr="00D77548" w:rsidRDefault="00F802CC" w:rsidP="00AC4BC1">
            <w:r w:rsidRPr="00D77548">
              <w:t>Total annual revenue from FX and other services for all enterprises</w:t>
            </w:r>
            <w:r>
              <w:t xml:space="preserve"> ($Mn)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0BFE49" w14:textId="77777777" w:rsidR="00F802CC" w:rsidRPr="00D77548" w:rsidRDefault="00F802CC" w:rsidP="00AC4BC1">
            <w:r>
              <w:t>$350</w:t>
            </w:r>
          </w:p>
        </w:tc>
      </w:tr>
      <w:tr w:rsidR="00F802CC" w:rsidRPr="00D77548" w14:paraId="731C33A0"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0766F5" w14:textId="77777777" w:rsidR="00F802CC" w:rsidRPr="00D77548" w:rsidRDefault="00F802CC" w:rsidP="00AC4BC1">
            <w:r w:rsidRPr="00D77548">
              <w:t>Operational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058DC2" w14:textId="77777777" w:rsidR="00F802CC" w:rsidRPr="00D77548" w:rsidRDefault="00F802CC" w:rsidP="00AC4BC1"/>
        </w:tc>
      </w:tr>
      <w:tr w:rsidR="00F802CC" w:rsidRPr="00D77548" w14:paraId="1696F4C9"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F56D66" w14:textId="77777777" w:rsidR="00F802CC" w:rsidRPr="00D77548" w:rsidRDefault="00F802CC" w:rsidP="00AC4BC1">
            <w:r w:rsidRPr="00D77548">
              <w:lastRenderedPageBreak/>
              <w:t xml:space="preserve">Operational cost per </w:t>
            </w:r>
            <w:r>
              <w:t>customer</w:t>
            </w:r>
            <w:r w:rsidRPr="00D77548">
              <w:t xml:space="preserve"> (Relationship managers, digital platform maintenance)</w:t>
            </w:r>
            <w:r>
              <w:t xml:space="preserve"> ($)</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72A7AA" w14:textId="77777777" w:rsidR="00F802CC" w:rsidRPr="00D77548" w:rsidRDefault="00F802CC" w:rsidP="00AC4BC1">
            <w:r>
              <w:t>$5,500</w:t>
            </w:r>
          </w:p>
        </w:tc>
      </w:tr>
      <w:tr w:rsidR="00F802CC" w:rsidRPr="00D77548" w14:paraId="1215B207"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397632" w14:textId="77777777" w:rsidR="00F802CC" w:rsidRPr="00D77548" w:rsidRDefault="00F802CC" w:rsidP="00AC4BC1">
            <w:r w:rsidRPr="00D77548">
              <w:t>Total operational costs</w:t>
            </w:r>
            <w:r>
              <w:t xml:space="preserve"> ($Mn)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783854" w14:textId="77777777" w:rsidR="00F802CC" w:rsidRPr="00D77548" w:rsidRDefault="00F802CC" w:rsidP="00AC4BC1">
            <w:r>
              <w:t>$55</w:t>
            </w:r>
          </w:p>
        </w:tc>
      </w:tr>
      <w:tr w:rsidR="00F802CC" w:rsidRPr="00D77548" w14:paraId="454CE0F4"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5B8345" w14:textId="77777777" w:rsidR="00F802CC" w:rsidRPr="00D77548" w:rsidRDefault="00F802CC" w:rsidP="00AC4BC1">
            <w:r w:rsidRPr="00D77548">
              <w:t>Summary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C7C7E9" w14:textId="77777777" w:rsidR="00F802CC" w:rsidRPr="00D77548" w:rsidRDefault="00F802CC" w:rsidP="00AC4BC1"/>
        </w:tc>
      </w:tr>
      <w:tr w:rsidR="00F802CC" w:rsidRPr="00D77548" w14:paraId="7B4F5366"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5ECA09" w14:textId="77777777" w:rsidR="00F802CC" w:rsidRPr="00D77548" w:rsidRDefault="00F802CC" w:rsidP="00AC4BC1">
            <w:r w:rsidRPr="00D77548">
              <w:t>Total annual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797A23" w14:textId="77777777" w:rsidR="00F802CC" w:rsidRPr="00D77548" w:rsidRDefault="00F802CC" w:rsidP="00AC4BC1">
            <w:r>
              <w:t>$350</w:t>
            </w:r>
          </w:p>
        </w:tc>
      </w:tr>
      <w:tr w:rsidR="00F802CC" w:rsidRPr="00D77548" w14:paraId="49E95197"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3F6339" w14:textId="77777777" w:rsidR="00F802CC" w:rsidRPr="00D77548" w:rsidRDefault="00F802CC" w:rsidP="00AC4BC1">
            <w:r w:rsidRPr="00D77548">
              <w:t>Total annual operational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CE3C39" w14:textId="77777777" w:rsidR="00F802CC" w:rsidRPr="00D77548" w:rsidRDefault="00F802CC" w:rsidP="00AC4BC1">
            <w:r>
              <w:t>$55</w:t>
            </w:r>
          </w:p>
        </w:tc>
      </w:tr>
      <w:tr w:rsidR="00F802CC" w:rsidRPr="00D77548" w14:paraId="3782B7C1" w14:textId="77777777" w:rsidTr="00AC4BC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tcPr>
          <w:p w14:paraId="16EBE380" w14:textId="77777777" w:rsidR="00F802CC" w:rsidRPr="00D77548" w:rsidRDefault="00F802CC" w:rsidP="00AC4BC1">
            <w:r w:rsidRPr="00332840">
              <w:t>Net annual extra earnings ($Mn)</w:t>
            </w:r>
          </w:p>
        </w:tc>
        <w:tc>
          <w:tcPr>
            <w:tcW w:w="0" w:type="auto"/>
            <w:tcBorders>
              <w:top w:val="single" w:sz="2" w:space="0" w:color="D9D9E3"/>
              <w:left w:val="single" w:sz="6" w:space="0" w:color="D9D9E3"/>
              <w:bottom w:val="single" w:sz="6" w:space="0" w:color="D9D9E3"/>
              <w:right w:val="single" w:sz="2" w:space="0" w:color="D9D9E3"/>
            </w:tcBorders>
            <w:vAlign w:val="bottom"/>
          </w:tcPr>
          <w:p w14:paraId="72837093" w14:textId="77777777" w:rsidR="00F802CC" w:rsidRDefault="00F802CC" w:rsidP="00AC4BC1">
            <w:r>
              <w:t>$315</w:t>
            </w:r>
          </w:p>
        </w:tc>
      </w:tr>
    </w:tbl>
    <w:p w14:paraId="2CD046CC" w14:textId="77777777" w:rsidR="00F802CC" w:rsidRDefault="00F802CC" w:rsidP="00F802CC"/>
    <w:p w14:paraId="4D38D839" w14:textId="77777777" w:rsidR="00F802CC" w:rsidRDefault="00F802CC" w:rsidP="00F802CC">
      <w:pPr>
        <w:rPr>
          <w:b/>
          <w:bCs/>
        </w:rPr>
      </w:pPr>
      <w:r w:rsidRPr="00245F52">
        <w:rPr>
          <w:b/>
          <w:bCs/>
        </w:rPr>
        <w:t>Conclusion:</w:t>
      </w:r>
    </w:p>
    <w:p w14:paraId="18CBF3ED" w14:textId="77777777" w:rsidR="00F802CC" w:rsidRPr="00245F52" w:rsidRDefault="00F802CC" w:rsidP="00F802CC">
      <w:r w:rsidRPr="00245F52">
        <w:t xml:space="preserve">Increasing the availability of corporate banking services to Pacific Alliance mid-sized businesses can be a successful endeavour. The bank can access a sizable revenue stream and improve its status as a crucial economic partner in the area by comprehending its </w:t>
      </w:r>
      <w:proofErr w:type="gramStart"/>
      <w:r w:rsidRPr="00245F52">
        <w:t>particular wants</w:t>
      </w:r>
      <w:proofErr w:type="gramEnd"/>
      <w:r w:rsidRPr="00245F52">
        <w:t xml:space="preserve"> and offering specialized solutions.</w:t>
      </w:r>
    </w:p>
    <w:p w14:paraId="6359902E" w14:textId="77777777" w:rsidR="00F802CC" w:rsidRPr="00FC0242" w:rsidRDefault="00F802CC" w:rsidP="00F802CC"/>
    <w:p w14:paraId="7DFD20AE" w14:textId="77777777" w:rsidR="00F802CC" w:rsidRDefault="00F802CC" w:rsidP="00F802CC"/>
    <w:p w14:paraId="72DBA998" w14:textId="77777777" w:rsidR="00F802CC" w:rsidRDefault="00F802CC" w:rsidP="00F802CC"/>
    <w:p w14:paraId="67702D7C" w14:textId="77777777" w:rsidR="00F802CC" w:rsidRDefault="00F802CC" w:rsidP="00F802CC">
      <w:pPr>
        <w:pStyle w:val="Heading2"/>
      </w:pPr>
    </w:p>
    <w:p w14:paraId="2AFE5131" w14:textId="79AEE8B9" w:rsidR="00CF2FDB" w:rsidRDefault="0078779E" w:rsidP="00CF2FDB">
      <w:pPr>
        <w:pStyle w:val="Heading3"/>
      </w:pPr>
      <w:bookmarkStart w:id="11" w:name="_Toc146319267"/>
      <w:r>
        <w:t xml:space="preserve">Project: </w:t>
      </w:r>
      <w:r w:rsidR="00CF2FDB" w:rsidRPr="00EC44B4">
        <w:t>Next</w:t>
      </w:r>
      <w:r w:rsidR="00F2019A">
        <w:t>-</w:t>
      </w:r>
      <w:r w:rsidR="00CF2FDB" w:rsidRPr="00EC44B4">
        <w:t xml:space="preserve">Gen Secure Web </w:t>
      </w:r>
      <w:r w:rsidR="00F2019A">
        <w:t>B</w:t>
      </w:r>
      <w:r w:rsidR="00CF2FDB" w:rsidRPr="00EC44B4">
        <w:t>anking Access Authentication System - NGWAAS</w:t>
      </w:r>
      <w:bookmarkEnd w:id="11"/>
    </w:p>
    <w:p w14:paraId="797D95B8" w14:textId="77777777" w:rsidR="00CF2FDB" w:rsidRPr="00F97194" w:rsidRDefault="00CF2FDB" w:rsidP="00CF2FDB">
      <w:pPr>
        <w:rPr>
          <w:b/>
          <w:bCs/>
        </w:rPr>
      </w:pPr>
      <w:r w:rsidRPr="00F97194">
        <w:rPr>
          <w:b/>
          <w:bCs/>
        </w:rPr>
        <w:t>Current Scenario:</w:t>
      </w:r>
    </w:p>
    <w:p w14:paraId="61E5BAA3" w14:textId="762207F7" w:rsidR="00CF2FDB" w:rsidRDefault="00CF2FDB" w:rsidP="001F56F0">
      <w:pPr>
        <w:jc w:val="both"/>
      </w:pPr>
      <w:r w:rsidRPr="008D03B3">
        <w:t xml:space="preserve">More than 90% of Canadians say new technologies have made banking much </w:t>
      </w:r>
      <w:r>
        <w:t>more effortless</w:t>
      </w:r>
      <w:r w:rsidRPr="008D03B3">
        <w:t>.</w:t>
      </w:r>
      <w:r>
        <w:t xml:space="preserve"> </w:t>
      </w:r>
      <w:r w:rsidRPr="001C403D">
        <w:t>More than three-quarters (75%) of Canadians plan to continue the digital banking practices they've developed over the last two years.</w:t>
      </w:r>
      <w:r>
        <w:t xml:space="preserve"> </w:t>
      </w:r>
      <w:r w:rsidRPr="00AE780B">
        <w:t xml:space="preserve">With the abundance of digital products and services available today, confidence in </w:t>
      </w:r>
      <w:r>
        <w:t>protecting</w:t>
      </w:r>
      <w:r w:rsidRPr="00AE780B">
        <w:t xml:space="preserve"> personal and financial data has proven difficult to maintain across many industries. However, in the banking sector, the opposite appears to be true. 86% of Canadians believe their </w:t>
      </w:r>
      <w:r w:rsidR="00866A44">
        <w:t>b</w:t>
      </w:r>
      <w:r w:rsidRPr="00AE780B">
        <w:t>ank offers secure digital banking services</w:t>
      </w:r>
      <w:r>
        <w:t>,</w:t>
      </w:r>
      <w:r w:rsidRPr="00AE780B">
        <w:t xml:space="preserve"> </w:t>
      </w:r>
      <w:r>
        <w:t xml:space="preserve">and </w:t>
      </w:r>
      <w:r w:rsidRPr="00AE780B">
        <w:t>87% of customers believe their bank</w:t>
      </w:r>
      <w:r>
        <w:t>s</w:t>
      </w:r>
      <w:r w:rsidRPr="00AE780B">
        <w:t xml:space="preserve"> protect personal information</w:t>
      </w:r>
      <w:sdt>
        <w:sdtPr>
          <w:id w:val="-410004180"/>
          <w:citation/>
        </w:sdtPr>
        <w:sdtContent>
          <w:r>
            <w:fldChar w:fldCharType="begin"/>
          </w:r>
          <w:r>
            <w:instrText xml:space="preserve"> CITATION Can22 \l 16393 </w:instrText>
          </w:r>
          <w:r>
            <w:fldChar w:fldCharType="separate"/>
          </w:r>
          <w:r>
            <w:rPr>
              <w:noProof/>
            </w:rPr>
            <w:t xml:space="preserve"> (CanadianBankersAssociation, 2022)</w:t>
          </w:r>
          <w:r>
            <w:fldChar w:fldCharType="end"/>
          </w:r>
        </w:sdtContent>
      </w:sdt>
      <w:r>
        <w:t>.</w:t>
      </w:r>
    </w:p>
    <w:p w14:paraId="4535F6BA" w14:textId="7A709D50" w:rsidR="00CF2FDB" w:rsidRDefault="004A311E" w:rsidP="001F56F0">
      <w:pPr>
        <w:jc w:val="both"/>
      </w:pPr>
      <w:r>
        <w:t>In almost all banks worldwide, web banking is a credential-</w:t>
      </w:r>
      <w:r w:rsidR="00CF2FDB">
        <w:t xml:space="preserve">based system, which includes </w:t>
      </w:r>
      <w:r>
        <w:t xml:space="preserve">a </w:t>
      </w:r>
      <w:r w:rsidR="00CF2FDB">
        <w:t xml:space="preserve">username </w:t>
      </w:r>
      <w:r>
        <w:t xml:space="preserve">and </w:t>
      </w:r>
      <w:r w:rsidR="00CF2FDB">
        <w:t>password in the bank web banking portal. While there have been some upgrades to Mobile banking over the last half a decade, web banking is still lagging with just credentials</w:t>
      </w:r>
      <w:r>
        <w:t>-</w:t>
      </w:r>
      <w:r w:rsidR="00CF2FDB">
        <w:t xml:space="preserve">based logging and authentication. Some banks do not even require OTP as part of logging into their web banking. </w:t>
      </w:r>
    </w:p>
    <w:p w14:paraId="42470C8B" w14:textId="04A8C6A2" w:rsidR="00CF2FDB" w:rsidRDefault="00CF2FDB" w:rsidP="00D16B42">
      <w:pPr>
        <w:jc w:val="both"/>
      </w:pPr>
      <w:r>
        <w:t>This existing system can be v</w:t>
      </w:r>
      <w:r w:rsidR="001F56F0">
        <w:t>ulne</w:t>
      </w:r>
      <w:r>
        <w:t xml:space="preserve">rable to hackers and is less secure. And most </w:t>
      </w:r>
      <w:r w:rsidR="001F56F0">
        <w:t>web banking customers</w:t>
      </w:r>
      <w:r>
        <w:t xml:space="preserve"> have stored their credentials with their </w:t>
      </w:r>
      <w:r w:rsidR="001F56F0">
        <w:t>G</w:t>
      </w:r>
      <w:r>
        <w:t xml:space="preserve">oogle account, which can be risky. </w:t>
      </w:r>
      <w:r w:rsidR="001F56F0">
        <w:t>However,</w:t>
      </w:r>
      <w:r>
        <w:t xml:space="preserve"> compl</w:t>
      </w:r>
      <w:r w:rsidR="001F56F0">
        <w:t>i</w:t>
      </w:r>
      <w:r>
        <w:t xml:space="preserve">cations arise when customers want to change or forget their password. The steps required to reset the password might require the </w:t>
      </w:r>
      <w:r w:rsidR="00855B9A">
        <w:t>c</w:t>
      </w:r>
      <w:r>
        <w:t xml:space="preserve">ustomer to </w:t>
      </w:r>
      <w:r w:rsidR="00000847">
        <w:t>access</w:t>
      </w:r>
      <w:r>
        <w:t xml:space="preserve"> their Debit card</w:t>
      </w:r>
      <w:r w:rsidR="00000847">
        <w:t xml:space="preserve"> details</w:t>
      </w:r>
      <w:r>
        <w:t>, customer ID, OTPs from their mobile and email, etc.</w:t>
      </w:r>
      <w:r w:rsidR="001F56F0">
        <w:t>,</w:t>
      </w:r>
      <w:r>
        <w:t xml:space="preserve"> which will exhaust the </w:t>
      </w:r>
      <w:r w:rsidR="00855B9A">
        <w:t>c</w:t>
      </w:r>
      <w:r>
        <w:t xml:space="preserve">ustomer. </w:t>
      </w:r>
    </w:p>
    <w:p w14:paraId="3AB91B92" w14:textId="577D6F90" w:rsidR="00CF2FDB" w:rsidRDefault="00CF2FDB" w:rsidP="00D16B42">
      <w:pPr>
        <w:jc w:val="both"/>
      </w:pPr>
      <w:r>
        <w:lastRenderedPageBreak/>
        <w:t xml:space="preserve">Most Customers </w:t>
      </w:r>
      <w:r w:rsidR="00694AF3">
        <w:t>prefer</w:t>
      </w:r>
      <w:r>
        <w:t xml:space="preserve"> Mobile Banking for this reason. But what happens when a customer needs to access banking, but either </w:t>
      </w:r>
      <w:r w:rsidR="00B665D1">
        <w:t>the</w:t>
      </w:r>
      <w:r w:rsidR="00545D50">
        <w:t>ir</w:t>
      </w:r>
      <w:r>
        <w:t xml:space="preserve"> phone is switched off or </w:t>
      </w:r>
      <w:r w:rsidR="00694AF3">
        <w:t>unavailable,</w:t>
      </w:r>
      <w:r>
        <w:t xml:space="preserve"> </w:t>
      </w:r>
      <w:r w:rsidR="00545D50">
        <w:t>or</w:t>
      </w:r>
      <w:r>
        <w:t xml:space="preserve"> when customers want to log</w:t>
      </w:r>
      <w:r w:rsidR="00694AF3">
        <w:t xml:space="preserve"> </w:t>
      </w:r>
      <w:r>
        <w:t xml:space="preserve">in from a different computer? Most customers tend not to remember their username </w:t>
      </w:r>
      <w:r w:rsidR="00407C4A">
        <w:t xml:space="preserve">or </w:t>
      </w:r>
      <w:r>
        <w:t>password for their web banking</w:t>
      </w:r>
      <w:r w:rsidR="00407C4A">
        <w:t>,</w:t>
      </w:r>
      <w:r>
        <w:t xml:space="preserve"> and they are heavily dep</w:t>
      </w:r>
      <w:r w:rsidR="00694AF3">
        <w:t>ende</w:t>
      </w:r>
      <w:r>
        <w:t>nt on saving that data on their phone or their cloud accounts like Google.</w:t>
      </w:r>
    </w:p>
    <w:p w14:paraId="6A63792B" w14:textId="759F4050" w:rsidR="00CF2FDB" w:rsidRDefault="00746D21" w:rsidP="00D16B42">
      <w:pPr>
        <w:jc w:val="both"/>
      </w:pPr>
      <w:r>
        <w:t>There might also be situations</w:t>
      </w:r>
      <w:r w:rsidR="00CF2FDB">
        <w:t xml:space="preserve"> when the </w:t>
      </w:r>
      <w:r w:rsidR="00DC3C4F">
        <w:t>c</w:t>
      </w:r>
      <w:r w:rsidR="00CF2FDB">
        <w:t>ustomer is missing or having a medical emergency</w:t>
      </w:r>
      <w:r>
        <w:t>.</w:t>
      </w:r>
      <w:r w:rsidR="00CF2FDB">
        <w:t xml:space="preserve"> </w:t>
      </w:r>
      <w:r>
        <w:t>During that critical time, the customer</w:t>
      </w:r>
      <w:r w:rsidR="001F6E26">
        <w:t>'</w:t>
      </w:r>
      <w:r>
        <w:t>s family should be able to access their bank account funds</w:t>
      </w:r>
      <w:r w:rsidR="00CF2FDB">
        <w:t xml:space="preserve">. </w:t>
      </w:r>
    </w:p>
    <w:p w14:paraId="052C4B41" w14:textId="76DEE5F6" w:rsidR="00CF2FDB" w:rsidRDefault="00CF2FDB" w:rsidP="00D16B42">
      <w:pPr>
        <w:jc w:val="both"/>
      </w:pPr>
      <w:r w:rsidRPr="0054006B">
        <w:t xml:space="preserve">To sum up, </w:t>
      </w:r>
      <w:r>
        <w:t>while the existing method of credentials</w:t>
      </w:r>
      <w:r w:rsidR="00637F46">
        <w:t>-</w:t>
      </w:r>
      <w:r>
        <w:t>based logging in for Web Banking should be present, an alternative for the next</w:t>
      </w:r>
      <w:r w:rsidR="00637F46">
        <w:t>-</w:t>
      </w:r>
      <w:r>
        <w:t>generation logging system, which is more secure</w:t>
      </w:r>
      <w:r w:rsidR="00637F46">
        <w:t>,</w:t>
      </w:r>
      <w:r>
        <w:t xml:space="preserve"> should be introduced</w:t>
      </w:r>
      <w:r w:rsidR="00637F46">
        <w:t>. This solution</w:t>
      </w:r>
      <w:r>
        <w:t xml:space="preserve"> would also be </w:t>
      </w:r>
      <w:r w:rsidR="00637F46">
        <w:t>swif</w:t>
      </w:r>
      <w:r>
        <w:t>t and easily accessible for customers.</w:t>
      </w:r>
    </w:p>
    <w:p w14:paraId="0F4FADEB" w14:textId="77777777" w:rsidR="00CF2FDB" w:rsidRDefault="00CF2FDB" w:rsidP="00CF2FDB">
      <w:pPr>
        <w:rPr>
          <w:b/>
          <w:bCs/>
        </w:rPr>
      </w:pPr>
      <w:r w:rsidRPr="001C430C">
        <w:rPr>
          <w:b/>
          <w:bCs/>
        </w:rPr>
        <w:t>Plan</w:t>
      </w:r>
      <w:r>
        <w:rPr>
          <w:b/>
          <w:bCs/>
        </w:rPr>
        <w:t xml:space="preserve">: </w:t>
      </w:r>
    </w:p>
    <w:p w14:paraId="7ECFD7C6" w14:textId="1A6915D5" w:rsidR="00CF2FDB" w:rsidRDefault="00CF2FDB" w:rsidP="00CF2FDB">
      <w:r>
        <w:t xml:space="preserve">On top of this existing authentication option, customers may prefer to join the new </w:t>
      </w:r>
      <w:r w:rsidR="004A311E">
        <w:t>'</w:t>
      </w:r>
      <w:r w:rsidRPr="00EC44B4">
        <w:rPr>
          <w:b/>
          <w:bCs/>
        </w:rPr>
        <w:t>Next Gen Secure Web banking Access Authentication System</w:t>
      </w:r>
      <w:r w:rsidR="004A311E">
        <w:rPr>
          <w:b/>
          <w:bCs/>
        </w:rPr>
        <w:t>'</w:t>
      </w:r>
      <w:r>
        <w:rPr>
          <w:b/>
          <w:bCs/>
        </w:rPr>
        <w:t xml:space="preserve"> </w:t>
      </w:r>
      <w:r>
        <w:t xml:space="preserve">by providing their biometric thumbprint and facial recognition. </w:t>
      </w:r>
      <w:proofErr w:type="gramStart"/>
      <w:r>
        <w:t>So</w:t>
      </w:r>
      <w:proofErr w:type="gramEnd"/>
      <w:r>
        <w:t xml:space="preserve"> when customers join and enable this feature, they </w:t>
      </w:r>
      <w:r w:rsidR="00D16B42">
        <w:t xml:space="preserve">can log </w:t>
      </w:r>
      <w:r>
        <w:t>in using just their thumbprint and facial recognition using an existing webcam in the laptop or</w:t>
      </w:r>
      <w:r w:rsidR="00D16B42">
        <w:t xml:space="preserve"> an</w:t>
      </w:r>
      <w:r>
        <w:t xml:space="preserve"> external webcam attached to a desktop computer. The </w:t>
      </w:r>
      <w:r w:rsidR="00DC3C4F">
        <w:t>c</w:t>
      </w:r>
      <w:r>
        <w:t>ustomer doesn</w:t>
      </w:r>
      <w:r w:rsidR="004A311E">
        <w:t>'</w:t>
      </w:r>
      <w:r>
        <w:t xml:space="preserve">t have to remember their </w:t>
      </w:r>
      <w:r w:rsidR="00B44F21">
        <w:t>c</w:t>
      </w:r>
      <w:r>
        <w:t xml:space="preserve">ustomer ID, </w:t>
      </w:r>
      <w:r w:rsidR="00B44F21">
        <w:t>p</w:t>
      </w:r>
      <w:r>
        <w:t xml:space="preserve">assword, OTP, or any other mobile device authentication like Google / Microsoft / Mobile banking app authentication. The customers </w:t>
      </w:r>
      <w:r w:rsidR="000D20A2">
        <w:t>could log in from anywhere around the world, from any computer with</w:t>
      </w:r>
      <w:r>
        <w:t xml:space="preserve"> </w:t>
      </w:r>
      <w:r w:rsidR="000D20A2">
        <w:t xml:space="preserve">a </w:t>
      </w:r>
      <w:r>
        <w:t>fingerprint scanner and camera (internal or external)</w:t>
      </w:r>
      <w:r w:rsidR="000D20A2">
        <w:t>.</w:t>
      </w:r>
      <w:r>
        <w:t xml:space="preserve"> </w:t>
      </w:r>
      <w:r w:rsidR="000D20A2">
        <w:t>This aspect would enable</w:t>
      </w:r>
      <w:r>
        <w:t xml:space="preserve"> </w:t>
      </w:r>
      <w:r w:rsidR="000D20A2">
        <w:t>customer authentication</w:t>
      </w:r>
      <w:r>
        <w:t xml:space="preserve"> from anywhere </w:t>
      </w:r>
      <w:r w:rsidR="000D20A2">
        <w:t>worldwide</w:t>
      </w:r>
      <w:r>
        <w:t xml:space="preserve"> and from any computer.</w:t>
      </w:r>
    </w:p>
    <w:p w14:paraId="0695CB1B" w14:textId="524CF123" w:rsidR="00CF2FDB" w:rsidRDefault="00CF2FDB" w:rsidP="00CF2FDB">
      <w:r>
        <w:t>This</w:t>
      </w:r>
      <w:r w:rsidR="000D20A2">
        <w:t xml:space="preserve"> feature</w:t>
      </w:r>
      <w:r>
        <w:t xml:space="preserve"> is not a replacement </w:t>
      </w:r>
      <w:r w:rsidR="00866A44">
        <w:t>for</w:t>
      </w:r>
      <w:r>
        <w:t xml:space="preserve"> </w:t>
      </w:r>
      <w:r w:rsidR="00866A44">
        <w:t xml:space="preserve">the </w:t>
      </w:r>
      <w:r>
        <w:t xml:space="preserve">existing web authentication method (Username &amp; password) but an alternative login method </w:t>
      </w:r>
      <w:r w:rsidR="00866A44">
        <w:t>that</w:t>
      </w:r>
      <w:r>
        <w:t xml:space="preserve"> the customers m</w:t>
      </w:r>
      <w:r w:rsidR="00866A44">
        <w:t>a</w:t>
      </w:r>
      <w:r>
        <w:t xml:space="preserve">y use instead of the </w:t>
      </w:r>
      <w:r w:rsidR="00866A44">
        <w:t>current</w:t>
      </w:r>
      <w:r>
        <w:t xml:space="preserve"> </w:t>
      </w:r>
      <w:r w:rsidR="0092584A">
        <w:t>plan</w:t>
      </w:r>
      <w:r>
        <w:t xml:space="preserve">. </w:t>
      </w:r>
      <w:r w:rsidR="00866A44">
        <w:t>Suppose the customers choose to enable and use this method for their web banking;</w:t>
      </w:r>
      <w:r>
        <w:t xml:space="preserve"> they can provide their authentication to </w:t>
      </w:r>
      <w:r w:rsidR="00866A44">
        <w:t>the b</w:t>
      </w:r>
      <w:r>
        <w:t xml:space="preserve">ank </w:t>
      </w:r>
      <w:r w:rsidR="00866A44">
        <w:t>through</w:t>
      </w:r>
      <w:r>
        <w:t xml:space="preserve"> fingerprint and </w:t>
      </w:r>
      <w:r w:rsidR="00866A44">
        <w:t>f</w:t>
      </w:r>
      <w:r>
        <w:t xml:space="preserve">acial recording. The </w:t>
      </w:r>
      <w:r w:rsidR="00866A44">
        <w:t>b</w:t>
      </w:r>
      <w:r>
        <w:t>ank will store this sensitive information with other sensitive</w:t>
      </w:r>
      <w:r w:rsidR="0092584A">
        <w:t xml:space="preserve"> information</w:t>
      </w:r>
      <w:r w:rsidR="004A20EA">
        <w:t>.</w:t>
      </w:r>
    </w:p>
    <w:p w14:paraId="2663ECC7" w14:textId="4D2157F8" w:rsidR="00CF2FDB" w:rsidRDefault="00AE131E" w:rsidP="00CF2FDB">
      <w:r>
        <w:t>W</w:t>
      </w:r>
      <w:r w:rsidR="00CF2FDB">
        <w:t>ith th</w:t>
      </w:r>
      <w:r w:rsidR="0092584A">
        <w:t>ese</w:t>
      </w:r>
      <w:r w:rsidR="00CF2FDB">
        <w:t xml:space="preserve"> superior security protocols, customers can turn on notification</w:t>
      </w:r>
      <w:r w:rsidR="0092584A">
        <w:t>s</w:t>
      </w:r>
      <w:r w:rsidR="00CF2FDB">
        <w:t xml:space="preserve"> via text message or email</w:t>
      </w:r>
      <w:r w:rsidR="00A624D4">
        <w:t>.</w:t>
      </w:r>
      <w:r w:rsidR="00CF2FDB">
        <w:t xml:space="preserve"> </w:t>
      </w:r>
      <w:r>
        <w:t>If</w:t>
      </w:r>
      <w:r w:rsidR="00CF2FDB">
        <w:t xml:space="preserve"> there is a problem, the </w:t>
      </w:r>
      <w:r w:rsidR="00DC3C4F">
        <w:t>c</w:t>
      </w:r>
      <w:r w:rsidR="00CF2FDB">
        <w:t>ustomer can flag the session</w:t>
      </w:r>
      <w:r>
        <w:t>,</w:t>
      </w:r>
      <w:r w:rsidR="00CF2FDB">
        <w:t xml:space="preserve"> </w:t>
      </w:r>
      <w:r>
        <w:t xml:space="preserve">which will be investigated (very unlikely for Next Gen Web banking login, as </w:t>
      </w:r>
      <w:proofErr w:type="gramStart"/>
      <w:r>
        <w:t>It</w:t>
      </w:r>
      <w:proofErr w:type="gramEnd"/>
      <w:r>
        <w:t xml:space="preserve"> uses fingerprint and facial recognition</w:t>
      </w:r>
      <w:r w:rsidR="00CF2FDB">
        <w:t>). Also</w:t>
      </w:r>
      <w:r w:rsidR="00ED4D31">
        <w:t>, if the customer wishes, they can allow their family member to access their account by adding their Biometric and facial recording</w:t>
      </w:r>
      <w:r w:rsidR="00CF2FDB">
        <w:t xml:space="preserve">. </w:t>
      </w:r>
    </w:p>
    <w:p w14:paraId="627F4A02" w14:textId="0E9415C8" w:rsidR="00CF2FDB" w:rsidRDefault="00CF2FDB" w:rsidP="00CF2FDB">
      <w:r>
        <w:t xml:space="preserve">The </w:t>
      </w:r>
      <w:r w:rsidR="0010518B">
        <w:t>significant</w:t>
      </w:r>
      <w:r>
        <w:t xml:space="preserve"> advantage of this login method is that the customers can </w:t>
      </w:r>
      <w:r w:rsidR="0010518B">
        <w:t>easily access</w:t>
      </w:r>
      <w:r>
        <w:t xml:space="preserve"> their web banking</w:t>
      </w:r>
      <w:r w:rsidR="0010518B">
        <w:t>. The other benefits are that:</w:t>
      </w:r>
    </w:p>
    <w:p w14:paraId="48472603" w14:textId="77777777" w:rsidR="00CF2FDB" w:rsidRDefault="00CF2FDB" w:rsidP="00CF2FDB">
      <w:pPr>
        <w:pStyle w:val="ListParagraph"/>
        <w:numPr>
          <w:ilvl w:val="0"/>
          <w:numId w:val="17"/>
        </w:numPr>
      </w:pPr>
      <w:r>
        <w:t xml:space="preserve">Can access without storing their banking information on their Google </w:t>
      </w:r>
      <w:proofErr w:type="gramStart"/>
      <w:r>
        <w:t>account</w:t>
      </w:r>
      <w:proofErr w:type="gramEnd"/>
    </w:p>
    <w:p w14:paraId="6C8A2185" w14:textId="73D9B040" w:rsidR="00CF2FDB" w:rsidRDefault="00CF2FDB" w:rsidP="00CF2FDB">
      <w:pPr>
        <w:pStyle w:val="ListParagraph"/>
        <w:numPr>
          <w:ilvl w:val="0"/>
          <w:numId w:val="17"/>
        </w:numPr>
      </w:pPr>
      <w:r>
        <w:t xml:space="preserve">Can access without searching </w:t>
      </w:r>
      <w:r w:rsidR="0010518B">
        <w:t>for</w:t>
      </w:r>
      <w:r>
        <w:t xml:space="preserve"> </w:t>
      </w:r>
      <w:r w:rsidR="0010518B">
        <w:t>log</w:t>
      </w:r>
      <w:r>
        <w:t>in credentials every</w:t>
      </w:r>
      <w:r w:rsidR="0010518B">
        <w:t xml:space="preserve"> </w:t>
      </w:r>
      <w:r>
        <w:t>time they log</w:t>
      </w:r>
      <w:r w:rsidR="0010518B">
        <w:t xml:space="preserve"> </w:t>
      </w:r>
      <w:proofErr w:type="gramStart"/>
      <w:r>
        <w:t>in</w:t>
      </w:r>
      <w:proofErr w:type="gramEnd"/>
    </w:p>
    <w:p w14:paraId="0A34E2C1" w14:textId="3D4C6F74" w:rsidR="00CF2FDB" w:rsidRDefault="00CF2FDB" w:rsidP="00CF2FDB">
      <w:pPr>
        <w:pStyle w:val="ListParagraph"/>
        <w:numPr>
          <w:ilvl w:val="0"/>
          <w:numId w:val="17"/>
        </w:numPr>
      </w:pPr>
      <w:r>
        <w:t>Can access without resetting the password</w:t>
      </w:r>
      <w:r w:rsidR="0010518B">
        <w:t xml:space="preserve"> </w:t>
      </w:r>
      <w:r>
        <w:t xml:space="preserve">every time they forget the </w:t>
      </w:r>
      <w:proofErr w:type="gramStart"/>
      <w:r>
        <w:t>password</w:t>
      </w:r>
      <w:proofErr w:type="gramEnd"/>
    </w:p>
    <w:p w14:paraId="29EBCE45" w14:textId="64DADA4E" w:rsidR="00CF2FDB" w:rsidRDefault="00CF2FDB" w:rsidP="00CF2FDB">
      <w:pPr>
        <w:pStyle w:val="ListParagraph"/>
        <w:numPr>
          <w:ilvl w:val="0"/>
          <w:numId w:val="17"/>
        </w:numPr>
      </w:pPr>
      <w:r>
        <w:t xml:space="preserve">Can access without the need for </w:t>
      </w:r>
      <w:r w:rsidR="0010518B">
        <w:t>a m</w:t>
      </w:r>
      <w:r>
        <w:t xml:space="preserve">obile device for OTP / any authentication application </w:t>
      </w:r>
      <w:proofErr w:type="gramStart"/>
      <w:r>
        <w:t>access</w:t>
      </w:r>
      <w:proofErr w:type="gramEnd"/>
    </w:p>
    <w:p w14:paraId="565503D5" w14:textId="77777777" w:rsidR="00CF2FDB" w:rsidRDefault="00CF2FDB" w:rsidP="00CF2FDB">
      <w:pPr>
        <w:pStyle w:val="ListParagraph"/>
        <w:numPr>
          <w:ilvl w:val="0"/>
          <w:numId w:val="17"/>
        </w:numPr>
      </w:pPr>
      <w:r>
        <w:t xml:space="preserve">Can access from any computer and from anywhere around the </w:t>
      </w:r>
      <w:proofErr w:type="gramStart"/>
      <w:r>
        <w:t>world</w:t>
      </w:r>
      <w:proofErr w:type="gramEnd"/>
    </w:p>
    <w:p w14:paraId="1680E942" w14:textId="7F4B910A" w:rsidR="00CF2FDB" w:rsidRPr="001E5B6B" w:rsidRDefault="00C56C2A" w:rsidP="00CF2FDB">
      <w:pPr>
        <w:pStyle w:val="ListParagraph"/>
        <w:numPr>
          <w:ilvl w:val="0"/>
          <w:numId w:val="17"/>
        </w:numPr>
      </w:pPr>
      <w:r>
        <w:t>It c</w:t>
      </w:r>
      <w:r w:rsidR="00CF2FDB">
        <w:t xml:space="preserve">an allow access to </w:t>
      </w:r>
      <w:r w:rsidR="00F44053">
        <w:t>a family member</w:t>
      </w:r>
      <w:r w:rsidR="00CF2FDB">
        <w:t xml:space="preserve"> to log</w:t>
      </w:r>
      <w:r>
        <w:t xml:space="preserve"> </w:t>
      </w:r>
      <w:r w:rsidR="00CF2FDB">
        <w:t xml:space="preserve">in to the same account. This would </w:t>
      </w:r>
      <w:r w:rsidR="00F06C8E">
        <w:t>be especially useful when there is a medical</w:t>
      </w:r>
      <w:r w:rsidR="00CF2FDB">
        <w:t xml:space="preserve"> or any other emergency</w:t>
      </w:r>
      <w:r>
        <w:t>,</w:t>
      </w:r>
      <w:r w:rsidR="00CF2FDB">
        <w:t xml:space="preserve"> and the </w:t>
      </w:r>
      <w:r w:rsidR="00F06C8E">
        <w:t>customer's family member can still access the funds</w:t>
      </w:r>
      <w:r w:rsidR="00CF2FDB">
        <w:t>.</w:t>
      </w:r>
      <w:r w:rsidR="00CF2FDB" w:rsidRPr="005B36A6">
        <w:rPr>
          <w:b/>
          <w:bCs/>
        </w:rPr>
        <w:br/>
      </w:r>
    </w:p>
    <w:p w14:paraId="4D51F9BE" w14:textId="77777777" w:rsidR="00A84393" w:rsidRDefault="00A84393" w:rsidP="00CF2FDB">
      <w:pPr>
        <w:shd w:val="clear" w:color="auto" w:fill="FFFFFF"/>
        <w:spacing w:before="120" w:after="100" w:afterAutospacing="1" w:line="240" w:lineRule="auto"/>
        <w:ind w:left="360"/>
        <w:rPr>
          <w:b/>
          <w:bCs/>
        </w:rPr>
      </w:pPr>
    </w:p>
    <w:p w14:paraId="2E7E2DB5" w14:textId="77777777" w:rsidR="001A0853" w:rsidRDefault="001A0853" w:rsidP="001A0853">
      <w:pPr>
        <w:shd w:val="clear" w:color="auto" w:fill="FFFFFF"/>
        <w:spacing w:before="120" w:after="100" w:afterAutospacing="1" w:line="240" w:lineRule="auto"/>
        <w:ind w:left="360"/>
        <w:rPr>
          <w:b/>
          <w:bCs/>
        </w:rPr>
      </w:pPr>
      <w:r>
        <w:rPr>
          <w:b/>
          <w:bCs/>
        </w:rPr>
        <w:t xml:space="preserve">Benefits: </w:t>
      </w:r>
    </w:p>
    <w:p w14:paraId="39AC3958" w14:textId="77777777" w:rsidR="001A0853" w:rsidRDefault="001A0853" w:rsidP="001A0853">
      <w:pPr>
        <w:pStyle w:val="ListParagraph"/>
        <w:numPr>
          <w:ilvl w:val="0"/>
          <w:numId w:val="28"/>
        </w:numPr>
        <w:shd w:val="clear" w:color="auto" w:fill="FFFFFF"/>
        <w:spacing w:before="120" w:after="100" w:afterAutospacing="1" w:line="240" w:lineRule="auto"/>
        <w:rPr>
          <w:b/>
          <w:bCs/>
        </w:rPr>
      </w:pPr>
      <w:r>
        <w:rPr>
          <w:b/>
          <w:bCs/>
        </w:rPr>
        <w:t xml:space="preserve">Ease of access for the customers: </w:t>
      </w:r>
    </w:p>
    <w:p w14:paraId="1F20AE7A" w14:textId="77777777" w:rsidR="001A0853" w:rsidRDefault="001A0853" w:rsidP="001A0853">
      <w:pPr>
        <w:pStyle w:val="ListParagraph"/>
        <w:shd w:val="clear" w:color="auto" w:fill="FFFFFF"/>
        <w:spacing w:before="120" w:after="100" w:afterAutospacing="1" w:line="240" w:lineRule="auto"/>
      </w:pPr>
    </w:p>
    <w:p w14:paraId="43D23910" w14:textId="77777777" w:rsidR="001A0853" w:rsidRDefault="001A0853" w:rsidP="001A0853">
      <w:pPr>
        <w:pStyle w:val="ListParagraph"/>
      </w:pPr>
      <w:r>
        <w:lastRenderedPageBreak/>
        <w:t xml:space="preserve">Customers would always be attracted to ease of access using technology. We can use previous technologies like NFC payment, mobile banking, QR payment, etc. </w:t>
      </w:r>
    </w:p>
    <w:p w14:paraId="72E4043C" w14:textId="77777777" w:rsidR="001A0853" w:rsidRDefault="001A0853" w:rsidP="001A0853">
      <w:pPr>
        <w:pStyle w:val="ListParagraph"/>
      </w:pPr>
      <w:r>
        <w:t xml:space="preserve">With this new feature and more security, customers would be happy to enable this feature. They can access it without worrying about remembering or storing username and password on their mobile phone or cloud account. </w:t>
      </w:r>
    </w:p>
    <w:p w14:paraId="30836171" w14:textId="77777777" w:rsidR="001A0853" w:rsidRDefault="001A0853" w:rsidP="001A0853">
      <w:pPr>
        <w:pStyle w:val="ListParagraph"/>
      </w:pPr>
      <w:r>
        <w:t xml:space="preserve">Customers don't have to log in to their cloud account to get their passwords, and customers can access their web banking from any computer in the world without worrying about logging-in complications or security. </w:t>
      </w:r>
    </w:p>
    <w:p w14:paraId="3B3DF867" w14:textId="77777777" w:rsidR="001A0853" w:rsidRDefault="001A0853" w:rsidP="001A0853">
      <w:pPr>
        <w:pStyle w:val="ListParagraph"/>
      </w:pPr>
      <w:r>
        <w:t xml:space="preserve">The feature to allow the spouse of the customer to access the account will be a relief to know that they won't have to worry about funds in case there is an emergency. </w:t>
      </w:r>
    </w:p>
    <w:p w14:paraId="536F64C7" w14:textId="77777777" w:rsidR="001A0853" w:rsidRDefault="001A0853" w:rsidP="001A0853">
      <w:pPr>
        <w:pStyle w:val="ListParagraph"/>
      </w:pPr>
    </w:p>
    <w:p w14:paraId="737A0C91" w14:textId="77777777" w:rsidR="001A0853" w:rsidRDefault="001A0853" w:rsidP="001A0853">
      <w:pPr>
        <w:pStyle w:val="ListParagraph"/>
      </w:pPr>
      <w:r>
        <w:rPr>
          <w:b/>
          <w:bCs/>
        </w:rPr>
        <w:t>Impact</w:t>
      </w:r>
      <w:r>
        <w:t>: The simplicity and speed of access will enhance the user experience, potentially reducing customer frustration and service inquiries related to account access.</w:t>
      </w:r>
    </w:p>
    <w:p w14:paraId="2C41148F" w14:textId="77777777" w:rsidR="001A0853" w:rsidRDefault="001A0853" w:rsidP="001A0853">
      <w:pPr>
        <w:pStyle w:val="ListParagraph"/>
      </w:pPr>
    </w:p>
    <w:p w14:paraId="57BE6B6B" w14:textId="77777777" w:rsidR="001A0853" w:rsidRDefault="001A0853" w:rsidP="001A0853">
      <w:pPr>
        <w:pStyle w:val="ListParagraph"/>
        <w:numPr>
          <w:ilvl w:val="0"/>
          <w:numId w:val="28"/>
        </w:numPr>
        <w:shd w:val="clear" w:color="auto" w:fill="FFFFFF"/>
        <w:spacing w:before="120" w:after="100" w:afterAutospacing="1" w:line="240" w:lineRule="auto"/>
        <w:rPr>
          <w:b/>
          <w:bCs/>
        </w:rPr>
      </w:pPr>
      <w:r>
        <w:rPr>
          <w:b/>
          <w:bCs/>
        </w:rPr>
        <w:t>Higher Customer Satisfaction and retention:</w:t>
      </w:r>
    </w:p>
    <w:p w14:paraId="3F2BCDEC" w14:textId="77777777" w:rsidR="001A0853" w:rsidRDefault="001A0853" w:rsidP="001A0853">
      <w:pPr>
        <w:pStyle w:val="ListParagraph"/>
        <w:shd w:val="clear" w:color="auto" w:fill="FFFFFF"/>
        <w:spacing w:before="120" w:after="100" w:afterAutospacing="1" w:line="240" w:lineRule="auto"/>
      </w:pPr>
    </w:p>
    <w:p w14:paraId="0E87BFB6" w14:textId="77777777" w:rsidR="001A0853" w:rsidRDefault="001A0853" w:rsidP="001A0853">
      <w:pPr>
        <w:pStyle w:val="ListParagraph"/>
      </w:pPr>
      <w:r>
        <w:t xml:space="preserve">With the advent of this new feature, existing customers will be able to access the ease of access to the new login system. This ease of access will impress the existing customers and thus increase satisfaction rate and higher retention rates. Technology improvements have always shown higher customer satisfaction and retention rates. </w:t>
      </w:r>
    </w:p>
    <w:p w14:paraId="08D26EF4" w14:textId="77777777" w:rsidR="001A0853" w:rsidRDefault="001A0853" w:rsidP="001A0853">
      <w:pPr>
        <w:pStyle w:val="ListParagraph"/>
      </w:pPr>
      <w:r>
        <w:t>The convenience of biometric login and added security features will likely enhance overall customer satisfaction. Satisfied customers are likelier to stay loyal to the bank and maintain long-term relationships.</w:t>
      </w:r>
    </w:p>
    <w:p w14:paraId="0BF74536" w14:textId="77777777" w:rsidR="001A0853" w:rsidRDefault="001A0853" w:rsidP="001A0853">
      <w:pPr>
        <w:pStyle w:val="ListParagraph"/>
      </w:pPr>
    </w:p>
    <w:p w14:paraId="2826CF6F" w14:textId="77777777" w:rsidR="001A0853" w:rsidRDefault="001A0853" w:rsidP="001A0853">
      <w:pPr>
        <w:pStyle w:val="ListParagraph"/>
      </w:pPr>
      <w:r>
        <w:rPr>
          <w:b/>
          <w:bCs/>
        </w:rPr>
        <w:t>Impact</w:t>
      </w:r>
      <w:r>
        <w:t>: Higher customer satisfaction leads to increased retention rates, which can positively affect the bank's bottom line, as retaining existing customers is generally more cost-effective than acquiring new ones.</w:t>
      </w:r>
    </w:p>
    <w:p w14:paraId="73F08C3E" w14:textId="77777777" w:rsidR="001A0853" w:rsidRDefault="001A0853" w:rsidP="001A0853">
      <w:pPr>
        <w:pStyle w:val="ListParagraph"/>
      </w:pPr>
    </w:p>
    <w:p w14:paraId="6E412C31" w14:textId="77777777" w:rsidR="001A0853" w:rsidRDefault="001A0853" w:rsidP="001A0853">
      <w:pPr>
        <w:pStyle w:val="ListParagraph"/>
        <w:numPr>
          <w:ilvl w:val="0"/>
          <w:numId w:val="28"/>
        </w:numPr>
        <w:shd w:val="clear" w:color="auto" w:fill="FFFFFF"/>
        <w:spacing w:before="120" w:after="100" w:afterAutospacing="1" w:line="240" w:lineRule="auto"/>
        <w:rPr>
          <w:b/>
          <w:bCs/>
        </w:rPr>
      </w:pPr>
      <w:r>
        <w:rPr>
          <w:b/>
          <w:bCs/>
        </w:rPr>
        <w:t>Attraction of new Customers via marketing of this feature</w:t>
      </w:r>
    </w:p>
    <w:p w14:paraId="554955CD" w14:textId="77777777" w:rsidR="001A0853" w:rsidRDefault="001A0853" w:rsidP="001A0853">
      <w:pPr>
        <w:shd w:val="clear" w:color="auto" w:fill="FFFFFF"/>
        <w:spacing w:before="120" w:after="100" w:afterAutospacing="1" w:line="240" w:lineRule="auto"/>
        <w:ind w:left="720"/>
      </w:pPr>
      <w:r>
        <w:t>Marketing is a powerful tool when used right. Promoting this innovative and secure feature can attract tech-savvy customers seeking modern and convenient banking solutions. It differentiates Scotiabank from competitors not offering similar technology. Customers prefer the ease of access and will most likely switch when innovation provides modern ease of access.</w:t>
      </w:r>
    </w:p>
    <w:p w14:paraId="796D7901" w14:textId="77777777" w:rsidR="001A0853" w:rsidRDefault="001A0853" w:rsidP="001A0853">
      <w:pPr>
        <w:shd w:val="clear" w:color="auto" w:fill="FFFFFF"/>
        <w:spacing w:before="120" w:after="100" w:afterAutospacing="1" w:line="240" w:lineRule="auto"/>
        <w:ind w:left="720"/>
      </w:pPr>
      <w:r>
        <w:rPr>
          <w:b/>
          <w:bCs/>
        </w:rPr>
        <w:t>Impact</w:t>
      </w:r>
      <w:r>
        <w:t>: Drawing in new customers through innovative features contributes to market expansion and diversification. As the customer base grows, so does the potential for increased revenue, particularly if these new customers utilize a wider array of the bank's products and services.</w:t>
      </w:r>
    </w:p>
    <w:p w14:paraId="77C80BE7" w14:textId="77777777" w:rsidR="001A0853" w:rsidRDefault="001A0853" w:rsidP="001A0853">
      <w:pPr>
        <w:pStyle w:val="ListParagraph"/>
        <w:numPr>
          <w:ilvl w:val="0"/>
          <w:numId w:val="28"/>
        </w:numPr>
        <w:shd w:val="clear" w:color="auto" w:fill="FFFFFF"/>
        <w:spacing w:before="120" w:after="100" w:afterAutospacing="1" w:line="240" w:lineRule="auto"/>
        <w:rPr>
          <w:b/>
          <w:bCs/>
        </w:rPr>
      </w:pPr>
      <w:r>
        <w:rPr>
          <w:b/>
          <w:bCs/>
        </w:rPr>
        <w:t>Technical edge over the competitors</w:t>
      </w:r>
    </w:p>
    <w:p w14:paraId="507D9687" w14:textId="77777777" w:rsidR="001A0853" w:rsidRDefault="001A0853" w:rsidP="001A0853">
      <w:pPr>
        <w:shd w:val="clear" w:color="auto" w:fill="FFFFFF"/>
        <w:spacing w:before="120" w:after="100" w:afterAutospacing="1" w:line="240" w:lineRule="auto"/>
        <w:ind w:left="720"/>
      </w:pPr>
      <w:r>
        <w:t>In a rapidly evolving digital landscape, having a technological edge is a significant differentiator. Offering advanced features like biometric login showcases Scotiabank's commitment to innovation, setting it apart from competitors who may be slower to adapt. Investment in technology is very crucial for a Company like Scotiabank.</w:t>
      </w:r>
    </w:p>
    <w:p w14:paraId="7D048B63" w14:textId="77777777" w:rsidR="001A0853" w:rsidRDefault="001A0853" w:rsidP="001A0853">
      <w:pPr>
        <w:shd w:val="clear" w:color="auto" w:fill="FFFFFF"/>
        <w:spacing w:before="120" w:after="100" w:afterAutospacing="1" w:line="240" w:lineRule="auto"/>
        <w:ind w:left="720"/>
      </w:pPr>
      <w:r>
        <w:rPr>
          <w:b/>
          <w:bCs/>
        </w:rPr>
        <w:t>Impact</w:t>
      </w:r>
      <w:r>
        <w:t xml:space="preserve">: Establishing a reputation as a tech-savvy bank can attract a broader demographic, including younger, </w:t>
      </w:r>
      <w:proofErr w:type="gramStart"/>
      <w:r>
        <w:t>digitally-native</w:t>
      </w:r>
      <w:proofErr w:type="gramEnd"/>
      <w:r>
        <w:t xml:space="preserve"> consumers. This reputation can also facilitate partnerships with fintech companies and startups, </w:t>
      </w:r>
      <w:proofErr w:type="gramStart"/>
      <w:r>
        <w:t>opening up</w:t>
      </w:r>
      <w:proofErr w:type="gramEnd"/>
      <w:r>
        <w:t xml:space="preserve"> avenues for further innovation and collaboration.</w:t>
      </w:r>
    </w:p>
    <w:p w14:paraId="326446B5" w14:textId="77777777" w:rsidR="001A0853" w:rsidRDefault="001A0853" w:rsidP="001A0853">
      <w:pPr>
        <w:pStyle w:val="ListParagraph"/>
        <w:numPr>
          <w:ilvl w:val="0"/>
          <w:numId w:val="28"/>
        </w:numPr>
        <w:shd w:val="clear" w:color="auto" w:fill="FFFFFF"/>
        <w:spacing w:before="120" w:after="100" w:afterAutospacing="1" w:line="240" w:lineRule="auto"/>
        <w:rPr>
          <w:b/>
          <w:bCs/>
        </w:rPr>
      </w:pPr>
      <w:r>
        <w:rPr>
          <w:b/>
          <w:bCs/>
        </w:rPr>
        <w:t>Investment in technology</w:t>
      </w:r>
    </w:p>
    <w:p w14:paraId="4BF95D67" w14:textId="77777777" w:rsidR="001A0853" w:rsidRDefault="001A0853" w:rsidP="001A0853">
      <w:pPr>
        <w:shd w:val="clear" w:color="auto" w:fill="FFFFFF"/>
        <w:spacing w:before="120" w:after="100" w:afterAutospacing="1" w:line="240" w:lineRule="auto"/>
        <w:ind w:left="720"/>
      </w:pPr>
      <w:r>
        <w:lastRenderedPageBreak/>
        <w:t>Scotiabank's investment in biometric technology is a strategic move to align with the digital transformation trends in the banking industry. This investment reflects a commitment to staying ahead of the curve and meeting current and prospective customers' evolving needs and expectations.</w:t>
      </w:r>
    </w:p>
    <w:p w14:paraId="3881157B" w14:textId="77777777" w:rsidR="001A0853" w:rsidRDefault="001A0853" w:rsidP="001A0853">
      <w:pPr>
        <w:shd w:val="clear" w:color="auto" w:fill="FFFFFF"/>
        <w:spacing w:before="120" w:after="100" w:afterAutospacing="1" w:line="240" w:lineRule="auto"/>
        <w:ind w:left="720"/>
      </w:pPr>
      <w:r>
        <w:rPr>
          <w:b/>
          <w:bCs/>
        </w:rPr>
        <w:t>Impact</w:t>
      </w:r>
      <w:r>
        <w:t>: Proactive investment in technology positions Scotiabank for long-term success by enhancing operational efficiency, reducing the risk of technological obsolescence, and enabling new services and features to be developed. This approach signals to stakeholders—customers, employees, and investors alike—that the bank is future-focused and adaptable to change.</w:t>
      </w:r>
    </w:p>
    <w:p w14:paraId="4B21DA16" w14:textId="77777777" w:rsidR="001A0853" w:rsidRDefault="001A0853" w:rsidP="001A0853"/>
    <w:p w14:paraId="6CB865FE" w14:textId="77777777" w:rsidR="001A0853" w:rsidRDefault="001A0853" w:rsidP="001A0853">
      <w:pPr>
        <w:rPr>
          <w:b/>
          <w:bCs/>
        </w:rPr>
      </w:pPr>
      <w:r>
        <w:rPr>
          <w:b/>
          <w:bCs/>
        </w:rPr>
        <w:t>Financial Impact of Implementing Next-Gen Secure Web Banking Access Authentication System</w:t>
      </w:r>
    </w:p>
    <w:p w14:paraId="792D9F9B" w14:textId="77777777" w:rsidR="001A0853" w:rsidRDefault="001A0853" w:rsidP="001A0853">
      <w:r>
        <w:rPr>
          <w:b/>
          <w:bCs/>
        </w:rPr>
        <w:t>Revenue Growth:</w:t>
      </w:r>
      <w:r>
        <w:t xml:space="preserve"> Enhanced user experience and increased security can attract more customers, leading to growth in deposit bases and usage of fee-based services.</w:t>
      </w:r>
    </w:p>
    <w:p w14:paraId="6650F185" w14:textId="77777777" w:rsidR="001A0853" w:rsidRDefault="001A0853" w:rsidP="001A0853">
      <w:r>
        <w:rPr>
          <w:b/>
          <w:bCs/>
        </w:rPr>
        <w:t>Customer Retention:</w:t>
      </w:r>
      <w:r>
        <w:t xml:space="preserve"> Higher customer satisfaction can reduce churn rates, ensuring stable revenue streams from existing customers.</w:t>
      </w:r>
    </w:p>
    <w:p w14:paraId="4A4E7107" w14:textId="77777777" w:rsidR="001A0853" w:rsidRDefault="001A0853" w:rsidP="001A0853">
      <w:r>
        <w:rPr>
          <w:b/>
          <w:bCs/>
        </w:rPr>
        <w:t>Cost Reduction:</w:t>
      </w:r>
      <w:r>
        <w:t xml:space="preserve"> Savings in operational costs, such as reduced staffing for password resets and lowered branch overhead, contribute to overall financial efficiency.</w:t>
      </w:r>
    </w:p>
    <w:p w14:paraId="3E530118" w14:textId="77777777" w:rsidR="001A0853" w:rsidRDefault="001A0853" w:rsidP="001A0853">
      <w:r>
        <w:rPr>
          <w:b/>
          <w:bCs/>
        </w:rPr>
        <w:t>Brand Value Enhancement:</w:t>
      </w:r>
      <w:r>
        <w:t xml:space="preserve"> Being a forerunner in technology can enhance Scotiabank's brand value, potentially driving more business through a positive reputation.</w:t>
      </w:r>
    </w:p>
    <w:p w14:paraId="115DD09C" w14:textId="77777777" w:rsidR="001A0853" w:rsidRDefault="001A0853" w:rsidP="001A0853"/>
    <w:p w14:paraId="5718B0CF" w14:textId="77777777" w:rsidR="001A0853" w:rsidRDefault="001A0853" w:rsidP="001A0853">
      <w:pPr>
        <w:rPr>
          <w:b/>
          <w:bCs/>
        </w:rPr>
      </w:pPr>
      <w:r>
        <w:rPr>
          <w:b/>
          <w:bCs/>
        </w:rPr>
        <w:t xml:space="preserve">Cost Saving for Scotiabank: </w:t>
      </w:r>
    </w:p>
    <w:p w14:paraId="6943E19E" w14:textId="77777777" w:rsidR="001A0853" w:rsidRDefault="001A0853" w:rsidP="001A0853">
      <w:pPr>
        <w:rPr>
          <w:b/>
          <w:bCs/>
          <w:lang w:eastAsia="en-IN"/>
        </w:rPr>
      </w:pPr>
      <w:r>
        <w:rPr>
          <w:b/>
          <w:bCs/>
          <w:lang w:eastAsia="en-IN"/>
        </w:rPr>
        <w:t>a. Reduced Customer Support Load:</w:t>
      </w:r>
    </w:p>
    <w:p w14:paraId="6C33643B" w14:textId="77777777" w:rsidR="001A0853" w:rsidRDefault="001A0853" w:rsidP="001A0853">
      <w:pPr>
        <w:rPr>
          <w:lang w:eastAsia="en-IN"/>
        </w:rPr>
      </w:pPr>
      <w:r>
        <w:rPr>
          <w:b/>
          <w:bCs/>
          <w:lang w:eastAsia="en-IN"/>
        </w:rPr>
        <w:t>Description:</w:t>
      </w:r>
      <w:r>
        <w:rPr>
          <w:lang w:eastAsia="en-IN"/>
        </w:rPr>
        <w:t xml:space="preserve"> The introduction of biometric login can drastically decrease the number of login-related customer support inquiries, such as password resets, thereby reducing the workload on customer support teams.</w:t>
      </w:r>
    </w:p>
    <w:p w14:paraId="0A99129D" w14:textId="77777777" w:rsidR="001A0853" w:rsidRDefault="001A0853" w:rsidP="001A0853">
      <w:pPr>
        <w:rPr>
          <w:lang w:eastAsia="en-IN"/>
        </w:rPr>
      </w:pPr>
      <w:r>
        <w:rPr>
          <w:b/>
          <w:bCs/>
          <w:lang w:eastAsia="en-IN"/>
        </w:rPr>
        <w:t>Impact:</w:t>
      </w:r>
      <w:r>
        <w:rPr>
          <w:lang w:eastAsia="en-IN"/>
        </w:rPr>
        <w:t xml:space="preserve"> Lowering the support load allows customer service representatives to focus on resolving more complex issues, enhancing overall customer </w:t>
      </w:r>
      <w:proofErr w:type="gramStart"/>
      <w:r>
        <w:rPr>
          <w:lang w:eastAsia="en-IN"/>
        </w:rPr>
        <w:t>satisfaction</w:t>
      </w:r>
      <w:proofErr w:type="gramEnd"/>
      <w:r>
        <w:rPr>
          <w:lang w:eastAsia="en-IN"/>
        </w:rPr>
        <w:t xml:space="preserve"> and potentially reducing the need for additional staffing, resulting in significant cost savings.</w:t>
      </w:r>
    </w:p>
    <w:p w14:paraId="2D6BC928" w14:textId="77777777" w:rsidR="001A0853" w:rsidRDefault="001A0853" w:rsidP="001A0853">
      <w:pPr>
        <w:rPr>
          <w:b/>
          <w:bCs/>
          <w:lang w:eastAsia="en-IN"/>
        </w:rPr>
      </w:pPr>
      <w:r>
        <w:rPr>
          <w:b/>
          <w:bCs/>
          <w:lang w:eastAsia="en-IN"/>
        </w:rPr>
        <w:t>b. Enhanced Fraud Prevention:</w:t>
      </w:r>
    </w:p>
    <w:p w14:paraId="1B10DF3F" w14:textId="77777777" w:rsidR="001A0853" w:rsidRDefault="001A0853" w:rsidP="001A0853">
      <w:pPr>
        <w:rPr>
          <w:lang w:eastAsia="en-IN"/>
        </w:rPr>
      </w:pPr>
      <w:r>
        <w:rPr>
          <w:b/>
          <w:bCs/>
          <w:lang w:eastAsia="en-IN"/>
        </w:rPr>
        <w:t>Description:</w:t>
      </w:r>
      <w:r>
        <w:rPr>
          <w:lang w:eastAsia="en-IN"/>
        </w:rPr>
        <w:t xml:space="preserve"> Biometric authentication offers higher security than traditional methods, reducing the risk of unauthorized access and fraudulent activities on customer accounts.</w:t>
      </w:r>
    </w:p>
    <w:p w14:paraId="715133F3" w14:textId="77777777" w:rsidR="001A0853" w:rsidRDefault="001A0853" w:rsidP="001A0853">
      <w:pPr>
        <w:rPr>
          <w:lang w:eastAsia="en-IN"/>
        </w:rPr>
      </w:pPr>
      <w:r>
        <w:rPr>
          <w:b/>
          <w:bCs/>
          <w:lang w:eastAsia="en-IN"/>
        </w:rPr>
        <w:t>Impact:</w:t>
      </w:r>
      <w:r>
        <w:rPr>
          <w:lang w:eastAsia="en-IN"/>
        </w:rPr>
        <w:t xml:space="preserve"> By minimizing the instances of fraud, the bank can avoid the associated financial losses and reputational damage, as well as reduce the resources spent on investigating and resolving fraud cases, leading to further cost savings.</w:t>
      </w:r>
    </w:p>
    <w:p w14:paraId="5342D6BB" w14:textId="77777777" w:rsidR="001A0853" w:rsidRDefault="001A0853" w:rsidP="001A0853">
      <w:pPr>
        <w:rPr>
          <w:b/>
          <w:bCs/>
          <w:lang w:eastAsia="en-IN"/>
        </w:rPr>
      </w:pPr>
      <w:r>
        <w:rPr>
          <w:b/>
          <w:bCs/>
          <w:lang w:eastAsia="en-IN"/>
        </w:rPr>
        <w:t>c. Operational Efficiency and Automation:</w:t>
      </w:r>
    </w:p>
    <w:p w14:paraId="46349BAD" w14:textId="77777777" w:rsidR="001A0853" w:rsidRDefault="001A0853" w:rsidP="001A0853">
      <w:pPr>
        <w:rPr>
          <w:lang w:eastAsia="en-IN"/>
        </w:rPr>
      </w:pPr>
      <w:r>
        <w:rPr>
          <w:b/>
          <w:bCs/>
          <w:lang w:eastAsia="en-IN"/>
        </w:rPr>
        <w:t>Description:</w:t>
      </w:r>
      <w:r>
        <w:rPr>
          <w:lang w:eastAsia="en-IN"/>
        </w:rPr>
        <w:t xml:space="preserve"> The biometric system automates the authentication process, making it more efficient and reducing reliance on manual verification methods.</w:t>
      </w:r>
    </w:p>
    <w:p w14:paraId="6B450A38" w14:textId="77777777" w:rsidR="001A0853" w:rsidRDefault="001A0853" w:rsidP="001A0853">
      <w:pPr>
        <w:rPr>
          <w:lang w:eastAsia="en-IN"/>
        </w:rPr>
      </w:pPr>
      <w:r>
        <w:rPr>
          <w:b/>
          <w:bCs/>
          <w:lang w:eastAsia="en-IN"/>
        </w:rPr>
        <w:t>Impact:</w:t>
      </w:r>
      <w:r>
        <w:rPr>
          <w:lang w:eastAsia="en-IN"/>
        </w:rPr>
        <w:t xml:space="preserve"> Increased operational efficiency through automation leads to time savings and allows employees to focus on value-added activities, thus optimizing workforce productivity and contributing to cost-effectiveness.</w:t>
      </w:r>
    </w:p>
    <w:p w14:paraId="52A60665" w14:textId="77777777" w:rsidR="001A0853" w:rsidRDefault="001A0853" w:rsidP="001A0853">
      <w:pPr>
        <w:rPr>
          <w:b/>
          <w:bCs/>
          <w:lang w:eastAsia="en-IN"/>
        </w:rPr>
      </w:pPr>
      <w:r>
        <w:rPr>
          <w:b/>
          <w:bCs/>
          <w:lang w:eastAsia="en-IN"/>
        </w:rPr>
        <w:t>d. Decreased Branch Dependency:</w:t>
      </w:r>
    </w:p>
    <w:p w14:paraId="46503ADD" w14:textId="77777777" w:rsidR="001A0853" w:rsidRDefault="001A0853" w:rsidP="001A0853">
      <w:pPr>
        <w:rPr>
          <w:lang w:eastAsia="en-IN"/>
        </w:rPr>
      </w:pPr>
      <w:r>
        <w:rPr>
          <w:b/>
          <w:bCs/>
          <w:lang w:eastAsia="en-IN"/>
        </w:rPr>
        <w:lastRenderedPageBreak/>
        <w:t>Description:</w:t>
      </w:r>
      <w:r>
        <w:rPr>
          <w:lang w:eastAsia="en-IN"/>
        </w:rPr>
        <w:t xml:space="preserve"> With the convenience and security of biometric login, customers may be more inclined to use online banking services, reducing the necessity for branch visits for routine transactions.</w:t>
      </w:r>
    </w:p>
    <w:p w14:paraId="0EEF18E3" w14:textId="77777777" w:rsidR="001A0853" w:rsidRDefault="001A0853" w:rsidP="001A0853">
      <w:pPr>
        <w:rPr>
          <w:lang w:eastAsia="en-IN"/>
        </w:rPr>
      </w:pPr>
      <w:r>
        <w:rPr>
          <w:b/>
          <w:bCs/>
          <w:lang w:eastAsia="en-IN"/>
        </w:rPr>
        <w:t>Impact:</w:t>
      </w:r>
      <w:r>
        <w:rPr>
          <w:lang w:eastAsia="en-IN"/>
        </w:rPr>
        <w:t xml:space="preserve"> A reduction in branch visits can lead to decreased overhead costs associated with maintaining and staffing physical branch locations, allowing for resource reallocation to other strategic areas.</w:t>
      </w:r>
    </w:p>
    <w:p w14:paraId="059A85D3" w14:textId="77777777" w:rsidR="001A0853" w:rsidRDefault="001A0853" w:rsidP="001A0853">
      <w:pPr>
        <w:rPr>
          <w:b/>
          <w:bCs/>
          <w:lang w:eastAsia="en-IN"/>
        </w:rPr>
      </w:pPr>
      <w:r>
        <w:rPr>
          <w:b/>
          <w:bCs/>
          <w:lang w:eastAsia="en-IN"/>
        </w:rPr>
        <w:t>e. Legal and Regulatory Compliance:</w:t>
      </w:r>
    </w:p>
    <w:p w14:paraId="140C9C76" w14:textId="77777777" w:rsidR="001A0853" w:rsidRDefault="001A0853" w:rsidP="001A0853">
      <w:pPr>
        <w:rPr>
          <w:lang w:eastAsia="en-IN"/>
        </w:rPr>
      </w:pPr>
      <w:r>
        <w:rPr>
          <w:b/>
          <w:bCs/>
          <w:lang w:eastAsia="en-IN"/>
        </w:rPr>
        <w:t>Description:</w:t>
      </w:r>
      <w:r>
        <w:rPr>
          <w:lang w:eastAsia="en-IN"/>
        </w:rPr>
        <w:t xml:space="preserve"> Implementing a secure and compliant biometric system can help adhere to stringent data protection regulations and avoid potential fines and legal issues.</w:t>
      </w:r>
    </w:p>
    <w:p w14:paraId="42DB262C" w14:textId="77777777" w:rsidR="001A0853" w:rsidRDefault="001A0853" w:rsidP="001A0853">
      <w:r>
        <w:rPr>
          <w:b/>
          <w:bCs/>
          <w:lang w:eastAsia="en-IN"/>
        </w:rPr>
        <w:t>Impact:</w:t>
      </w:r>
      <w:r>
        <w:rPr>
          <w:lang w:eastAsia="en-IN"/>
        </w:rPr>
        <w:t xml:space="preserve"> Staying compliant helps avoid financial penalties and protect the bank's reputation, which could have indirect cost-saving implications by maintaining customer trust and loyalty.</w:t>
      </w:r>
    </w:p>
    <w:p w14:paraId="6C542E83" w14:textId="77777777" w:rsidR="001A0853" w:rsidRDefault="001A0853" w:rsidP="001A0853">
      <w:pPr>
        <w:rPr>
          <w:b/>
          <w:bCs/>
        </w:rPr>
      </w:pPr>
      <w:r>
        <w:rPr>
          <w:b/>
          <w:bCs/>
        </w:rPr>
        <w:t>Initial Investment for Scotiabank:</w:t>
      </w:r>
    </w:p>
    <w:p w14:paraId="74895132" w14:textId="77777777" w:rsidR="001A0853" w:rsidRDefault="001A0853" w:rsidP="001A0853">
      <w:pPr>
        <w:rPr>
          <w:b/>
          <w:bCs/>
        </w:rPr>
      </w:pPr>
      <w:r>
        <w:rPr>
          <w:b/>
          <w:bCs/>
        </w:rPr>
        <w:t>a. Technology Acquisition:</w:t>
      </w:r>
    </w:p>
    <w:p w14:paraId="52FCE3DF" w14:textId="77777777" w:rsidR="001A0853" w:rsidRDefault="001A0853" w:rsidP="001A0853">
      <w:pPr>
        <w:pStyle w:val="ListParagraph"/>
        <w:numPr>
          <w:ilvl w:val="0"/>
          <w:numId w:val="29"/>
        </w:numPr>
        <w:spacing w:line="256" w:lineRule="auto"/>
      </w:pPr>
      <w:r>
        <w:rPr>
          <w:b/>
          <w:bCs/>
        </w:rPr>
        <w:t>Hardware and Software:</w:t>
      </w:r>
      <w:r>
        <w:t xml:space="preserve"> Significant investment will be required to acquire the necessary biometric hardware and develop/integrate software solutions.</w:t>
      </w:r>
    </w:p>
    <w:p w14:paraId="4ABED3D4" w14:textId="77777777" w:rsidR="001A0853" w:rsidRDefault="001A0853" w:rsidP="001A0853">
      <w:pPr>
        <w:pStyle w:val="ListParagraph"/>
        <w:numPr>
          <w:ilvl w:val="0"/>
          <w:numId w:val="29"/>
        </w:numPr>
        <w:spacing w:line="256" w:lineRule="auto"/>
      </w:pPr>
      <w:r>
        <w:rPr>
          <w:b/>
          <w:bCs/>
        </w:rPr>
        <w:t>Licensing and Compliance:</w:t>
      </w:r>
      <w:r>
        <w:t xml:space="preserve"> Costs associated with obtaining the necessary licenses for using biometric technology and ensuring compliance with data protection regulations.</w:t>
      </w:r>
    </w:p>
    <w:p w14:paraId="15D1427C" w14:textId="77777777" w:rsidR="001A0853" w:rsidRDefault="001A0853" w:rsidP="001A0853">
      <w:pPr>
        <w:rPr>
          <w:b/>
          <w:bCs/>
        </w:rPr>
      </w:pPr>
      <w:r>
        <w:rPr>
          <w:b/>
          <w:bCs/>
        </w:rPr>
        <w:t>b. Development and Integration:</w:t>
      </w:r>
    </w:p>
    <w:p w14:paraId="17F05A0E" w14:textId="77777777" w:rsidR="001A0853" w:rsidRDefault="001A0853" w:rsidP="001A0853">
      <w:pPr>
        <w:pStyle w:val="ListParagraph"/>
        <w:numPr>
          <w:ilvl w:val="0"/>
          <w:numId w:val="30"/>
        </w:numPr>
        <w:spacing w:line="256" w:lineRule="auto"/>
      </w:pPr>
      <w:r>
        <w:rPr>
          <w:b/>
          <w:bCs/>
        </w:rPr>
        <w:t>Customization and Testing:</w:t>
      </w:r>
      <w:r>
        <w:t xml:space="preserve"> Expenses related to customizing the biometric system to align with Scotiabank's existing infrastructure and conducting extensive testing to ensure reliability and security.</w:t>
      </w:r>
    </w:p>
    <w:p w14:paraId="7ABB77BD" w14:textId="77777777" w:rsidR="001A0853" w:rsidRDefault="001A0853" w:rsidP="001A0853">
      <w:pPr>
        <w:pStyle w:val="ListParagraph"/>
        <w:numPr>
          <w:ilvl w:val="0"/>
          <w:numId w:val="30"/>
        </w:numPr>
        <w:spacing w:line="256" w:lineRule="auto"/>
      </w:pPr>
      <w:r>
        <w:rPr>
          <w:b/>
          <w:bCs/>
        </w:rPr>
        <w:t>Employee Training:</w:t>
      </w:r>
      <w:r>
        <w:t xml:space="preserve"> Investment in training programs to familiarize employees with the new system and equip them to address customer inquiries.</w:t>
      </w:r>
    </w:p>
    <w:p w14:paraId="04ED97C2" w14:textId="77777777" w:rsidR="001A0853" w:rsidRDefault="001A0853" w:rsidP="001A0853">
      <w:pPr>
        <w:rPr>
          <w:b/>
          <w:bCs/>
        </w:rPr>
      </w:pPr>
      <w:r>
        <w:rPr>
          <w:b/>
          <w:bCs/>
        </w:rPr>
        <w:t>c. Marketing and Communication:</w:t>
      </w:r>
    </w:p>
    <w:p w14:paraId="29E397F6" w14:textId="77777777" w:rsidR="001A0853" w:rsidRDefault="001A0853" w:rsidP="001A0853">
      <w:pPr>
        <w:pStyle w:val="ListParagraph"/>
        <w:numPr>
          <w:ilvl w:val="0"/>
          <w:numId w:val="31"/>
        </w:numPr>
        <w:spacing w:line="256" w:lineRule="auto"/>
      </w:pPr>
      <w:r>
        <w:rPr>
          <w:b/>
          <w:bCs/>
        </w:rPr>
        <w:t>Promotional Activities:</w:t>
      </w:r>
      <w:r>
        <w:t xml:space="preserve"> We will allocate a budget for marketing campaigns to promote the new feature and educate customers on its benefits and usage.</w:t>
      </w:r>
    </w:p>
    <w:p w14:paraId="1B4991D6" w14:textId="77777777" w:rsidR="001A0853" w:rsidRDefault="001A0853" w:rsidP="001A0853">
      <w:pPr>
        <w:pStyle w:val="ListParagraph"/>
        <w:numPr>
          <w:ilvl w:val="0"/>
          <w:numId w:val="31"/>
        </w:numPr>
        <w:spacing w:line="256" w:lineRule="auto"/>
      </w:pPr>
      <w:r>
        <w:rPr>
          <w:b/>
          <w:bCs/>
        </w:rPr>
        <w:t>Customer Education:</w:t>
      </w:r>
      <w:r>
        <w:t xml:space="preserve"> Developing educational materials and conducting workshops/webinars to familiarize customers with the new login method and address concerns.</w:t>
      </w:r>
    </w:p>
    <w:p w14:paraId="706C6D92" w14:textId="77777777" w:rsidR="001A0853" w:rsidRDefault="001A0853" w:rsidP="001A0853"/>
    <w:p w14:paraId="2916C636" w14:textId="77777777" w:rsidR="00D30621" w:rsidRDefault="00D30621" w:rsidP="00D30621">
      <w:pPr>
        <w:pStyle w:val="Heading1"/>
      </w:pPr>
      <w:bookmarkStart w:id="12" w:name="_Toc146319268"/>
      <w:r>
        <w:lastRenderedPageBreak/>
        <w:t>Stakeholder Engagement Plan</w:t>
      </w:r>
      <w:bookmarkEnd w:id="12"/>
    </w:p>
    <w:p w14:paraId="19E8D50D" w14:textId="7AAFC909" w:rsidR="00CF2FDB" w:rsidRPr="006964A1" w:rsidRDefault="001F3389" w:rsidP="000308C9">
      <w:pPr>
        <w:jc w:val="both"/>
      </w:pPr>
      <w:r w:rsidRPr="001F3389">
        <w:rPr>
          <w:noProof/>
        </w:rPr>
        <w:drawing>
          <wp:inline distT="0" distB="0" distL="0" distR="0" wp14:anchorId="65A6A89D" wp14:editId="2BBFAF2C">
            <wp:extent cx="6645910" cy="4554855"/>
            <wp:effectExtent l="0" t="0" r="2540" b="0"/>
            <wp:docPr id="4949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4554855"/>
                    </a:xfrm>
                    <a:prstGeom prst="rect">
                      <a:avLst/>
                    </a:prstGeom>
                    <a:noFill/>
                    <a:ln>
                      <a:noFill/>
                    </a:ln>
                  </pic:spPr>
                </pic:pic>
              </a:graphicData>
            </a:graphic>
          </wp:inline>
        </w:drawing>
      </w:r>
    </w:p>
    <w:bookmarkStart w:id="13" w:name="_Toc146319269" w:displacedByCustomXml="next"/>
    <w:sdt>
      <w:sdtPr>
        <w:rPr>
          <w:rFonts w:asciiTheme="minorHAnsi" w:eastAsiaTheme="minorHAnsi" w:hAnsiTheme="minorHAnsi" w:cstheme="minorBidi"/>
          <w:color w:val="auto"/>
          <w:sz w:val="22"/>
          <w:szCs w:val="22"/>
          <w:lang w:val="en-IN"/>
        </w:rPr>
        <w:id w:val="1094058594"/>
        <w:docPartObj>
          <w:docPartGallery w:val="Bibliographies"/>
          <w:docPartUnique/>
        </w:docPartObj>
      </w:sdtPr>
      <w:sdtContent>
        <w:p w14:paraId="213D5F64" w14:textId="77777777" w:rsidR="000308C9" w:rsidRDefault="000308C9" w:rsidP="000308C9">
          <w:pPr>
            <w:pStyle w:val="Heading1"/>
          </w:pPr>
          <w:r>
            <w:t>References</w:t>
          </w:r>
          <w:bookmarkEnd w:id="13"/>
        </w:p>
        <w:sdt>
          <w:sdtPr>
            <w:id w:val="-573587230"/>
            <w:bibliography/>
          </w:sdtPr>
          <w:sdtContent>
            <w:p w14:paraId="4A814589" w14:textId="77777777" w:rsidR="000308C9" w:rsidRDefault="000308C9" w:rsidP="000308C9">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CanadianBankersAssociation. (2022, March 31). </w:t>
              </w:r>
              <w:r>
                <w:rPr>
                  <w:i/>
                  <w:iCs/>
                  <w:noProof/>
                  <w:lang w:val="en-US"/>
                </w:rPr>
                <w:t>Focus: How Canadians Bank</w:t>
              </w:r>
              <w:r>
                <w:rPr>
                  <w:noProof/>
                  <w:lang w:val="en-US"/>
                </w:rPr>
                <w:t>. Retrieved from cba.ca: https://cba.ca/technology-and-banking#:~:text=Online%20banking%20is%20the%20go,30%20(58%20per%20cent)</w:t>
              </w:r>
            </w:p>
            <w:p w14:paraId="5C557A2D" w14:textId="77777777" w:rsidR="000308C9" w:rsidRDefault="000308C9" w:rsidP="000308C9">
              <w:pPr>
                <w:pStyle w:val="Bibliography"/>
                <w:ind w:left="720" w:hanging="720"/>
                <w:rPr>
                  <w:noProof/>
                  <w:lang w:val="en-US"/>
                </w:rPr>
              </w:pPr>
              <w:r>
                <w:rPr>
                  <w:noProof/>
                  <w:lang w:val="en-US"/>
                </w:rPr>
                <w:t xml:space="preserve">Comparably. (2023). </w:t>
              </w:r>
              <w:r>
                <w:rPr>
                  <w:i/>
                  <w:iCs/>
                  <w:noProof/>
                  <w:lang w:val="en-US"/>
                </w:rPr>
                <w:t>Scotiabank</w:t>
              </w:r>
              <w:r>
                <w:rPr>
                  <w:noProof/>
                  <w:lang w:val="en-US"/>
                </w:rPr>
                <w:t>. Retrieved from comparably.com: https://www.comparably.com/companies/scotiabank/salaries</w:t>
              </w:r>
            </w:p>
            <w:p w14:paraId="563CEF48" w14:textId="77777777" w:rsidR="000308C9" w:rsidRDefault="000308C9" w:rsidP="000308C9">
              <w:pPr>
                <w:pStyle w:val="Bibliography"/>
                <w:ind w:left="720" w:hanging="720"/>
                <w:rPr>
                  <w:noProof/>
                  <w:lang w:val="en-US"/>
                </w:rPr>
              </w:pPr>
              <w:r>
                <w:rPr>
                  <w:noProof/>
                  <w:lang w:val="en-US"/>
                </w:rPr>
                <w:t xml:space="preserve">Healy, M. (n.d.). </w:t>
              </w:r>
              <w:r>
                <w:rPr>
                  <w:i/>
                  <w:iCs/>
                  <w:noProof/>
                  <w:lang w:val="en-US"/>
                </w:rPr>
                <w:t>the future of bank kiosks: self-service solutions</w:t>
              </w:r>
              <w:r>
                <w:rPr>
                  <w:noProof/>
                  <w:lang w:val="en-US"/>
                </w:rPr>
                <w:t>. Retrieved from elementbitmatters.com: https://www.everybitmatters.com/bank-kiosks/</w:t>
              </w:r>
            </w:p>
            <w:p w14:paraId="7AB47C50" w14:textId="77777777" w:rsidR="000308C9" w:rsidRDefault="000308C9" w:rsidP="000308C9">
              <w:pPr>
                <w:pStyle w:val="Bibliography"/>
                <w:ind w:left="720" w:hanging="720"/>
                <w:rPr>
                  <w:noProof/>
                  <w:lang w:val="en-US"/>
                </w:rPr>
              </w:pPr>
              <w:r>
                <w:rPr>
                  <w:noProof/>
                  <w:lang w:val="en-US"/>
                </w:rPr>
                <w:t xml:space="preserve">Mata, J. S. (2020). </w:t>
              </w:r>
              <w:r>
                <w:rPr>
                  <w:i/>
                  <w:iCs/>
                  <w:noProof/>
                  <w:lang w:val="en-US"/>
                </w:rPr>
                <w:t>Defining the Business Analysis Approach in 2023</w:t>
              </w:r>
              <w:r>
                <w:rPr>
                  <w:noProof/>
                  <w:lang w:val="en-US"/>
                </w:rPr>
                <w:t>. Retrieved from https://www.adaptiveus.com/en/blog/business-analysis-approach/</w:t>
              </w:r>
            </w:p>
            <w:p w14:paraId="7911FD20" w14:textId="77777777" w:rsidR="000308C9" w:rsidRDefault="000308C9" w:rsidP="000308C9">
              <w:pPr>
                <w:pStyle w:val="Bibliography"/>
                <w:ind w:left="720" w:hanging="720"/>
                <w:rPr>
                  <w:noProof/>
                  <w:lang w:val="en-US"/>
                </w:rPr>
              </w:pPr>
              <w:r>
                <w:rPr>
                  <w:noProof/>
                  <w:lang w:val="en-US"/>
                </w:rPr>
                <w:t xml:space="preserve">Scotiabank. (2022). </w:t>
              </w:r>
              <w:r>
                <w:rPr>
                  <w:i/>
                  <w:iCs/>
                  <w:noProof/>
                  <w:lang w:val="en-US"/>
                </w:rPr>
                <w:t>2022 ANNUAL REPORT</w:t>
              </w:r>
              <w:r>
                <w:rPr>
                  <w:noProof/>
                  <w:lang w:val="en-US"/>
                </w:rPr>
                <w:t>. Retrieved from chrome-extension://efaidnbmnnnibpcajpcglclefindmkaj/https://www.scotiabank.com/content/dam/scotiabank/corporate/BNS_Annual_Report_2022_v1.pdf</w:t>
              </w:r>
            </w:p>
            <w:p w14:paraId="42289C67" w14:textId="77777777" w:rsidR="000308C9" w:rsidRDefault="000308C9" w:rsidP="000308C9">
              <w:r>
                <w:rPr>
                  <w:b/>
                  <w:bCs/>
                  <w:noProof/>
                </w:rPr>
                <w:fldChar w:fldCharType="end"/>
              </w:r>
            </w:p>
          </w:sdtContent>
        </w:sdt>
      </w:sdtContent>
    </w:sdt>
    <w:p w14:paraId="2B04E4ED" w14:textId="77777777" w:rsidR="000308C9" w:rsidRPr="009863FA" w:rsidRDefault="000308C9" w:rsidP="000308C9">
      <w:pPr>
        <w:jc w:val="both"/>
      </w:pPr>
    </w:p>
    <w:p w14:paraId="75CF12D7" w14:textId="77777777" w:rsidR="000308C9" w:rsidRPr="0090483A" w:rsidRDefault="000308C9" w:rsidP="000308C9">
      <w:pPr>
        <w:jc w:val="both"/>
        <w:rPr>
          <w:lang w:eastAsia="en-IN"/>
        </w:rPr>
      </w:pPr>
    </w:p>
    <w:p w14:paraId="2412AB88" w14:textId="77777777" w:rsidR="000308C9" w:rsidRPr="00473164" w:rsidRDefault="000308C9" w:rsidP="000308C9">
      <w:pPr>
        <w:jc w:val="both"/>
      </w:pPr>
    </w:p>
    <w:p w14:paraId="7B4B49C2" w14:textId="77777777" w:rsidR="000308C9" w:rsidRPr="00E23B26" w:rsidRDefault="000308C9" w:rsidP="000308C9">
      <w:pPr>
        <w:jc w:val="both"/>
        <w:rPr>
          <w:b/>
          <w:bCs/>
        </w:rPr>
      </w:pPr>
    </w:p>
    <w:p w14:paraId="12599103" w14:textId="77777777" w:rsidR="000308C9" w:rsidRDefault="000308C9" w:rsidP="000308C9">
      <w:pPr>
        <w:jc w:val="both"/>
      </w:pPr>
    </w:p>
    <w:p w14:paraId="6C883504" w14:textId="77777777" w:rsidR="000308C9" w:rsidRPr="000308C9" w:rsidRDefault="000308C9" w:rsidP="000308C9">
      <w:pPr>
        <w:rPr>
          <w:lang w:val="en-US"/>
        </w:rPr>
      </w:pPr>
    </w:p>
    <w:p w14:paraId="72296F7E" w14:textId="77777777" w:rsidR="00EF5ECC" w:rsidRPr="00EF5ECC" w:rsidRDefault="00EF5ECC" w:rsidP="00EF5ECC">
      <w:pPr>
        <w:rPr>
          <w:lang w:val="en-US"/>
        </w:rPr>
      </w:pPr>
    </w:p>
    <w:sectPr w:rsidR="00EF5ECC" w:rsidRPr="00EF5ECC" w:rsidSect="00EC6810">
      <w:headerReference w:type="default" r:id="rId12"/>
      <w:footerReference w:type="default" r:id="rId13"/>
      <w:footerReference w:type="firs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1352D" w14:textId="77777777" w:rsidR="00F8243A" w:rsidRDefault="00F8243A">
      <w:pPr>
        <w:spacing w:after="0" w:line="240" w:lineRule="auto"/>
      </w:pPr>
      <w:r>
        <w:separator/>
      </w:r>
    </w:p>
  </w:endnote>
  <w:endnote w:type="continuationSeparator" w:id="0">
    <w:p w14:paraId="7AF2F216" w14:textId="77777777" w:rsidR="00F8243A" w:rsidRDefault="00F8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otia">
    <w:altName w:val="Calibri"/>
    <w:panose1 w:val="00000000000000000000"/>
    <w:charset w:val="00"/>
    <w:family w:val="swiss"/>
    <w:notTrueType/>
    <w:pitch w:val="default"/>
    <w:sig w:usb0="00000003" w:usb1="00000000" w:usb2="00000000" w:usb3="00000000" w:csb0="00000001"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779019"/>
      <w:docPartObj>
        <w:docPartGallery w:val="Page Numbers (Bottom of Page)"/>
        <w:docPartUnique/>
      </w:docPartObj>
    </w:sdtPr>
    <w:sdtEndPr>
      <w:rPr>
        <w:noProof/>
      </w:rPr>
    </w:sdtEndPr>
    <w:sdtContent>
      <w:p w14:paraId="3AF47A67" w14:textId="77777777" w:rsidR="00EC6810" w:rsidRDefault="00EC6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8902B" w14:textId="77777777" w:rsidR="00EC6810" w:rsidRDefault="00EC6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642810"/>
      <w:docPartObj>
        <w:docPartGallery w:val="Page Numbers (Bottom of Page)"/>
        <w:docPartUnique/>
      </w:docPartObj>
    </w:sdtPr>
    <w:sdtEndPr>
      <w:rPr>
        <w:noProof/>
      </w:rPr>
    </w:sdtEndPr>
    <w:sdtContent>
      <w:p w14:paraId="66BEF5E0" w14:textId="77777777" w:rsidR="00EC6810" w:rsidRDefault="00EC6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EB75F4" w14:textId="77777777" w:rsidR="00EC6810" w:rsidRDefault="00EC6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DE27A" w14:textId="77777777" w:rsidR="00F8243A" w:rsidRDefault="00F8243A">
      <w:pPr>
        <w:spacing w:after="0" w:line="240" w:lineRule="auto"/>
      </w:pPr>
      <w:r>
        <w:separator/>
      </w:r>
    </w:p>
  </w:footnote>
  <w:footnote w:type="continuationSeparator" w:id="0">
    <w:p w14:paraId="687FA4C4" w14:textId="77777777" w:rsidR="00F8243A" w:rsidRDefault="00F8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B8FC" w14:textId="77777777" w:rsidR="00EC6810" w:rsidRDefault="00EC6810">
    <w:pPr>
      <w:pStyle w:val="Header"/>
    </w:pPr>
    <w:r>
      <w:rPr>
        <w:noProof/>
      </w:rPr>
      <w:drawing>
        <wp:inline distT="0" distB="0" distL="0" distR="0" wp14:anchorId="235BE4D9" wp14:editId="17670B09">
          <wp:extent cx="556260" cy="556260"/>
          <wp:effectExtent l="0" t="0" r="0" b="0"/>
          <wp:docPr id="70147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78276" name="Picture 701478276"/>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468"/>
    <w:multiLevelType w:val="hybridMultilevel"/>
    <w:tmpl w:val="54C4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20260"/>
    <w:multiLevelType w:val="hybridMultilevel"/>
    <w:tmpl w:val="9D789F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0C011B"/>
    <w:multiLevelType w:val="hybridMultilevel"/>
    <w:tmpl w:val="5096192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8911DC"/>
    <w:multiLevelType w:val="hybridMultilevel"/>
    <w:tmpl w:val="B664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B3CC8"/>
    <w:multiLevelType w:val="hybridMultilevel"/>
    <w:tmpl w:val="F27619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2B083D"/>
    <w:multiLevelType w:val="hybridMultilevel"/>
    <w:tmpl w:val="913086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7734F"/>
    <w:multiLevelType w:val="hybridMultilevel"/>
    <w:tmpl w:val="F38E21C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1CBA3901"/>
    <w:multiLevelType w:val="hybridMultilevel"/>
    <w:tmpl w:val="CDAA6C90"/>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8" w15:restartNumberingAfterBreak="0">
    <w:nsid w:val="20DA01B4"/>
    <w:multiLevelType w:val="hybridMultilevel"/>
    <w:tmpl w:val="E3F25FB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262B87"/>
    <w:multiLevelType w:val="hybridMultilevel"/>
    <w:tmpl w:val="353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073A6"/>
    <w:multiLevelType w:val="hybridMultilevel"/>
    <w:tmpl w:val="1604E24A"/>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270D469C"/>
    <w:multiLevelType w:val="hybridMultilevel"/>
    <w:tmpl w:val="9882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018F2"/>
    <w:multiLevelType w:val="hybridMultilevel"/>
    <w:tmpl w:val="45A8950E"/>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7884F05"/>
    <w:multiLevelType w:val="hybridMultilevel"/>
    <w:tmpl w:val="827AF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AE5F45"/>
    <w:multiLevelType w:val="hybridMultilevel"/>
    <w:tmpl w:val="0CA2F5B8"/>
    <w:lvl w:ilvl="0" w:tplc="1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54723B2"/>
    <w:multiLevelType w:val="multilevel"/>
    <w:tmpl w:val="57E6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E2967"/>
    <w:multiLevelType w:val="hybridMultilevel"/>
    <w:tmpl w:val="F9EC5A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0F72CE"/>
    <w:multiLevelType w:val="hybridMultilevel"/>
    <w:tmpl w:val="4AD688F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1155F"/>
    <w:multiLevelType w:val="hybridMultilevel"/>
    <w:tmpl w:val="0F1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C0E62"/>
    <w:multiLevelType w:val="hybridMultilevel"/>
    <w:tmpl w:val="E8FE105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4CB573EB"/>
    <w:multiLevelType w:val="hybridMultilevel"/>
    <w:tmpl w:val="7E12F49E"/>
    <w:lvl w:ilvl="0" w:tplc="1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F885578"/>
    <w:multiLevelType w:val="hybridMultilevel"/>
    <w:tmpl w:val="2C0C21C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F46B2"/>
    <w:multiLevelType w:val="hybridMultilevel"/>
    <w:tmpl w:val="CC6E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027CD8"/>
    <w:multiLevelType w:val="hybridMultilevel"/>
    <w:tmpl w:val="57305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FD0707C"/>
    <w:multiLevelType w:val="hybridMultilevel"/>
    <w:tmpl w:val="48CAC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2547829"/>
    <w:multiLevelType w:val="hybridMultilevel"/>
    <w:tmpl w:val="16564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CA602E"/>
    <w:multiLevelType w:val="hybridMultilevel"/>
    <w:tmpl w:val="2C0E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C3702"/>
    <w:multiLevelType w:val="hybridMultilevel"/>
    <w:tmpl w:val="188884CC"/>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6B474945"/>
    <w:multiLevelType w:val="hybridMultilevel"/>
    <w:tmpl w:val="1D4A1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4C1C2B"/>
    <w:multiLevelType w:val="hybridMultilevel"/>
    <w:tmpl w:val="85B2A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7E4037"/>
    <w:multiLevelType w:val="hybridMultilevel"/>
    <w:tmpl w:val="6B540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BC06C8"/>
    <w:multiLevelType w:val="hybridMultilevel"/>
    <w:tmpl w:val="A2D67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2476787"/>
    <w:multiLevelType w:val="hybridMultilevel"/>
    <w:tmpl w:val="266A2BDC"/>
    <w:lvl w:ilvl="0" w:tplc="407068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E951D2"/>
    <w:multiLevelType w:val="hybridMultilevel"/>
    <w:tmpl w:val="1CDEB8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9A26F5"/>
    <w:multiLevelType w:val="hybridMultilevel"/>
    <w:tmpl w:val="905A3602"/>
    <w:lvl w:ilvl="0" w:tplc="34A400B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30031895">
    <w:abstractNumId w:val="22"/>
  </w:num>
  <w:num w:numId="2" w16cid:durableId="1842960922">
    <w:abstractNumId w:val="33"/>
  </w:num>
  <w:num w:numId="3" w16cid:durableId="1387486098">
    <w:abstractNumId w:val="29"/>
  </w:num>
  <w:num w:numId="4" w16cid:durableId="1093818655">
    <w:abstractNumId w:val="16"/>
  </w:num>
  <w:num w:numId="5" w16cid:durableId="1342899425">
    <w:abstractNumId w:val="4"/>
  </w:num>
  <w:num w:numId="6" w16cid:durableId="1793359072">
    <w:abstractNumId w:val="31"/>
  </w:num>
  <w:num w:numId="7" w16cid:durableId="1802379460">
    <w:abstractNumId w:val="28"/>
  </w:num>
  <w:num w:numId="8" w16cid:durableId="999504759">
    <w:abstractNumId w:val="30"/>
  </w:num>
  <w:num w:numId="9" w16cid:durableId="1909076852">
    <w:abstractNumId w:val="13"/>
  </w:num>
  <w:num w:numId="10" w16cid:durableId="679619880">
    <w:abstractNumId w:val="24"/>
  </w:num>
  <w:num w:numId="11" w16cid:durableId="9796190">
    <w:abstractNumId w:val="25"/>
  </w:num>
  <w:num w:numId="12" w16cid:durableId="1271358668">
    <w:abstractNumId w:val="17"/>
  </w:num>
  <w:num w:numId="13" w16cid:durableId="1065379092">
    <w:abstractNumId w:val="21"/>
  </w:num>
  <w:num w:numId="14" w16cid:durableId="2090761072">
    <w:abstractNumId w:val="5"/>
  </w:num>
  <w:num w:numId="15" w16cid:durableId="1807235210">
    <w:abstractNumId w:val="32"/>
  </w:num>
  <w:num w:numId="16" w16cid:durableId="1409110920">
    <w:abstractNumId w:val="15"/>
  </w:num>
  <w:num w:numId="17" w16cid:durableId="323821614">
    <w:abstractNumId w:val="12"/>
  </w:num>
  <w:num w:numId="18" w16cid:durableId="1075514894">
    <w:abstractNumId w:val="2"/>
  </w:num>
  <w:num w:numId="19" w16cid:durableId="1393849364">
    <w:abstractNumId w:val="1"/>
  </w:num>
  <w:num w:numId="20" w16cid:durableId="121193687">
    <w:abstractNumId w:val="8"/>
  </w:num>
  <w:num w:numId="21" w16cid:durableId="144666384">
    <w:abstractNumId w:val="34"/>
  </w:num>
  <w:num w:numId="22" w16cid:durableId="353580066">
    <w:abstractNumId w:val="23"/>
  </w:num>
  <w:num w:numId="23" w16cid:durableId="384454436">
    <w:abstractNumId w:val="0"/>
  </w:num>
  <w:num w:numId="24" w16cid:durableId="1361587571">
    <w:abstractNumId w:val="3"/>
  </w:num>
  <w:num w:numId="25" w16cid:durableId="1373992958">
    <w:abstractNumId w:val="26"/>
  </w:num>
  <w:num w:numId="26" w16cid:durableId="421412598">
    <w:abstractNumId w:val="18"/>
  </w:num>
  <w:num w:numId="27" w16cid:durableId="633486038">
    <w:abstractNumId w:val="11"/>
  </w:num>
  <w:num w:numId="28" w16cid:durableId="16786528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34120305">
    <w:abstractNumId w:val="2"/>
  </w:num>
  <w:num w:numId="30" w16cid:durableId="1387988762">
    <w:abstractNumId w:val="1"/>
  </w:num>
  <w:num w:numId="31" w16cid:durableId="1427729708">
    <w:abstractNumId w:val="8"/>
  </w:num>
  <w:num w:numId="32" w16cid:durableId="639774157">
    <w:abstractNumId w:val="7"/>
  </w:num>
  <w:num w:numId="33" w16cid:durableId="815688236">
    <w:abstractNumId w:val="27"/>
  </w:num>
  <w:num w:numId="34" w16cid:durableId="1363824784">
    <w:abstractNumId w:val="19"/>
  </w:num>
  <w:num w:numId="35" w16cid:durableId="250164008">
    <w:abstractNumId w:val="10"/>
  </w:num>
  <w:num w:numId="36" w16cid:durableId="2060008490">
    <w:abstractNumId w:val="14"/>
  </w:num>
  <w:num w:numId="37" w16cid:durableId="1540161980">
    <w:abstractNumId w:val="6"/>
  </w:num>
  <w:num w:numId="38" w16cid:durableId="640619928">
    <w:abstractNumId w:val="20"/>
  </w:num>
  <w:num w:numId="39" w16cid:durableId="44716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0NDSwNDI2sjQ0sjBS0lEKTi0uzszPAykwrAUA67Td7ywAAAA="/>
  </w:docVars>
  <w:rsids>
    <w:rsidRoot w:val="00483B21"/>
    <w:rsid w:val="00000847"/>
    <w:rsid w:val="00001572"/>
    <w:rsid w:val="00007FFE"/>
    <w:rsid w:val="000268CF"/>
    <w:rsid w:val="000308C9"/>
    <w:rsid w:val="000A06C9"/>
    <w:rsid w:val="000A2461"/>
    <w:rsid w:val="000C15A2"/>
    <w:rsid w:val="000D20A2"/>
    <w:rsid w:val="0010518B"/>
    <w:rsid w:val="001217F2"/>
    <w:rsid w:val="001A0853"/>
    <w:rsid w:val="001F3389"/>
    <w:rsid w:val="001F56F0"/>
    <w:rsid w:val="001F6E26"/>
    <w:rsid w:val="00226A6A"/>
    <w:rsid w:val="0023128B"/>
    <w:rsid w:val="00244FA0"/>
    <w:rsid w:val="002B22EB"/>
    <w:rsid w:val="00322720"/>
    <w:rsid w:val="00337A4F"/>
    <w:rsid w:val="003B1E5A"/>
    <w:rsid w:val="00407C4A"/>
    <w:rsid w:val="00446386"/>
    <w:rsid w:val="00483B21"/>
    <w:rsid w:val="004A20EA"/>
    <w:rsid w:val="004A311E"/>
    <w:rsid w:val="004D7033"/>
    <w:rsid w:val="004F203D"/>
    <w:rsid w:val="00545D50"/>
    <w:rsid w:val="005838DE"/>
    <w:rsid w:val="00637F46"/>
    <w:rsid w:val="006724F1"/>
    <w:rsid w:val="00694AF3"/>
    <w:rsid w:val="006B0E8E"/>
    <w:rsid w:val="007343B8"/>
    <w:rsid w:val="00746D21"/>
    <w:rsid w:val="007524DD"/>
    <w:rsid w:val="00784929"/>
    <w:rsid w:val="0078779E"/>
    <w:rsid w:val="008143E0"/>
    <w:rsid w:val="00853A2F"/>
    <w:rsid w:val="00855B9A"/>
    <w:rsid w:val="00866A44"/>
    <w:rsid w:val="008C638B"/>
    <w:rsid w:val="008F0034"/>
    <w:rsid w:val="00907D26"/>
    <w:rsid w:val="0092584A"/>
    <w:rsid w:val="0093216E"/>
    <w:rsid w:val="00956ECA"/>
    <w:rsid w:val="009A0966"/>
    <w:rsid w:val="00A11CA8"/>
    <w:rsid w:val="00A454DB"/>
    <w:rsid w:val="00A624D4"/>
    <w:rsid w:val="00A80227"/>
    <w:rsid w:val="00A8049D"/>
    <w:rsid w:val="00A84393"/>
    <w:rsid w:val="00A933CA"/>
    <w:rsid w:val="00AB74B0"/>
    <w:rsid w:val="00AC02F7"/>
    <w:rsid w:val="00AE131E"/>
    <w:rsid w:val="00AE46BB"/>
    <w:rsid w:val="00B44F21"/>
    <w:rsid w:val="00B665D1"/>
    <w:rsid w:val="00C040F0"/>
    <w:rsid w:val="00C56C2A"/>
    <w:rsid w:val="00C63D58"/>
    <w:rsid w:val="00CB08C8"/>
    <w:rsid w:val="00CD5955"/>
    <w:rsid w:val="00CE7F02"/>
    <w:rsid w:val="00CF2FDB"/>
    <w:rsid w:val="00D16B42"/>
    <w:rsid w:val="00D2149F"/>
    <w:rsid w:val="00D30621"/>
    <w:rsid w:val="00DC19FC"/>
    <w:rsid w:val="00DC3C4F"/>
    <w:rsid w:val="00DE0070"/>
    <w:rsid w:val="00E52E9E"/>
    <w:rsid w:val="00E773D1"/>
    <w:rsid w:val="00EC6810"/>
    <w:rsid w:val="00ED4D31"/>
    <w:rsid w:val="00EF5ECC"/>
    <w:rsid w:val="00F06C8E"/>
    <w:rsid w:val="00F2019A"/>
    <w:rsid w:val="00F44053"/>
    <w:rsid w:val="00F802CC"/>
    <w:rsid w:val="00F8243A"/>
    <w:rsid w:val="00F8484D"/>
    <w:rsid w:val="00F84C57"/>
    <w:rsid w:val="00FE3B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F189"/>
  <w15:docId w15:val="{0EF525EB-9BFE-48D0-B475-47741A19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21"/>
    <w:rPr>
      <w:kern w:val="0"/>
      <w:lang w:val="en-IN"/>
      <w14:ligatures w14:val="none"/>
    </w:rPr>
  </w:style>
  <w:style w:type="paragraph" w:styleId="Heading1">
    <w:name w:val="heading 1"/>
    <w:basedOn w:val="Normal"/>
    <w:next w:val="Normal"/>
    <w:link w:val="Heading1Char"/>
    <w:uiPriority w:val="9"/>
    <w:qFormat/>
    <w:rsid w:val="00483B2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83B21"/>
    <w:pPr>
      <w:keepNext/>
      <w:keepLines/>
      <w:spacing w:before="40" w:after="0"/>
      <w:outlineLvl w:val="1"/>
    </w:pPr>
    <w:rPr>
      <w:rFonts w:asciiTheme="majorHAnsi" w:eastAsiaTheme="majorEastAsia" w:hAnsiTheme="majorHAnsi" w:cstheme="majorBidi"/>
      <w:color w:val="2F5496" w:themeColor="accent1" w:themeShade="BF"/>
      <w:kern w:val="2"/>
      <w:sz w:val="26"/>
      <w:szCs w:val="26"/>
      <w:lang w:val="en-CA"/>
      <w14:ligatures w14:val="standardContextual"/>
    </w:rPr>
  </w:style>
  <w:style w:type="paragraph" w:styleId="Heading3">
    <w:name w:val="heading 3"/>
    <w:basedOn w:val="Normal"/>
    <w:next w:val="Normal"/>
    <w:link w:val="Heading3Char"/>
    <w:uiPriority w:val="9"/>
    <w:unhideWhenUsed/>
    <w:qFormat/>
    <w:rsid w:val="00483B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2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483B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3B21"/>
    <w:rPr>
      <w:rFonts w:asciiTheme="majorHAnsi" w:eastAsiaTheme="majorEastAsia" w:hAnsiTheme="majorHAnsi" w:cstheme="majorBidi"/>
      <w:color w:val="1F3763" w:themeColor="accent1" w:themeShade="7F"/>
      <w:kern w:val="0"/>
      <w:sz w:val="24"/>
      <w:szCs w:val="24"/>
      <w:lang w:val="en-IN"/>
      <w14:ligatures w14:val="none"/>
    </w:rPr>
  </w:style>
  <w:style w:type="paragraph" w:styleId="ListParagraph">
    <w:name w:val="List Paragraph"/>
    <w:basedOn w:val="Normal"/>
    <w:uiPriority w:val="34"/>
    <w:qFormat/>
    <w:rsid w:val="00483B21"/>
    <w:pPr>
      <w:ind w:left="720"/>
      <w:contextualSpacing/>
    </w:pPr>
  </w:style>
  <w:style w:type="paragraph" w:styleId="Header">
    <w:name w:val="header"/>
    <w:basedOn w:val="Normal"/>
    <w:link w:val="HeaderChar"/>
    <w:uiPriority w:val="99"/>
    <w:unhideWhenUsed/>
    <w:rsid w:val="00483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B21"/>
    <w:rPr>
      <w:kern w:val="0"/>
      <w:lang w:val="en-IN"/>
      <w14:ligatures w14:val="none"/>
    </w:rPr>
  </w:style>
  <w:style w:type="paragraph" w:styleId="Footer">
    <w:name w:val="footer"/>
    <w:basedOn w:val="Normal"/>
    <w:link w:val="FooterChar"/>
    <w:uiPriority w:val="99"/>
    <w:unhideWhenUsed/>
    <w:rsid w:val="00483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B21"/>
    <w:rPr>
      <w:kern w:val="0"/>
      <w:lang w:val="en-IN"/>
      <w14:ligatures w14:val="none"/>
    </w:rPr>
  </w:style>
  <w:style w:type="paragraph" w:styleId="Bibliography">
    <w:name w:val="Bibliography"/>
    <w:basedOn w:val="Normal"/>
    <w:next w:val="Normal"/>
    <w:uiPriority w:val="37"/>
    <w:unhideWhenUsed/>
    <w:rsid w:val="00483B21"/>
  </w:style>
  <w:style w:type="paragraph" w:styleId="TOC1">
    <w:name w:val="toc 1"/>
    <w:basedOn w:val="Normal"/>
    <w:next w:val="Normal"/>
    <w:autoRedefine/>
    <w:uiPriority w:val="39"/>
    <w:unhideWhenUsed/>
    <w:rsid w:val="00483B21"/>
    <w:pPr>
      <w:tabs>
        <w:tab w:val="right" w:leader="dot" w:pos="10456"/>
      </w:tabs>
      <w:spacing w:after="100"/>
    </w:pPr>
    <w:rPr>
      <w:b/>
      <w:bCs/>
      <w:noProof/>
    </w:rPr>
  </w:style>
  <w:style w:type="paragraph" w:styleId="TOC2">
    <w:name w:val="toc 2"/>
    <w:basedOn w:val="Normal"/>
    <w:next w:val="Normal"/>
    <w:autoRedefine/>
    <w:uiPriority w:val="39"/>
    <w:unhideWhenUsed/>
    <w:rsid w:val="00483B21"/>
    <w:pPr>
      <w:spacing w:after="100"/>
      <w:ind w:left="220"/>
    </w:pPr>
  </w:style>
  <w:style w:type="character" w:styleId="Hyperlink">
    <w:name w:val="Hyperlink"/>
    <w:basedOn w:val="DefaultParagraphFont"/>
    <w:uiPriority w:val="99"/>
    <w:unhideWhenUsed/>
    <w:rsid w:val="00483B21"/>
    <w:rPr>
      <w:color w:val="0563C1" w:themeColor="hyperlink"/>
      <w:u w:val="single"/>
    </w:rPr>
  </w:style>
  <w:style w:type="paragraph" w:styleId="TOCHeading">
    <w:name w:val="TOC Heading"/>
    <w:basedOn w:val="Heading1"/>
    <w:next w:val="Normal"/>
    <w:uiPriority w:val="39"/>
    <w:unhideWhenUsed/>
    <w:qFormat/>
    <w:rsid w:val="00483B21"/>
    <w:pPr>
      <w:outlineLvl w:val="9"/>
    </w:pPr>
  </w:style>
  <w:style w:type="table" w:styleId="GridTable4-Accent5">
    <w:name w:val="Grid Table 4 Accent 5"/>
    <w:basedOn w:val="TableNormal"/>
    <w:uiPriority w:val="49"/>
    <w:rsid w:val="00483B21"/>
    <w:pPr>
      <w:spacing w:after="0" w:line="240" w:lineRule="auto"/>
    </w:pPr>
    <w:rPr>
      <w:kern w:val="0"/>
      <w:lang w:val="en-IN"/>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83B2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0308C9"/>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02CC"/>
    <w:pPr>
      <w:autoSpaceDE w:val="0"/>
      <w:autoSpaceDN w:val="0"/>
      <w:adjustRightInd w:val="0"/>
      <w:spacing w:after="0" w:line="240" w:lineRule="auto"/>
    </w:pPr>
    <w:rPr>
      <w:rFonts w:ascii="Scotia" w:hAnsi="Scotia" w:cs="Scotia"/>
      <w:color w:val="000000"/>
      <w:kern w:val="0"/>
      <w:sz w:val="24"/>
      <w:szCs w:val="24"/>
    </w:rPr>
  </w:style>
  <w:style w:type="table" w:styleId="GridTable5Dark-Accent1">
    <w:name w:val="Grid Table 5 Dark Accent 1"/>
    <w:basedOn w:val="TableNormal"/>
    <w:uiPriority w:val="50"/>
    <w:rsid w:val="00F802CC"/>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F802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3">
    <w:name w:val="toc 3"/>
    <w:basedOn w:val="Normal"/>
    <w:next w:val="Normal"/>
    <w:autoRedefine/>
    <w:uiPriority w:val="39"/>
    <w:unhideWhenUsed/>
    <w:rsid w:val="004D7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0586">
      <w:bodyDiv w:val="1"/>
      <w:marLeft w:val="0"/>
      <w:marRight w:val="0"/>
      <w:marTop w:val="0"/>
      <w:marBottom w:val="0"/>
      <w:divBdr>
        <w:top w:val="none" w:sz="0" w:space="0" w:color="auto"/>
        <w:left w:val="none" w:sz="0" w:space="0" w:color="auto"/>
        <w:bottom w:val="none" w:sz="0" w:space="0" w:color="auto"/>
        <w:right w:val="none" w:sz="0" w:space="0" w:color="auto"/>
      </w:divBdr>
    </w:div>
    <w:div w:id="217131353">
      <w:bodyDiv w:val="1"/>
      <w:marLeft w:val="0"/>
      <w:marRight w:val="0"/>
      <w:marTop w:val="0"/>
      <w:marBottom w:val="0"/>
      <w:divBdr>
        <w:top w:val="none" w:sz="0" w:space="0" w:color="auto"/>
        <w:left w:val="none" w:sz="0" w:space="0" w:color="auto"/>
        <w:bottom w:val="none" w:sz="0" w:space="0" w:color="auto"/>
        <w:right w:val="none" w:sz="0" w:space="0" w:color="auto"/>
      </w:divBdr>
    </w:div>
    <w:div w:id="300308530">
      <w:bodyDiv w:val="1"/>
      <w:marLeft w:val="0"/>
      <w:marRight w:val="0"/>
      <w:marTop w:val="0"/>
      <w:marBottom w:val="0"/>
      <w:divBdr>
        <w:top w:val="none" w:sz="0" w:space="0" w:color="auto"/>
        <w:left w:val="none" w:sz="0" w:space="0" w:color="auto"/>
        <w:bottom w:val="none" w:sz="0" w:space="0" w:color="auto"/>
        <w:right w:val="none" w:sz="0" w:space="0" w:color="auto"/>
      </w:divBdr>
    </w:div>
    <w:div w:id="367753968">
      <w:bodyDiv w:val="1"/>
      <w:marLeft w:val="0"/>
      <w:marRight w:val="0"/>
      <w:marTop w:val="0"/>
      <w:marBottom w:val="0"/>
      <w:divBdr>
        <w:top w:val="none" w:sz="0" w:space="0" w:color="auto"/>
        <w:left w:val="none" w:sz="0" w:space="0" w:color="auto"/>
        <w:bottom w:val="none" w:sz="0" w:space="0" w:color="auto"/>
        <w:right w:val="none" w:sz="0" w:space="0" w:color="auto"/>
      </w:divBdr>
    </w:div>
    <w:div w:id="453602070">
      <w:bodyDiv w:val="1"/>
      <w:marLeft w:val="0"/>
      <w:marRight w:val="0"/>
      <w:marTop w:val="0"/>
      <w:marBottom w:val="0"/>
      <w:divBdr>
        <w:top w:val="none" w:sz="0" w:space="0" w:color="auto"/>
        <w:left w:val="none" w:sz="0" w:space="0" w:color="auto"/>
        <w:bottom w:val="none" w:sz="0" w:space="0" w:color="auto"/>
        <w:right w:val="none" w:sz="0" w:space="0" w:color="auto"/>
      </w:divBdr>
    </w:div>
    <w:div w:id="1206139486">
      <w:bodyDiv w:val="1"/>
      <w:marLeft w:val="0"/>
      <w:marRight w:val="0"/>
      <w:marTop w:val="0"/>
      <w:marBottom w:val="0"/>
      <w:divBdr>
        <w:top w:val="none" w:sz="0" w:space="0" w:color="auto"/>
        <w:left w:val="none" w:sz="0" w:space="0" w:color="auto"/>
        <w:bottom w:val="none" w:sz="0" w:space="0" w:color="auto"/>
        <w:right w:val="none" w:sz="0" w:space="0" w:color="auto"/>
      </w:divBdr>
    </w:div>
    <w:div w:id="175219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Sco22</b:Tag>
    <b:SourceType>DocumentFromInternetSite</b:SourceType>
    <b:Guid>{5E8F698C-A7F0-4256-AAE5-5D21C4CE9FF8}</b:Guid>
    <b:Title>2022 ANNUAL REPORT</b:Title>
    <b:Year>2022</b:Year>
    <b:URL>chrome-extension://efaidnbmnnnibpcajpcglclefindmkaj/https://www.scotiabank.com/content/dam/scotiabank/corporate/BNS_Annual_Report_2022_v1.pdf</b:URL>
    <b:Author>
      <b:Author>
        <b:Corporate>Scotiabank</b:Corporate>
      </b:Author>
    </b:Author>
    <b:Publisher>Scotiabank</b:Publisher>
    <b:RefOrder>1</b:RefOrder>
  </b:Source>
  <b:Source>
    <b:Tag>Placeholder5</b:Tag>
    <b:SourceType>DocumentFromInternetSite</b:SourceType>
    <b:Guid>{C42A357D-0589-4AA9-9110-7CF2BC3555DA}</b:Guid>
    <b:Author>
      <b:Author>
        <b:Corporate>Scotiabank</b:Corporate>
      </b:Author>
    </b:Author>
    <b:Title>Annual Report 2021</b:Title>
    <b:Year>2021</b:Year>
    <b:URL>https://www.scotiabank.com/content/dam/scotiabank/corporate/quarterly-reports/2021/q4/Annual_Report_2021_AODA_EN.pdf</b:URL>
    <b:RefOrder>2</b:RefOrder>
  </b:Source>
  <b:Source>
    <b:Tag>Joh21</b:Tag>
    <b:SourceType>InternetSite</b:SourceType>
    <b:Guid>{34C942B8-2B2B-4F25-AAD7-D3AE98284F6F}</b:Guid>
    <b:Author>
      <b:Author>
        <b:NameList>
          <b:Person>
            <b:Last>Cameron</b:Last>
            <b:First>John</b:First>
          </b:Person>
        </b:NameList>
      </b:Author>
    </b:Author>
    <b:Title>Designing digital bank branches—and why their time is now</b:Title>
    <b:InternetSiteTitle>ncr.com</b:InternetSiteTitle>
    <b:Year>2021</b:Year>
    <b:Month>April</b:Month>
    <b:Day>1</b:Day>
    <b:URL>https://www.ncr.com/blogs/banking/designing-digital-bank-branches</b:URL>
    <b:RefOrder>3</b:RefOrder>
  </b:Source>
  <b:Source>
    <b:Tag>Sco231</b:Tag>
    <b:SourceType>InternetSite</b:SourceType>
    <b:Guid>{48A68CE7-E02C-4CF6-B6B6-295F991C7639}</b:Guid>
    <b:Author>
      <b:Author>
        <b:Corporate>Scotiabank</b:Corporate>
      </b:Author>
    </b:Author>
    <b:Title>Corporate profile</b:Title>
    <b:Year>2023</b:Year>
    <b:URL>https://www.scotiabank.com/ca/en/about/our-company/corporate-profile.html</b:URL>
    <b:InternetSiteTitle>Corporate profile</b:InternetSiteTitle>
    <b:RefOrder>4</b:RefOrder>
  </b:Source>
  <b:Source>
    <b:Tag>Jor20</b:Tag>
    <b:SourceType>InternetSite</b:SourceType>
    <b:Guid>{9FDE4AFE-65FE-493F-826F-DB86CCDCE007}</b:Guid>
    <b:Author>
      <b:Author>
        <b:NameList>
          <b:Person>
            <b:Last>Mata</b:Last>
            <b:First>Jorge</b:First>
            <b:Middle>Salinas</b:Middle>
          </b:Person>
        </b:NameList>
      </b:Author>
    </b:Author>
    <b:Year>2020</b:Year>
    <b:URL>https://www.adaptiveus.com/en/blog/business-analysis-approach/</b:URL>
    <b:Title>Defining the Business Analysis Approach in 2023</b:Title>
    <b:RefOrder>1</b:RefOrder>
  </b:Source>
  <b:Source>
    <b:Tag>Com23</b:Tag>
    <b:SourceType>InternetSite</b:SourceType>
    <b:Guid>{A580A10B-0B9C-4C72-BD80-D5F00D64B167}</b:Guid>
    <b:Author>
      <b:Author>
        <b:Corporate>Comparably</b:Corporate>
      </b:Author>
    </b:Author>
    <b:Title>Scotiabank</b:Title>
    <b:InternetSiteTitle>comparably.com</b:InternetSiteTitle>
    <b:Year>2023</b:Year>
    <b:URL>https://www.comparably.com/companies/scotiabank/salaries</b:URL>
    <b:RefOrder>2</b:RefOrder>
  </b:Source>
  <b:Source>
    <b:Tag>Sco221</b:Tag>
    <b:SourceType>InternetSite</b:SourceType>
    <b:Guid>{5477AE72-5282-48C9-A5AE-4570DE148199}</b:Guid>
    <b:Author>
      <b:Author>
        <b:Corporate>Scotiabank</b:Corporate>
      </b:Author>
    </b:Author>
    <b:Title>2022 ANNUAL REPORT</b:Title>
    <b:Year>2022</b:Year>
    <b:URL>chrome-extension://efaidnbmnnnibpcajpcglclefindmkaj/https://www.scotiabank.com/content/dam/scotiabank/corporate/BNS_Annual_Report_2022_v1.pdf</b:URL>
    <b:RefOrder>3</b:RefOrder>
  </b:Source>
  <b:Source>
    <b:Tag>Can22</b:Tag>
    <b:SourceType>InternetSite</b:SourceType>
    <b:Guid>{F9DF82DB-0620-4444-894C-6205B12C0406}</b:Guid>
    <b:Author>
      <b:Author>
        <b:Corporate>CanadianBankersAssociation</b:Corporate>
      </b:Author>
    </b:Author>
    <b:Title>Focus: How Canadians Bank</b:Title>
    <b:InternetSiteTitle>cba.ca</b:InternetSiteTitle>
    <b:Year>2022</b:Year>
    <b:Month>March</b:Month>
    <b:Day>31</b:Day>
    <b:URL>https://cba.ca/technology-and-banking#:~:text=Online%20banking%20is%20the%20go,30%20(58%20per%20cent)</b:URL>
    <b:RefOrder>4</b:RefOrder>
  </b:Source>
  <b:Source>
    <b:Tag>Mar</b:Tag>
    <b:SourceType>InternetSite</b:SourceType>
    <b:Guid>{09A3A6D9-66CD-4164-9B55-BA8776375CF0}</b:Guid>
    <b:Author>
      <b:Author>
        <b:NameList>
          <b:Person>
            <b:Last>Healy</b:Last>
            <b:First>Marc</b:First>
          </b:Person>
        </b:NameList>
      </b:Author>
    </b:Author>
    <b:Title>the future of bank kiosks: self-service solutions</b:Title>
    <b:InternetSiteTitle>elementbitmatters.com</b:InternetSiteTitle>
    <b:URL>https://www.everybitmatters.com/bank-kiosks/</b:URL>
    <b:RefOrder>5</b:RefOrder>
  </b:Source>
  <b:Source>
    <b:Tag>Sco23</b:Tag>
    <b:SourceType>DocumentFromInternetSite</b:SourceType>
    <b:Guid>{1B8A04DF-5CF6-4F79-83B2-84879097281A}</b:Guid>
    <b:Author>
      <b:Author>
        <b:Corporate>Scotiabank</b:Corporate>
      </b:Author>
    </b:Author>
    <b:Title>Q3 2023 Investor Fact Sheet</b:Title>
    <b:Year>Q3 2023</b:Year>
    <b:URL>https://www.scotiabank.com/content/dam/scotiabank/corporate/quarterly-reports/2023/q3/Q323_Scotiabank_Investor_Factsheet.pdf</b:URL>
    <b:RefOrder>2</b:RefOrder>
  </b:Source>
</b:Sources>
</file>

<file path=customXml/itemProps1.xml><?xml version="1.0" encoding="utf-8"?>
<ds:datastoreItem xmlns:ds="http://schemas.openxmlformats.org/officeDocument/2006/customXml" ds:itemID="{CC6ACBC8-CF37-4448-AFCC-87DDCFDB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5636</Words>
  <Characters>36189</Characters>
  <Application>Microsoft Office Word</Application>
  <DocSecurity>0</DocSecurity>
  <Lines>1064</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Reeny Susan Roy</dc:creator>
  <cp:keywords/>
  <dc:description/>
  <cp:lastModifiedBy>bhavya jain</cp:lastModifiedBy>
  <cp:revision>30</cp:revision>
  <dcterms:created xsi:type="dcterms:W3CDTF">2023-09-23T03:31:00Z</dcterms:created>
  <dcterms:modified xsi:type="dcterms:W3CDTF">2023-09-23T03:54:00Z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8aa570bb-0ebe-4724-9fa4-441ad17d34b1</vt:lpwstr>
  </property>
</Properties>
</file>