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24.5521545410156" w:right="354.97314453125"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DATABASE OF AN ONLINE DAIRY PRODUCT COMPANY - “MILKY WHEELS”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681640625" w:line="240"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By: Bhavya Gupta(2021245)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2861328125" w:line="240" w:lineRule="auto"/>
        <w:ind w:left="22.579956054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Project Scope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9990234375" w:line="264.3717384338379" w:lineRule="auto"/>
        <w:ind w:left="0" w:right="0" w:firstLine="2.33993530273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designed an end to end database application named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Milky Wheels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makes it very simple to record the inventory information for dairy products including milk, ghee, curd, and paneer, as well as the billing process. The proprietors of the dairy store can also rely on this application. Many of us want the task to be completed more quickly. Therefore, this programme will assist in converting pen and paper transactions to electronic transactions. It can also assist small businesses. The user interface is clear and basic. The project's goal is to computerize the processes for gathering sales information from the dealer and scheduling orders for their subsequent dispatching. The entire process of the dairy product shop is handled by the automated system. With the help of this system, the manufacturing firm may arrange its production schedules in accordance with the orders that are placed with its reputable dealers.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92138671875" w:line="240" w:lineRule="auto"/>
        <w:ind w:left="730.919952392578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Stakeholders: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1101.839904785156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Administrative (Manager)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0009765625" w:line="240" w:lineRule="auto"/>
        <w:ind w:left="1101.839904785156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Customers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0009765625" w:line="240" w:lineRule="auto"/>
        <w:ind w:left="1101.839904785156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Suppliers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22216796875" w:line="240" w:lineRule="auto"/>
        <w:ind w:left="1101.839904785156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Delivery Partners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027587890625" w:line="240" w:lineRule="auto"/>
        <w:ind w:left="4.680023193359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TECHNICAL REQUIREMENTS: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49658203125" w:line="240" w:lineRule="auto"/>
        <w:ind w:left="387.559967041015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CSS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91650390625" w:line="240" w:lineRule="auto"/>
        <w:ind w:left="366.7599487304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HTML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825439453125" w:line="240" w:lineRule="auto"/>
        <w:ind w:left="370.139923095703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React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91650390625" w:line="240" w:lineRule="auto"/>
        <w:ind w:left="362.599945068359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Python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9627685546875" w:line="240" w:lineRule="auto"/>
        <w:ind w:left="370.139923095703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JavaScript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848388671875" w:line="240" w:lineRule="auto"/>
        <w:ind w:left="369.10003662109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Nodejs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39971923828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MySQL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369.879913330078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Figma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40" w:lineRule="auto"/>
        <w:ind w:left="18.459930419921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FUNCTIONAL REQUIREMENTS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40" w:lineRule="auto"/>
        <w:ind w:left="20.540008544921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Functionality for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Users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LoginId/Signup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Browse Catalog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64.3717384338379" w:lineRule="auto"/>
        <w:ind w:left="381.83990478515625" w:right="4660.57617187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Adding/Removing products to Cart ● Tracking their Orders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80273437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View Cart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Checkout Cart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Coupons/Offers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Membership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6113281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Account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00097656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Customer Care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2412109375" w:line="240" w:lineRule="auto"/>
        <w:ind w:left="20.540008544921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Functionality for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Suppliers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LoginId/Signup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00097656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Add/Remove Categories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Add/Remove Products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6113281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My account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6113281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Help Centre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05810546875" w:line="264.3727111816406" w:lineRule="auto"/>
        <w:ind w:left="381.83990478515625" w:right="5231.3287353515625" w:hanging="361.29989624023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Functionality for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Delivery partners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LoginId/Signup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802734375" w:line="264.3698787689209" w:lineRule="auto"/>
        <w:ind w:left="381.83990478515625" w:right="4458.513793945312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View/accept/Cancel Delivery Orders ● Update delivery status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02441406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View/Update payment status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916503906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My Account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695800781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Help Centre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027587890625" w:line="240" w:lineRule="auto"/>
        <w:ind w:left="20.540008544921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Functionality for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Admin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916503906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Stats of stock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91650390625" w:line="264.3717384338379" w:lineRule="auto"/>
        <w:ind w:left="381.83990478515625" w:right="4280.068969726562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Document verification of products ● Stores the details of Delivery partners ● Stores the data of the Customers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Access of Help Centre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381.83990478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Profit/Loss Management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8095703125" w:line="240" w:lineRule="auto"/>
        <w:ind w:left="12.37991333007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CONSTRAINTS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693359375" w:line="264.3717384338379" w:lineRule="auto"/>
        <w:ind w:left="728.5800170898438" w:right="61.539306640625" w:hanging="346.74011230468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Admin has access to all the data of customers, delivery partners, suppliers and price and offers/discounts on product constraints are handled by admin only.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802734375" w:line="264.3717384338379" w:lineRule="auto"/>
        <w:ind w:left="736.3800048828125" w:right="1086.905517578125" w:hanging="354.540100097656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Customers have the access to see over the products available for purchase and name of the Delivery partners.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802734375" w:line="264.3717384338379" w:lineRule="auto"/>
        <w:ind w:left="736.1199951171875" w:right="210.938720703125" w:hanging="354.28009033203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Delivery partners have access over the Customers name, phone number, bill details and delivery address.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802734375" w:line="264.371280670166" w:lineRule="auto"/>
        <w:ind w:left="736.1199951171875" w:right="402.3095703125" w:hanging="354.28009033203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Suppliers have the access to manipulate the number of products on the basis of demand.</w:t>
      </w:r>
    </w:p>
    <w:sectPr>
      <w:pgSz w:h="15840" w:w="12240" w:orient="portrait"/>
      <w:pgMar w:bottom="1752.127685546875" w:top="1415.1953125" w:left="1440.780029296875" w:right="1422.535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