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7EF" w:rsidRDefault="004A07EF">
      <w:proofErr w:type="spellStart"/>
      <w:r>
        <w:t>Subnetting</w:t>
      </w:r>
      <w:proofErr w:type="spellEnd"/>
      <w:r>
        <w:t xml:space="preserve"> </w:t>
      </w:r>
      <w:r w:rsidR="00D41FE6">
        <w:t>and route</w:t>
      </w:r>
      <w:r>
        <w:t xml:space="preserve"> tables:</w:t>
      </w:r>
    </w:p>
    <w:p w:rsidR="004A07EF" w:rsidRDefault="004A07EF"/>
    <w:p w:rsidR="004A07EF" w:rsidRDefault="004A07EF">
      <w:r>
        <w:rPr>
          <w:noProof/>
          <w:lang w:eastAsia="en-IN"/>
        </w:rPr>
        <w:drawing>
          <wp:inline distT="0" distB="0" distL="0" distR="0" wp14:anchorId="1E0E8209" wp14:editId="521C428D">
            <wp:extent cx="240030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D8" w:rsidRDefault="00047FA5">
      <w:r>
        <w:rPr>
          <w:noProof/>
          <w:lang w:eastAsia="en-IN"/>
        </w:rPr>
        <w:drawing>
          <wp:inline distT="0" distB="0" distL="0" distR="0" wp14:anchorId="6E37EAFE" wp14:editId="723F00F1">
            <wp:extent cx="5731510" cy="213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E6" w:rsidRDefault="00D41FE6"/>
    <w:p w:rsidR="00D41FE6" w:rsidRDefault="00D41FE6">
      <w:r>
        <w:t xml:space="preserve">Here in second </w:t>
      </w:r>
      <w:proofErr w:type="spellStart"/>
      <w:r>
        <w:t>vpc</w:t>
      </w:r>
      <w:proofErr w:type="spellEnd"/>
      <w:r>
        <w:t xml:space="preserve"> we are not left with </w:t>
      </w:r>
      <w:proofErr w:type="spellStart"/>
      <w:r>
        <w:t>Ips</w:t>
      </w:r>
      <w:proofErr w:type="spellEnd"/>
      <w:r>
        <w:t xml:space="preserve"> for private subnets so should see for </w:t>
      </w:r>
      <w:proofErr w:type="spellStart"/>
      <w:r>
        <w:t>subnetting</w:t>
      </w:r>
      <w:proofErr w:type="spellEnd"/>
      <w:r>
        <w:t xml:space="preserve"> properly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4D23ABDC" wp14:editId="53994E23">
            <wp:extent cx="5731510" cy="1571879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works properly</w:t>
      </w:r>
      <w:bookmarkStart w:id="0" w:name="_GoBack"/>
      <w:bookmarkEnd w:id="0"/>
    </w:p>
    <w:p w:rsidR="004A07EF" w:rsidRDefault="004A07EF"/>
    <w:p w:rsidR="004A07EF" w:rsidRDefault="004A07EF">
      <w:r>
        <w:t xml:space="preserve">Have created one </w:t>
      </w:r>
      <w:proofErr w:type="spellStart"/>
      <w:r>
        <w:t>vpc</w:t>
      </w:r>
      <w:proofErr w:type="spellEnd"/>
      <w:r>
        <w:t xml:space="preserve"> </w:t>
      </w:r>
      <w:proofErr w:type="spellStart"/>
      <w:r>
        <w:t>cidr</w:t>
      </w:r>
      <w:proofErr w:type="spellEnd"/>
      <w:r>
        <w:br/>
        <w:t xml:space="preserve">under </w:t>
      </w:r>
      <w:proofErr w:type="spellStart"/>
      <w:r>
        <w:t>vpc</w:t>
      </w:r>
      <w:proofErr w:type="spellEnd"/>
      <w:r>
        <w:t xml:space="preserve"> have created 2 subnets (public private</w:t>
      </w:r>
      <w:proofErr w:type="gramStart"/>
      <w:r>
        <w:t>)</w:t>
      </w:r>
      <w:proofErr w:type="gramEnd"/>
      <w:r>
        <w:br/>
        <w:t xml:space="preserve">have attached an </w:t>
      </w:r>
      <w:proofErr w:type="spellStart"/>
      <w:r>
        <w:t>igw</w:t>
      </w:r>
      <w:proofErr w:type="spellEnd"/>
      <w:r>
        <w:t xml:space="preserve"> with one of the subnets and then that becomes public subnet which could contact the internet for all those services who are in public subnets,</w:t>
      </w:r>
      <w:r>
        <w:br/>
      </w:r>
      <w:r>
        <w:lastRenderedPageBreak/>
        <w:t xml:space="preserve">for public subnet resources to connect with private ones, need to add the </w:t>
      </w:r>
      <w:proofErr w:type="spellStart"/>
      <w:r>
        <w:t>ip</w:t>
      </w:r>
      <w:proofErr w:type="spellEnd"/>
      <w:r>
        <w:t xml:space="preserve"> address of public subnet instance in the </w:t>
      </w:r>
      <w:proofErr w:type="spellStart"/>
      <w:r>
        <w:t>sg</w:t>
      </w:r>
      <w:proofErr w:type="spellEnd"/>
      <w:r>
        <w:t xml:space="preserve"> inbound rules of instance which is in private subnet as source.</w:t>
      </w:r>
      <w:r>
        <w:br/>
      </w:r>
      <w:r>
        <w:br/>
        <w:t>VPC Configuration</w:t>
      </w:r>
      <w:proofErr w:type="gramStart"/>
      <w:r>
        <w:t>:</w:t>
      </w:r>
      <w:proofErr w:type="gramEnd"/>
      <w:r>
        <w:br/>
      </w:r>
      <w:r>
        <w:rPr>
          <w:noProof/>
          <w:lang w:eastAsia="en-IN"/>
        </w:rPr>
        <w:drawing>
          <wp:inline distT="0" distB="0" distL="0" distR="0" wp14:anchorId="591F1553" wp14:editId="6239DA79">
            <wp:extent cx="5731510" cy="258346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>
        <w:t>bhavya’s</w:t>
      </w:r>
      <w:proofErr w:type="spellEnd"/>
      <w:r>
        <w:t xml:space="preserve"> private subnet</w:t>
      </w:r>
      <w:r>
        <w:br/>
      </w:r>
      <w:r>
        <w:rPr>
          <w:noProof/>
          <w:lang w:eastAsia="en-IN"/>
        </w:rPr>
        <w:drawing>
          <wp:inline distT="0" distB="0" distL="0" distR="0" wp14:anchorId="56782C70" wp14:editId="07FE963A">
            <wp:extent cx="5731510" cy="285657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 wp14:anchorId="4964D203" wp14:editId="59320AB9">
            <wp:extent cx="5731510" cy="11328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public subnet</w:t>
      </w:r>
      <w:r>
        <w:br/>
      </w:r>
    </w:p>
    <w:p w:rsidR="00CF0CA5" w:rsidRDefault="00CF0CA5">
      <w:r>
        <w:rPr>
          <w:noProof/>
          <w:lang w:eastAsia="en-IN"/>
        </w:rPr>
        <w:lastRenderedPageBreak/>
        <w:drawing>
          <wp:inline distT="0" distB="0" distL="0" distR="0" wp14:anchorId="72F4151B" wp14:editId="57F41BB1">
            <wp:extent cx="5731510" cy="274879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234E19F6" wp14:editId="3A4CF0F9">
            <wp:extent cx="5731510" cy="14604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gramStart"/>
      <w:r>
        <w:t>after</w:t>
      </w:r>
      <w:proofErr w:type="gramEnd"/>
      <w:r>
        <w:t xml:space="preserve"> creating subnets, attach IGW to public subnet</w:t>
      </w:r>
      <w:r>
        <w:br/>
      </w:r>
      <w:r>
        <w:br/>
        <w:t>Attach IGW from your VPC</w:t>
      </w:r>
      <w:r>
        <w:br/>
      </w:r>
      <w:r>
        <w:rPr>
          <w:noProof/>
          <w:lang w:eastAsia="en-IN"/>
        </w:rPr>
        <w:drawing>
          <wp:inline distT="0" distB="0" distL="0" distR="0" wp14:anchorId="6F557DDB" wp14:editId="128AB92C">
            <wp:extent cx="5731510" cy="2149316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private RT</w:t>
      </w:r>
      <w:r>
        <w:br/>
      </w:r>
      <w:r>
        <w:rPr>
          <w:noProof/>
          <w:lang w:eastAsia="en-IN"/>
        </w:rPr>
        <w:lastRenderedPageBreak/>
        <w:drawing>
          <wp:inline distT="0" distB="0" distL="0" distR="0" wp14:anchorId="6752E72A" wp14:editId="1AB852F1">
            <wp:extent cx="5731510" cy="2697974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ROUTES</w:t>
      </w:r>
      <w:r>
        <w:br/>
        <w:t>Attaching Routes to public RT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4413A61E" wp14:editId="0444C4F1">
            <wp:extent cx="5731510" cy="122529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5" w:rsidRDefault="00CF0CA5">
      <w:r>
        <w:rPr>
          <w:noProof/>
          <w:lang w:eastAsia="en-IN"/>
        </w:rPr>
        <w:drawing>
          <wp:inline distT="0" distB="0" distL="0" distR="0" wp14:anchorId="253D5E8A" wp14:editId="19225321">
            <wp:extent cx="5731510" cy="2131558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>
        <w:t>aft</w:t>
      </w:r>
      <w:r w:rsidR="00D41FE6">
        <w:t>e</w:t>
      </w:r>
      <w:r>
        <w:t>r</w:t>
      </w:r>
      <w:proofErr w:type="gramEnd"/>
      <w:r>
        <w:t xml:space="preserve"> this if you launch your ec2 established in public subnet this would connect to </w:t>
      </w:r>
      <w:r w:rsidR="00D41FE6">
        <w:t xml:space="preserve">internet, if you have updated the </w:t>
      </w:r>
      <w:proofErr w:type="spellStart"/>
      <w:r w:rsidR="00D41FE6">
        <w:t>sg</w:t>
      </w:r>
      <w:proofErr w:type="spellEnd"/>
      <w:r w:rsidR="00D41FE6">
        <w:t xml:space="preserve"> for private instance and allowed incoming traffic from public subnet, then private instance would also connect to internet.</w:t>
      </w:r>
    </w:p>
    <w:sectPr w:rsidR="00CF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3F0" w:rsidRDefault="005623F0" w:rsidP="004A07EF">
      <w:pPr>
        <w:spacing w:after="0" w:line="240" w:lineRule="auto"/>
      </w:pPr>
      <w:r>
        <w:separator/>
      </w:r>
    </w:p>
  </w:endnote>
  <w:endnote w:type="continuationSeparator" w:id="0">
    <w:p w:rsidR="005623F0" w:rsidRDefault="005623F0" w:rsidP="004A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3F0" w:rsidRDefault="005623F0" w:rsidP="004A07EF">
      <w:pPr>
        <w:spacing w:after="0" w:line="240" w:lineRule="auto"/>
      </w:pPr>
      <w:r>
        <w:separator/>
      </w:r>
    </w:p>
  </w:footnote>
  <w:footnote w:type="continuationSeparator" w:id="0">
    <w:p w:rsidR="005623F0" w:rsidRDefault="005623F0" w:rsidP="004A07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FA5"/>
    <w:rsid w:val="00047FA5"/>
    <w:rsid w:val="004A07EF"/>
    <w:rsid w:val="005623F0"/>
    <w:rsid w:val="00720725"/>
    <w:rsid w:val="00B062B1"/>
    <w:rsid w:val="00CF0CA5"/>
    <w:rsid w:val="00D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EF"/>
  </w:style>
  <w:style w:type="paragraph" w:styleId="Footer">
    <w:name w:val="footer"/>
    <w:basedOn w:val="Normal"/>
    <w:link w:val="FooterChar"/>
    <w:uiPriority w:val="99"/>
    <w:unhideWhenUsed/>
    <w:rsid w:val="004A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7EF"/>
  </w:style>
  <w:style w:type="paragraph" w:styleId="Footer">
    <w:name w:val="footer"/>
    <w:basedOn w:val="Normal"/>
    <w:link w:val="FooterChar"/>
    <w:uiPriority w:val="99"/>
    <w:unhideWhenUsed/>
    <w:rsid w:val="004A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2024-02-24T17:03:00Z</dcterms:created>
  <dcterms:modified xsi:type="dcterms:W3CDTF">2024-02-24T19:59:00Z</dcterms:modified>
</cp:coreProperties>
</file>