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806E4" w14:textId="16F587AC" w:rsidR="002D7DDC" w:rsidRPr="002D7DDC" w:rsidRDefault="000655B7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895E" wp14:editId="5C24F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83152C8" id="Group 3" o:spid="_x0000_s1026" style="position:absolute;margin-left:0;margin-top:0;width:467.5pt;height:52.95pt;z-index:251659264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740F43">
        <w:rPr>
          <w:rFonts w:ascii="Times New Roman" w:hAnsi="Times New Roman" w:cs="Times New Roman"/>
          <w:b/>
          <w:sz w:val="32"/>
          <w:szCs w:val="32"/>
        </w:rPr>
        <w:t>3</w:t>
      </w:r>
    </w:p>
    <w:p w14:paraId="279D531D" w14:textId="1A2E5033" w:rsidR="002D7DDC" w:rsidRPr="002D7DDC" w:rsidRDefault="00F9376A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E03D99"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E03D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98A43CB" w14:textId="77777777"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</w:t>
      </w:r>
      <w:r w:rsidR="003A2545" w:rsidRPr="0038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690">
        <w:rPr>
          <w:rFonts w:ascii="Times New Roman" w:hAnsi="Times New Roman" w:cs="Times New Roman"/>
          <w:bCs/>
          <w:sz w:val="24"/>
          <w:szCs w:val="24"/>
        </w:rPr>
        <w:t>Sukhdev College of Business Studies, New Delhi, India</w:t>
      </w:r>
    </w:p>
    <w:p w14:paraId="2857AECB" w14:textId="67369A4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17-18th FEBRUARY 2023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5A65D561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740F43">
        <w:rPr>
          <w:rFonts w:ascii="Candara" w:hAnsi="Candara" w:cs="Arial"/>
          <w:b/>
        </w:rPr>
        <w:t>30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353E63">
        <w:rPr>
          <w:rFonts w:ascii="Candara" w:hAnsi="Candara" w:cs="Arial"/>
          <w:b/>
        </w:rPr>
        <w:t xml:space="preserve"> </w:t>
      </w:r>
      <w:r w:rsidR="00F9376A">
        <w:rPr>
          <w:rFonts w:ascii="Candara" w:hAnsi="Candara" w:cs="Arial"/>
          <w:b/>
        </w:rPr>
        <w:t xml:space="preserve">November </w:t>
      </w:r>
      <w:bookmarkStart w:id="0" w:name="_GoBack"/>
      <w:bookmarkEnd w:id="0"/>
      <w:r w:rsidR="00353E63">
        <w:rPr>
          <w:rFonts w:ascii="Candara" w:hAnsi="Candara" w:cs="Arial"/>
          <w:b/>
        </w:rPr>
        <w:t>202</w:t>
      </w:r>
      <w:r w:rsidR="00740F43">
        <w:rPr>
          <w:rFonts w:ascii="Candara" w:hAnsi="Candara" w:cs="Arial"/>
          <w:b/>
        </w:rPr>
        <w:t>2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9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zU0sDCyNDa2NLNU0lEKTi0uzszPAykwrAUAMqmyeiwAAAA="/>
  </w:docVars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C353B"/>
    <w:rsid w:val="006F1AE2"/>
    <w:rsid w:val="00740F43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F2E3B"/>
    <w:rsid w:val="00C344F0"/>
    <w:rsid w:val="00C42CD6"/>
    <w:rsid w:val="00C9075F"/>
    <w:rsid w:val="00D20F95"/>
    <w:rsid w:val="00DB7E10"/>
    <w:rsid w:val="00E03D99"/>
    <w:rsid w:val="00F166B2"/>
    <w:rsid w:val="00F9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icc-conf.com/paper_sub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1118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MOOLCHAND SHARMA</cp:lastModifiedBy>
  <cp:revision>9</cp:revision>
  <dcterms:created xsi:type="dcterms:W3CDTF">2021-07-17T05:28:00Z</dcterms:created>
  <dcterms:modified xsi:type="dcterms:W3CDTF">2022-10-17T07:25:00Z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