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Project Initialization and Planning </w:t>
      </w:r>
      <w:r>
        <w:rPr>
          <w:spacing w:val="-2"/>
        </w:rPr>
        <w:t>Phase</w:t>
      </w:r>
    </w:p>
    <w:p>
      <w:pPr>
        <w:pStyle w:val="BodyText"/>
        <w:rPr>
          <w:b/>
        </w:rPr>
      </w:pPr>
    </w:p>
    <w:p>
      <w:pPr>
        <w:pStyle w:val="BodyText"/>
        <w:spacing w:before="133"/>
        <w:rPr>
          <w:b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1 October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PER206 AI WeatherWise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Project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AI WeatherWise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Maximum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5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44"/>
        <w:rPr>
          <w:b/>
        </w:rPr>
      </w:pPr>
    </w:p>
    <w:p>
      <w:pPr>
        <w:pStyle w:val="Heading2"/>
      </w:pPr>
      <w:r>
        <w:rPr/>
        <w:t>Project Proposal Proposed Solution </w:t>
      </w:r>
      <w:r>
        <w:rPr>
          <w:spacing w:val="-2"/>
        </w:rPr>
        <w:t>Report</w:t>
      </w:r>
    </w:p>
    <w:p>
      <w:pPr>
        <w:pStyle w:val="BodyText"/>
        <w:spacing w:line="249" w:lineRule="auto" w:before="210"/>
        <w:ind w:left="360" w:right="135"/>
      </w:pPr>
      <w:r>
        <w:rPr/>
        <w:t>AI</w:t>
      </w:r>
      <w:r>
        <w:rPr>
          <w:spacing w:val="-3"/>
        </w:rPr>
        <w:t> </w:t>
      </w:r>
      <w:r>
        <w:rPr/>
        <w:t>WeatherWise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combines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retrieval,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interpretation,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account-based</w:t>
      </w:r>
      <w:r>
        <w:rPr>
          <w:spacing w:val="-3"/>
        </w:rPr>
        <w:t> </w:t>
      </w:r>
      <w:r>
        <w:rPr/>
        <w:t>favorite</w:t>
      </w:r>
      <w:r>
        <w:rPr>
          <w:spacing w:val="-3"/>
        </w:rPr>
        <w:t> </w:t>
      </w:r>
      <w:r>
        <w:rPr/>
        <w:t>locations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 Node.js, Express, and MongoDB backend.</w:t>
      </w:r>
    </w:p>
    <w:p>
      <w:pPr>
        <w:pStyle w:val="BodyText"/>
        <w:spacing w:before="172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0"/>
        <w:gridCol w:w="7260"/>
      </w:tblGrid>
      <w:tr>
        <w:trPr>
          <w:trHeight w:val="465" w:hRule="atLeast"/>
        </w:trPr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Overview</w:t>
            </w:r>
          </w:p>
        </w:tc>
        <w:tc>
          <w:tcPr>
            <w:tcW w:w="726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Objective</w:t>
            </w:r>
          </w:p>
        </w:tc>
        <w:tc>
          <w:tcPr>
            <w:tcW w:w="7260" w:type="dxa"/>
          </w:tcPr>
          <w:p>
            <w:pPr>
              <w:pStyle w:val="TableParagraph"/>
              <w:spacing w:line="249" w:lineRule="auto"/>
              <w:ind w:right="43"/>
              <w:rPr>
                <w:sz w:val="20"/>
              </w:rPr>
            </w:pPr>
            <w:r>
              <w:rPr>
                <w:sz w:val="20"/>
              </w:rPr>
              <w:t>Help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weather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clothing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activities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saved cities securely.</w:t>
            </w:r>
          </w:p>
        </w:tc>
      </w:tr>
      <w:tr>
        <w:trPr>
          <w:trHeight w:val="705" w:hRule="atLeast"/>
        </w:trPr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Scope</w:t>
            </w:r>
          </w:p>
        </w:tc>
        <w:tc>
          <w:tcPr>
            <w:tcW w:w="7260" w:type="dxa"/>
          </w:tcPr>
          <w:p>
            <w:pPr>
              <w:pStyle w:val="TableParagraph"/>
              <w:spacing w:line="249" w:lineRule="auto"/>
              <w:ind w:right="43"/>
              <w:rPr>
                <w:sz w:val="20"/>
              </w:rPr>
            </w:pPr>
            <w:r>
              <w:rPr>
                <w:sz w:val="20"/>
              </w:rPr>
              <w:t>Registration,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login,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retrieval,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favorite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CRUD,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weather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retrieval, and protected AI summaries and recommendations.</w:t>
            </w:r>
          </w:p>
        </w:tc>
      </w:tr>
      <w:tr>
        <w:trPr>
          <w:trHeight w:val="465" w:hRule="atLeast"/>
        </w:trPr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Problem </w:t>
            </w:r>
            <w:r>
              <w:rPr>
                <w:spacing w:val="-2"/>
                <w:sz w:val="20"/>
              </w:rPr>
              <w:t>Statement</w:t>
            </w:r>
          </w:p>
        </w:tc>
        <w:tc>
          <w:tcPr>
            <w:tcW w:w="726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7260" w:type="dxa"/>
          </w:tcPr>
          <w:p>
            <w:pPr>
              <w:pStyle w:val="TableParagraph"/>
              <w:spacing w:line="249" w:lineRule="auto"/>
              <w:ind w:right="43"/>
              <w:rPr>
                <w:sz w:val="20"/>
              </w:rPr>
            </w:pPr>
            <w:r>
              <w:rPr>
                <w:sz w:val="20"/>
              </w:rPr>
              <w:t>Weather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metrics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difficult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interpret,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easy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revisit favorite locations.</w:t>
            </w:r>
          </w:p>
        </w:tc>
      </w:tr>
      <w:tr>
        <w:trPr>
          <w:trHeight w:val="705" w:hRule="atLeast"/>
        </w:trPr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Impact</w:t>
            </w:r>
          </w:p>
        </w:tc>
        <w:tc>
          <w:tcPr>
            <w:tcW w:w="7260" w:type="dxa"/>
          </w:tcPr>
          <w:p>
            <w:pPr>
              <w:pStyle w:val="TableParagraph"/>
              <w:spacing w:line="249" w:lineRule="auto"/>
              <w:ind w:right="43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combined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weather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practical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explanations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alongside saved cities. Actual user benefits require evaluation.</w:t>
            </w:r>
          </w:p>
        </w:tc>
      </w:tr>
      <w:tr>
        <w:trPr>
          <w:trHeight w:val="465" w:hRule="atLeast"/>
        </w:trPr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Proposed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726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705" w:hRule="atLeast"/>
        </w:trPr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7260" w:type="dxa"/>
          </w:tcPr>
          <w:p>
            <w:pPr>
              <w:pStyle w:val="TableParagraph"/>
              <w:spacing w:line="249" w:lineRule="auto"/>
              <w:ind w:right="43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routes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controllers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services.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Mongoose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locations. OpenWeatherMap supplies weather; Gemini generates insights.</w:t>
            </w:r>
          </w:p>
        </w:tc>
      </w:tr>
      <w:tr>
        <w:trPr>
          <w:trHeight w:val="705" w:hRule="atLeast"/>
        </w:trPr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Key </w:t>
            </w:r>
            <w:r>
              <w:rPr>
                <w:spacing w:val="-2"/>
                <w:sz w:val="20"/>
              </w:rPr>
              <w:t>Features</w:t>
            </w:r>
          </w:p>
        </w:tc>
        <w:tc>
          <w:tcPr>
            <w:tcW w:w="7260" w:type="dxa"/>
          </w:tcPr>
          <w:p>
            <w:pPr>
              <w:pStyle w:val="TableParagraph"/>
              <w:spacing w:line="249" w:lineRule="auto"/>
              <w:ind w:right="43"/>
              <w:rPr>
                <w:sz w:val="20"/>
              </w:rPr>
            </w:pPr>
            <w:r>
              <w:rPr>
                <w:sz w:val="20"/>
              </w:rPr>
              <w:t>bcrypt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hashing;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30-day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JWTs;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ownership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checks;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weather metrics; AI summaries and advice; mock weather and local AI fallbacks.</w:t>
            </w:r>
          </w:p>
        </w:tc>
      </w:tr>
    </w:tbl>
    <w:p>
      <w:pPr>
        <w:pStyle w:val="TableParagraph"/>
        <w:spacing w:after="0" w:line="249" w:lineRule="auto"/>
        <w:rPr>
          <w:sz w:val="20"/>
        </w:rPr>
        <w:sectPr>
          <w:headerReference w:type="default" r:id="rId5"/>
          <w:type w:val="continuous"/>
          <w:pgSz w:w="12240" w:h="15840"/>
          <w:pgMar w:header="240" w:footer="0" w:top="1700" w:bottom="280" w:left="1080" w:right="1080"/>
          <w:pgNumType w:start="1"/>
        </w:sectPr>
      </w:pPr>
    </w:p>
    <w:p>
      <w:pPr>
        <w:pStyle w:val="Heading1"/>
      </w:pPr>
      <w:r>
        <w:rPr/>
        <w:t>Proposed </w:t>
      </w:r>
      <w:r>
        <w:rPr>
          <w:spacing w:val="-2"/>
        </w:rPr>
        <w:t>Solution</w:t>
      </w:r>
    </w:p>
    <w:p>
      <w:pPr>
        <w:pStyle w:val="BodyText"/>
        <w:rPr>
          <w:b/>
        </w:rPr>
      </w:pPr>
    </w:p>
    <w:p>
      <w:pPr>
        <w:pStyle w:val="BodyText"/>
        <w:spacing w:before="92"/>
        <w:rPr>
          <w:b/>
        </w:rPr>
      </w:pPr>
    </w:p>
    <w:p>
      <w:pPr>
        <w:pStyle w:val="BodyText"/>
        <w:spacing w:before="1"/>
        <w:ind w:left="360"/>
      </w:pPr>
      <w:r>
        <w:rPr/>
        <w:t>AI WeatherWise API | </w:t>
      </w:r>
      <w:r>
        <w:rPr>
          <w:spacing w:val="-2"/>
        </w:rPr>
        <w:t>Continued</w:t>
      </w:r>
    </w:p>
    <w:p>
      <w:pPr>
        <w:pStyle w:val="BodyText"/>
        <w:spacing w:before="159"/>
      </w:pPr>
    </w:p>
    <w:p>
      <w:pPr>
        <w:pStyle w:val="Heading2"/>
        <w:spacing w:before="1"/>
      </w:pPr>
      <w:r>
        <w:rPr/>
        <w:t>Resource </w:t>
      </w:r>
      <w:r>
        <w:rPr>
          <w:spacing w:val="-2"/>
        </w:rPr>
        <w:t>Requirements</w:t>
      </w:r>
    </w:p>
    <w:p>
      <w:pPr>
        <w:pStyle w:val="BodyText"/>
        <w:spacing w:before="6"/>
        <w:rPr>
          <w:b/>
          <w:sz w:val="16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200"/>
        <w:gridCol w:w="5360"/>
      </w:tblGrid>
      <w:tr>
        <w:trPr>
          <w:trHeight w:val="465" w:hRule="atLeast"/>
        </w:trPr>
        <w:tc>
          <w:tcPr>
            <w:tcW w:w="18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Resource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53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Specification or </w:t>
            </w:r>
            <w:r>
              <w:rPr>
                <w:b/>
                <w:spacing w:val="-2"/>
                <w:sz w:val="20"/>
              </w:rPr>
              <w:t>Allocation</w:t>
            </w:r>
          </w:p>
        </w:tc>
      </w:tr>
      <w:tr>
        <w:trPr>
          <w:trHeight w:val="705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Hardware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Development </w:t>
            </w:r>
            <w:r>
              <w:rPr>
                <w:spacing w:val="-2"/>
                <w:sz w:val="20"/>
              </w:rPr>
              <w:t>computer</w:t>
            </w:r>
          </w:p>
        </w:tc>
        <w:tc>
          <w:tcPr>
            <w:tcW w:w="536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Existing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laptop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desktop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supporting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Node.js.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Suggested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GB RAM minimum and 8 GB preferred; no local AI GPU needed.</w:t>
            </w:r>
          </w:p>
        </w:tc>
      </w:tr>
      <w:tr>
        <w:trPr>
          <w:trHeight w:val="705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Hardware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5360" w:type="dxa"/>
          </w:tcPr>
          <w:p>
            <w:pPr>
              <w:pStyle w:val="TableParagraph"/>
              <w:spacing w:line="249" w:lineRule="auto"/>
              <w:ind w:right="478"/>
              <w:rPr>
                <w:sz w:val="20"/>
              </w:rPr>
            </w:pPr>
            <w:r>
              <w:rPr>
                <w:sz w:val="20"/>
              </w:rPr>
              <w:t>Space for source, dependencies, logs, and MongoDB data. Capacity depends on account and favorite location </w:t>
            </w:r>
            <w:r>
              <w:rPr>
                <w:spacing w:val="-2"/>
                <w:sz w:val="20"/>
              </w:rPr>
              <w:t>volume.</w:t>
            </w:r>
          </w:p>
        </w:tc>
      </w:tr>
      <w:tr>
        <w:trPr>
          <w:trHeight w:val="705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</w:p>
        </w:tc>
        <w:tc>
          <w:tcPr>
            <w:tcW w:w="2200" w:type="dxa"/>
          </w:tcPr>
          <w:p>
            <w:pPr>
              <w:pStyle w:val="TableParagraph"/>
              <w:spacing w:line="249" w:lineRule="auto"/>
              <w:ind w:right="721"/>
              <w:rPr>
                <w:sz w:val="20"/>
              </w:rPr>
            </w:pPr>
            <w:r>
              <w:rPr>
                <w:sz w:val="20"/>
              </w:rPr>
              <w:t>Frameworks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libraries</w:t>
            </w:r>
          </w:p>
        </w:tc>
        <w:tc>
          <w:tcPr>
            <w:tcW w:w="536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Node.js,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Express,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Mongoose,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bcryptjs,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jsonwebtoken,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cors, dotenv, and Google Generative AI SDK.</w:t>
            </w:r>
          </w:p>
        </w:tc>
      </w:tr>
      <w:tr>
        <w:trPr>
          <w:trHeight w:val="705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Editor and API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5360" w:type="dxa"/>
          </w:tcPr>
          <w:p>
            <w:pPr>
              <w:pStyle w:val="TableParagraph"/>
              <w:spacing w:line="249" w:lineRule="auto"/>
              <w:ind w:right="59"/>
              <w:rPr>
                <w:sz w:val="20"/>
              </w:rPr>
            </w:pPr>
            <w:r>
              <w:rPr>
                <w:sz w:val="20"/>
              </w:rPr>
              <w:t>VS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equivalent;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supplied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Postman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collection.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npm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run dev uses Node watch mode.</w:t>
            </w:r>
          </w:p>
        </w:tc>
      </w:tr>
      <w:tr>
        <w:trPr>
          <w:trHeight w:val="945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Input and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5360" w:type="dxa"/>
          </w:tcPr>
          <w:p>
            <w:pPr>
              <w:pStyle w:val="TableParagraph"/>
              <w:spacing w:line="249" w:lineRule="auto"/>
              <w:ind w:right="347"/>
              <w:jc w:val="both"/>
              <w:rPr>
                <w:sz w:val="20"/>
              </w:rPr>
            </w:pPr>
            <w:r>
              <w:rPr>
                <w:sz w:val="20"/>
              </w:rPr>
              <w:t>Accounts,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country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values,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weather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metrics,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input fields.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MongoDB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persists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Locations;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responses are not stored.</w:t>
            </w:r>
          </w:p>
        </w:tc>
      </w:tr>
      <w:tr>
        <w:trPr>
          <w:trHeight w:val="945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External </w:t>
            </w:r>
            <w:r>
              <w:rPr>
                <w:spacing w:val="-2"/>
                <w:sz w:val="20"/>
              </w:rPr>
              <w:t>services</w:t>
            </w:r>
          </w:p>
        </w:tc>
        <w:tc>
          <w:tcPr>
            <w:tcW w:w="2200" w:type="dxa"/>
          </w:tcPr>
          <w:p>
            <w:pPr>
              <w:pStyle w:val="TableParagraph"/>
              <w:spacing w:line="249" w:lineRule="auto"/>
              <w:ind w:right="721"/>
              <w:rPr>
                <w:sz w:val="20"/>
              </w:rPr>
            </w:pPr>
            <w:r>
              <w:rPr>
                <w:sz w:val="20"/>
              </w:rPr>
              <w:t>Weather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5360" w:type="dxa"/>
          </w:tcPr>
          <w:p>
            <w:pPr>
              <w:pStyle w:val="TableParagraph"/>
              <w:spacing w:line="249" w:lineRule="auto"/>
              <w:ind w:right="59"/>
              <w:rPr>
                <w:sz w:val="20"/>
              </w:rPr>
            </w:pPr>
            <w:r>
              <w:rPr>
                <w:sz w:val="20"/>
              </w:rPr>
              <w:t>OpenWeatherMap and Gemini keys; MongoDB connection. Live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internet;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fallback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responses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available.</w:t>
            </w:r>
          </w:p>
        </w:tc>
      </w:tr>
      <w:tr>
        <w:trPr>
          <w:trHeight w:val="945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Runtime </w:t>
            </w:r>
            <w:r>
              <w:rPr>
                <w:spacing w:val="-2"/>
                <w:sz w:val="20"/>
              </w:rPr>
              <w:t>settings</w:t>
            </w:r>
          </w:p>
        </w:tc>
        <w:tc>
          <w:tcPr>
            <w:tcW w:w="536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PORT, MONGO_URI, JWT_SECRET, OPENWEATHER_API_KEY,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GEMINI_API_KEY.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Exclude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secrets from source </w:t>
            </w:r>
            <w:r>
              <w:rPr>
                <w:spacing w:val="-2"/>
                <w:sz w:val="20"/>
              </w:rPr>
              <w:t>control.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pStyle w:val="Heading2"/>
      </w:pPr>
      <w:r>
        <w:rPr/>
        <w:t>Expected </w:t>
      </w:r>
      <w:r>
        <w:rPr>
          <w:spacing w:val="-2"/>
        </w:rPr>
        <w:t>Outcome</w:t>
      </w:r>
    </w:p>
    <w:p>
      <w:pPr>
        <w:pStyle w:val="BodyText"/>
        <w:spacing w:line="249" w:lineRule="auto" w:before="210"/>
        <w:ind w:left="360" w:right="135"/>
      </w:pPr>
      <w:r>
        <w:rPr/>
        <w:t>A</w:t>
      </w:r>
      <w:r>
        <w:rPr>
          <w:spacing w:val="-3"/>
        </w:rPr>
        <w:t> </w:t>
      </w:r>
      <w:r>
        <w:rPr/>
        <w:t>reusable</w:t>
      </w:r>
      <w:r>
        <w:rPr>
          <w:spacing w:val="-3"/>
        </w:rPr>
        <w:t> </w:t>
      </w:r>
      <w:r>
        <w:rPr/>
        <w:t>backend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information,</w:t>
      </w:r>
      <w:r>
        <w:rPr>
          <w:spacing w:val="-3"/>
        </w:rPr>
        <w:t> </w:t>
      </w:r>
      <w:r>
        <w:rPr/>
        <w:t>practical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insights,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user-owned</w:t>
      </w:r>
      <w:r>
        <w:rPr>
          <w:spacing w:val="-3"/>
        </w:rPr>
        <w:t> </w:t>
      </w:r>
      <w:r>
        <w:rPr/>
        <w:t>favorite</w:t>
      </w:r>
      <w:r>
        <w:rPr>
          <w:spacing w:val="-3"/>
        </w:rPr>
        <w:t> </w:t>
      </w:r>
      <w:r>
        <w:rPr/>
        <w:t>cities.</w:t>
      </w:r>
      <w:r>
        <w:rPr>
          <w:spacing w:val="-3"/>
        </w:rPr>
        <w:t> </w:t>
      </w:r>
      <w:r>
        <w:rPr/>
        <w:t>Mock weather supports demonstrations but does not represent current conditions. Users should review AI advice.</w:t>
      </w:r>
    </w:p>
    <w:sectPr>
      <w:pgSz w:w="12240" w:h="15840"/>
      <w:pgMar w:header="240" w:footer="0" w:top="17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82880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1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2026-10-01T15:32:44Z</dcterms:created>
  <dcterms:modified xsi:type="dcterms:W3CDTF">2026-10-01T15:32:44Z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2026-10-01T00:00:00Z</vt:filetime>
  </property>
  <property fmtid="{D5CDD505-2E9C-101B-9397-08002B2CF9AE}" pid="6" name="Producer">
    <vt:lpwstr>ReportLab PDF Library - (opensource)</vt:lpwstr>
  </property>
</Properties>
</file>