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34" w:after="1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43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WeatherWise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</w:pPr>
    </w:p>
    <w:p>
      <w:pPr>
        <w:pStyle w:val="BodyText"/>
        <w:spacing w:before="24"/>
      </w:pPr>
    </w:p>
    <w:p>
      <w:pPr>
        <w:pStyle w:val="Heading1"/>
      </w:pPr>
      <w:bookmarkStart w:name="Performance Testing" w:id="1"/>
      <w:bookmarkEnd w:id="1"/>
      <w:r>
        <w:rPr>
          <w:b w:val="0"/>
        </w:rPr>
      </w:r>
      <w:r>
        <w:rPr/>
        <w:t>Performance</w:t>
      </w:r>
      <w:r>
        <w:rPr>
          <w:spacing w:val="-5"/>
        </w:rPr>
        <w:t> </w:t>
      </w:r>
      <w:r>
        <w:rPr>
          <w:spacing w:val="-2"/>
        </w:rPr>
        <w:t>Testing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49" w:lineRule="auto" w:before="1"/>
        <w:ind w:left="361" w:right="331"/>
      </w:pPr>
      <w:r>
        <w:rPr/>
        <w:t>Performance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WeatherWise</w:t>
      </w:r>
      <w:r>
        <w:rPr>
          <w:spacing w:val="-3"/>
        </w:rPr>
        <w:t> </w:t>
      </w:r>
      <w:r>
        <w:rPr/>
        <w:t>API.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measured</w:t>
      </w:r>
      <w:r>
        <w:rPr>
          <w:spacing w:val="-3"/>
        </w:rPr>
        <w:t> </w:t>
      </w:r>
      <w:r>
        <w:rPr/>
        <w:t>test</w:t>
      </w:r>
      <w:r>
        <w:rPr>
          <w:spacing w:val="-4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supplied;</w:t>
      </w:r>
      <w:r>
        <w:rPr>
          <w:spacing w:val="-4"/>
        </w:rPr>
        <w:t> </w:t>
      </w:r>
      <w:r>
        <w:rPr/>
        <w:t>actual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pass</w:t>
      </w:r>
      <w:r>
        <w:rPr>
          <w:spacing w:val="-4"/>
        </w:rPr>
        <w:t> </w:t>
      </w:r>
      <w:r>
        <w:rPr/>
        <w:t>or fail decisions remain pending.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  <w:spacing w:before="0"/>
      </w:pPr>
      <w:bookmarkStart w:name="Step 1: Testing Overview" w:id="2"/>
      <w:bookmarkEnd w:id="2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2"/>
        </w:rPr>
        <w:t> </w:t>
      </w:r>
      <w:r>
        <w:rPr/>
        <w:t>Testing</w:t>
      </w:r>
      <w:r>
        <w:rPr>
          <w:spacing w:val="-1"/>
        </w:rPr>
        <w:t> </w:t>
      </w:r>
      <w:r>
        <w:rPr>
          <w:spacing w:val="-2"/>
        </w:rPr>
        <w:t>Overview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020"/>
      </w:tblGrid>
      <w:tr>
        <w:trPr>
          <w:trHeight w:val="465" w:hRule="atLeast"/>
        </w:trPr>
        <w:tc>
          <w:tcPr>
            <w:tcW w:w="2340" w:type="dxa"/>
          </w:tcPr>
          <w:p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702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705" w:hRule="atLeast"/>
        </w:trPr>
        <w:tc>
          <w:tcPr>
            <w:tcW w:w="23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Testing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Tool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7020" w:type="dxa"/>
          </w:tcPr>
          <w:p>
            <w:pPr>
              <w:pStyle w:val="TableParagraph"/>
              <w:spacing w:line="249" w:lineRule="auto"/>
              <w:ind w:right="498"/>
              <w:rPr>
                <w:sz w:val="20"/>
              </w:rPr>
            </w:pPr>
            <w:r>
              <w:rPr>
                <w:sz w:val="20"/>
              </w:rPr>
              <w:t>Proposed: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Apache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JMeter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tests;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supplied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Postman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collection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single-request checks.</w:t>
            </w:r>
          </w:p>
        </w:tc>
      </w:tr>
      <w:tr>
        <w:trPr>
          <w:trHeight w:val="465" w:hRule="atLeast"/>
        </w:trPr>
        <w:tc>
          <w:tcPr>
            <w:tcW w:w="23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70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Baseline,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load,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stress,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latency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testing.</w:t>
            </w:r>
          </w:p>
        </w:tc>
      </w:tr>
      <w:tr>
        <w:trPr>
          <w:trHeight w:val="705" w:hRule="atLeast"/>
        </w:trPr>
        <w:tc>
          <w:tcPr>
            <w:tcW w:w="23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Target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702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/api/locations;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CRUD;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/api/auth/login;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/api/weather/:city; POST /api/ai/weather-summary and /weather-recommendation.</w:t>
            </w:r>
          </w:p>
        </w:tc>
      </w:tr>
      <w:tr>
        <w:trPr>
          <w:trHeight w:val="705" w:hRule="atLeast"/>
        </w:trPr>
        <w:tc>
          <w:tcPr>
            <w:tcW w:w="23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702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Proposed: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Node.js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dedicated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MongoDB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database. Record CPU, RAM, Node.js version, network, and database region.</w:t>
            </w:r>
          </w:p>
        </w:tc>
      </w:tr>
      <w:tr>
        <w:trPr>
          <w:trHeight w:val="464" w:hRule="atLeast"/>
        </w:trPr>
        <w:tc>
          <w:tcPr>
            <w:tcW w:w="23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70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Pending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execution;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prepared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2026.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pStyle w:val="Heading1"/>
      </w:pPr>
      <w:bookmarkStart w:name="Step 2: Test Scenarios" w:id="3"/>
      <w:bookmarkEnd w:id="3"/>
      <w:r>
        <w:rPr>
          <w:b w:val="0"/>
        </w:rPr>
      </w: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Test </w:t>
      </w:r>
      <w:r>
        <w:rPr>
          <w:spacing w:val="-2"/>
        </w:rPr>
        <w:t>Scenarios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3680"/>
        <w:gridCol w:w="1100"/>
        <w:gridCol w:w="1280"/>
        <w:gridCol w:w="2780"/>
      </w:tblGrid>
      <w:tr>
        <w:trPr>
          <w:trHeight w:val="665" w:hRule="atLeast"/>
        </w:trPr>
        <w:tc>
          <w:tcPr>
            <w:tcW w:w="520" w:type="dxa"/>
          </w:tcPr>
          <w:p>
            <w:pPr>
              <w:pStyle w:val="TableParagraph"/>
              <w:ind w:left="0" w:right="2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680" w:type="dxa"/>
          </w:tcPr>
          <w:p>
            <w:pPr>
              <w:pStyle w:val="TableParagraph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Test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Scenario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100" w:type="dxa"/>
          </w:tcPr>
          <w:p>
            <w:pPr>
              <w:pStyle w:val="TableParagraph"/>
              <w:spacing w:line="254" w:lineRule="auto"/>
              <w:ind w:left="125" w:right="40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Virtual </w:t>
            </w:r>
            <w:r>
              <w:rPr>
                <w:b/>
                <w:spacing w:val="-2"/>
                <w:sz w:val="18"/>
              </w:rPr>
              <w:t>Users</w:t>
            </w:r>
          </w:p>
        </w:tc>
        <w:tc>
          <w:tcPr>
            <w:tcW w:w="1280" w:type="dxa"/>
          </w:tcPr>
          <w:p>
            <w:pPr>
              <w:pStyle w:val="TableParagraph"/>
              <w:spacing w:line="254" w:lineRule="auto"/>
              <w:ind w:left="125" w:right="15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Duration </w:t>
            </w:r>
            <w:r>
              <w:rPr>
                <w:b/>
                <w:spacing w:val="-2"/>
                <w:sz w:val="18"/>
              </w:rPr>
              <w:t>(sec)</w:t>
            </w:r>
          </w:p>
        </w:tc>
        <w:tc>
          <w:tcPr>
            <w:tcW w:w="278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Expected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Outcome</w:t>
            </w:r>
          </w:p>
        </w:tc>
      </w:tr>
      <w:tr>
        <w:trPr>
          <w:trHeight w:val="665" w:hRule="atLeast"/>
        </w:trPr>
        <w:tc>
          <w:tcPr>
            <w:tcW w:w="520" w:type="dxa"/>
          </w:tcPr>
          <w:p>
            <w:pPr>
              <w:pStyle w:val="TableParagraph"/>
              <w:ind w:left="0" w:right="16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80" w:type="dxa"/>
          </w:tcPr>
          <w:p>
            <w:pPr>
              <w:pStyle w:val="TableParagraph"/>
              <w:spacing w:line="254" w:lineRule="auto"/>
              <w:ind w:left="127" w:right="156"/>
              <w:rPr>
                <w:sz w:val="18"/>
              </w:rPr>
            </w:pPr>
            <w:r>
              <w:rPr>
                <w:sz w:val="18"/>
              </w:rPr>
              <w:t>Baseline: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retrieve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authenticated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user’s seeded favorite locations.</w:t>
            </w:r>
          </w:p>
        </w:tc>
        <w:tc>
          <w:tcPr>
            <w:tcW w:w="11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8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278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Record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CRUD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latency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errors.</w:t>
            </w:r>
          </w:p>
        </w:tc>
      </w:tr>
      <w:tr>
        <w:trPr>
          <w:trHeight w:val="665" w:hRule="atLeast"/>
        </w:trPr>
        <w:tc>
          <w:tcPr>
            <w:tcW w:w="520" w:type="dxa"/>
          </w:tcPr>
          <w:p>
            <w:pPr>
              <w:pStyle w:val="TableParagraph"/>
              <w:ind w:left="0" w:right="16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680" w:type="dxa"/>
          </w:tcPr>
          <w:p>
            <w:pPr>
              <w:pStyle w:val="TableParagraph"/>
              <w:spacing w:line="254" w:lineRule="auto"/>
              <w:ind w:left="127"/>
              <w:rPr>
                <w:sz w:val="18"/>
              </w:rPr>
            </w:pPr>
            <w:r>
              <w:rPr>
                <w:sz w:val="18"/>
              </w:rPr>
              <w:t>Load: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retrieve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favorite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locations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fixed dataset and valid tokens.</w:t>
            </w:r>
          </w:p>
        </w:tc>
        <w:tc>
          <w:tcPr>
            <w:tcW w:w="11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28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  <w:tc>
          <w:tcPr>
            <w:tcW w:w="278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Meet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proposed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CRUD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targets;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no unexpected errors.</w:t>
            </w:r>
          </w:p>
        </w:tc>
      </w:tr>
      <w:tr>
        <w:trPr>
          <w:trHeight w:val="665" w:hRule="atLeast"/>
        </w:trPr>
        <w:tc>
          <w:tcPr>
            <w:tcW w:w="520" w:type="dxa"/>
          </w:tcPr>
          <w:p>
            <w:pPr>
              <w:pStyle w:val="TableParagraph"/>
              <w:ind w:left="0" w:right="16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680" w:type="dxa"/>
          </w:tcPr>
          <w:p>
            <w:pPr>
              <w:pStyle w:val="TableParagraph"/>
              <w:spacing w:line="254" w:lineRule="auto"/>
              <w:ind w:left="127"/>
              <w:rPr>
                <w:sz w:val="18"/>
              </w:rPr>
            </w:pPr>
            <w:r>
              <w:rPr>
                <w:sz w:val="18"/>
              </w:rPr>
              <w:t>Stress: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increase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location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CRUD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load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stages using a test database.</w:t>
            </w:r>
          </w:p>
        </w:tc>
        <w:tc>
          <w:tcPr>
            <w:tcW w:w="11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10 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25 / </w:t>
            </w: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28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60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278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Find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load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limit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verify </w:t>
            </w:r>
            <w:r>
              <w:rPr>
                <w:spacing w:val="-2"/>
                <w:sz w:val="18"/>
              </w:rPr>
              <w:t>recovery.</w:t>
            </w:r>
          </w:p>
        </w:tc>
      </w:tr>
      <w:tr>
        <w:trPr>
          <w:trHeight w:val="785" w:hRule="atLeast"/>
        </w:trPr>
        <w:tc>
          <w:tcPr>
            <w:tcW w:w="520" w:type="dxa"/>
          </w:tcPr>
          <w:p>
            <w:pPr>
              <w:pStyle w:val="TableParagraph"/>
              <w:ind w:left="0" w:right="16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680" w:type="dxa"/>
          </w:tcPr>
          <w:p>
            <w:pPr>
              <w:pStyle w:val="TableParagraph"/>
              <w:spacing w:line="220" w:lineRule="atLeast" w:before="105"/>
              <w:ind w:left="127" w:right="156"/>
              <w:rPr>
                <w:sz w:val="18"/>
              </w:rPr>
            </w:pPr>
            <w:r>
              <w:rPr>
                <w:sz w:val="18"/>
              </w:rPr>
              <w:t>Provider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latency: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weather,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summary, and advice separately in live and fallback </w:t>
            </w:r>
            <w:r>
              <w:rPr>
                <w:spacing w:val="-2"/>
                <w:sz w:val="18"/>
              </w:rPr>
              <w:t>modes.</w:t>
            </w:r>
          </w:p>
        </w:tc>
        <w:tc>
          <w:tcPr>
            <w:tcW w:w="11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80" w:type="dxa"/>
          </w:tcPr>
          <w:p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Up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120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per </w:t>
            </w:r>
            <w:r>
              <w:rPr>
                <w:spacing w:val="-2"/>
                <w:sz w:val="18"/>
              </w:rPr>
              <w:t>endpoint</w:t>
            </w:r>
          </w:p>
        </w:tc>
        <w:tc>
          <w:tcPr>
            <w:tcW w:w="2780" w:type="dxa"/>
          </w:tcPr>
          <w:p>
            <w:pPr>
              <w:pStyle w:val="TableParagraph"/>
              <w:spacing w:line="220" w:lineRule="atLeast" w:before="105"/>
              <w:ind w:right="139"/>
              <w:rPr>
                <w:sz w:val="18"/>
              </w:rPr>
            </w:pPr>
            <w:r>
              <w:rPr>
                <w:sz w:val="18"/>
              </w:rPr>
              <w:t>Record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provider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latency,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errors, and fallback behavior; check quotas before live tests.</w:t>
            </w:r>
          </w:p>
        </w:tc>
      </w:tr>
    </w:tbl>
    <w:p>
      <w:pPr>
        <w:pStyle w:val="TableParagraph"/>
        <w:spacing w:after="0" w:line="220" w:lineRule="atLeast"/>
        <w:rPr>
          <w:sz w:val="18"/>
        </w:rPr>
        <w:sectPr>
          <w:headerReference w:type="default" r:id="rId5"/>
          <w:type w:val="continuous"/>
          <w:pgSz w:w="12240" w:h="15840"/>
          <w:pgMar w:header="240" w:footer="0" w:top="2100" w:bottom="280" w:left="1080" w:right="1080"/>
          <w:pgNumType w:start="1"/>
        </w:sectPr>
      </w:pPr>
    </w:p>
    <w:p>
      <w:pPr>
        <w:pStyle w:val="BodyText"/>
        <w:spacing w:before="62"/>
        <w:rPr>
          <w:b/>
          <w:sz w:val="18"/>
        </w:rPr>
      </w:pPr>
    </w:p>
    <w:p>
      <w:pPr>
        <w:spacing w:before="0"/>
        <w:ind w:left="361" w:right="0" w:firstLine="0"/>
        <w:jc w:val="left"/>
        <w:rPr>
          <w:sz w:val="18"/>
        </w:rPr>
      </w:pPr>
      <w:r>
        <w:rPr>
          <w:sz w:val="18"/>
        </w:rPr>
        <w:t>AI</w:t>
      </w:r>
      <w:r>
        <w:rPr>
          <w:spacing w:val="-3"/>
          <w:sz w:val="18"/>
        </w:rPr>
        <w:t> </w:t>
      </w:r>
      <w:r>
        <w:rPr>
          <w:sz w:val="18"/>
        </w:rPr>
        <w:t>WeatherWise</w:t>
      </w:r>
      <w:r>
        <w:rPr>
          <w:spacing w:val="-4"/>
          <w:sz w:val="18"/>
        </w:rPr>
        <w:t> </w:t>
      </w:r>
      <w:r>
        <w:rPr>
          <w:sz w:val="18"/>
        </w:rPr>
        <w:t>API</w:t>
      </w:r>
      <w:r>
        <w:rPr>
          <w:spacing w:val="-3"/>
          <w:sz w:val="18"/>
        </w:rPr>
        <w:t> </w:t>
      </w:r>
      <w:r>
        <w:rPr>
          <w:sz w:val="18"/>
        </w:rPr>
        <w:t>| </w:t>
      </w:r>
      <w:r>
        <w:rPr>
          <w:spacing w:val="-2"/>
          <w:sz w:val="18"/>
        </w:rPr>
        <w:t>Continued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5"/>
        <w:rPr>
          <w:sz w:val="18"/>
        </w:rPr>
      </w:pPr>
    </w:p>
    <w:p>
      <w:pPr>
        <w:pStyle w:val="Heading1"/>
      </w:pPr>
      <w:bookmarkStart w:name="Step 3: Performance Test Results" w:id="4"/>
      <w:bookmarkEnd w:id="4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2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Test </w:t>
      </w:r>
      <w:r>
        <w:rPr>
          <w:spacing w:val="-2"/>
        </w:rPr>
        <w:t>Results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"/>
        <w:gridCol w:w="1800"/>
        <w:gridCol w:w="2000"/>
        <w:gridCol w:w="1400"/>
        <w:gridCol w:w="1040"/>
        <w:gridCol w:w="2620"/>
      </w:tblGrid>
      <w:tr>
        <w:trPr>
          <w:trHeight w:val="445" w:hRule="atLeast"/>
        </w:trPr>
        <w:tc>
          <w:tcPr>
            <w:tcW w:w="500" w:type="dxa"/>
          </w:tcPr>
          <w:p>
            <w:pPr>
              <w:pStyle w:val="TableParagraph"/>
              <w:ind w:left="0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Metric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Target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Value</w:t>
            </w:r>
          </w:p>
        </w:tc>
        <w:tc>
          <w:tcPr>
            <w:tcW w:w="1400" w:type="dxa"/>
          </w:tcPr>
          <w:p>
            <w:pPr>
              <w:pStyle w:val="TableParagraph"/>
              <w:ind w:left="125"/>
              <w:rPr>
                <w:b/>
                <w:sz w:val="18"/>
              </w:rPr>
            </w:pPr>
            <w:r>
              <w:rPr>
                <w:b/>
                <w:sz w:val="18"/>
              </w:rPr>
              <w:t>Actual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Value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</w:tc>
        <w:tc>
          <w:tcPr>
            <w:tcW w:w="262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6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00" w:type="dxa"/>
          </w:tcPr>
          <w:p>
            <w:pPr>
              <w:pStyle w:val="TableParagraph"/>
              <w:spacing w:line="254" w:lineRule="auto"/>
              <w:ind w:right="536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Time </w:t>
            </w:r>
            <w:r>
              <w:rPr>
                <w:spacing w:val="-2"/>
                <w:sz w:val="18"/>
              </w:rPr>
              <w:t>(Avg)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 sec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 </w:t>
            </w:r>
            <w:r>
              <w:rPr>
                <w:spacing w:val="-4"/>
                <w:sz w:val="18"/>
              </w:rPr>
              <w:t>CRUD</w:t>
            </w:r>
          </w:p>
        </w:tc>
        <w:tc>
          <w:tcPr>
            <w:tcW w:w="14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measured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62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Exclude weather and Gemini requests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CRUD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statistics.</w:t>
            </w:r>
          </w:p>
        </w:tc>
      </w:tr>
      <w:tr>
        <w:trPr>
          <w:trHeight w:val="66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00" w:type="dxa"/>
          </w:tcPr>
          <w:p>
            <w:pPr>
              <w:pStyle w:val="TableParagraph"/>
              <w:spacing w:line="254" w:lineRule="auto"/>
              <w:ind w:right="536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Time </w:t>
            </w:r>
            <w:r>
              <w:rPr>
                <w:spacing w:val="-2"/>
                <w:sz w:val="18"/>
              </w:rPr>
              <w:t>(Max)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5 sec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 </w:t>
            </w:r>
            <w:r>
              <w:rPr>
                <w:spacing w:val="-4"/>
                <w:sz w:val="18"/>
              </w:rPr>
              <w:t>CRUD</w:t>
            </w:r>
          </w:p>
        </w:tc>
        <w:tc>
          <w:tcPr>
            <w:tcW w:w="14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measured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620" w:type="dxa"/>
          </w:tcPr>
          <w:p>
            <w:pPr>
              <w:pStyle w:val="TableParagraph"/>
              <w:spacing w:line="254" w:lineRule="auto"/>
              <w:ind w:right="28"/>
              <w:rPr>
                <w:sz w:val="18"/>
              </w:rPr>
            </w:pPr>
            <w:r>
              <w:rPr>
                <w:sz w:val="18"/>
              </w:rPr>
              <w:t>Also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report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p95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latency; investigate outliers.</w:t>
            </w:r>
          </w:p>
        </w:tc>
      </w:tr>
      <w:tr>
        <w:trPr>
          <w:trHeight w:val="664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00" w:type="dxa"/>
          </w:tcPr>
          <w:p>
            <w:pPr>
              <w:pStyle w:val="TableParagraph"/>
              <w:spacing w:line="254" w:lineRule="auto"/>
              <w:ind w:right="536"/>
              <w:rPr>
                <w:sz w:val="18"/>
              </w:rPr>
            </w:pPr>
            <w:r>
              <w:rPr>
                <w:spacing w:val="-4"/>
                <w:sz w:val="18"/>
              </w:rPr>
              <w:t>Throughput </w:t>
            </w:r>
            <w:r>
              <w:rPr>
                <w:spacing w:val="-2"/>
                <w:sz w:val="18"/>
              </w:rPr>
              <w:t>(Req/sec)</w:t>
            </w:r>
          </w:p>
        </w:tc>
        <w:tc>
          <w:tcPr>
            <w:tcW w:w="2000" w:type="dxa"/>
          </w:tcPr>
          <w:p>
            <w:pPr>
              <w:pStyle w:val="TableParagraph"/>
              <w:spacing w:line="254" w:lineRule="auto"/>
              <w:ind w:right="172"/>
              <w:rPr>
                <w:sz w:val="18"/>
              </w:rPr>
            </w:pPr>
            <w:r>
              <w:rPr>
                <w:sz w:val="18"/>
              </w:rPr>
              <w:t>Proposed: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&gt;=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users</w:t>
            </w:r>
          </w:p>
        </w:tc>
        <w:tc>
          <w:tcPr>
            <w:tcW w:w="14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measured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62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Read-only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load;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think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time; record request mix.</w:t>
            </w:r>
          </w:p>
        </w:tc>
      </w:tr>
      <w:tr>
        <w:trPr>
          <w:trHeight w:val="66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1% unexpected </w:t>
            </w:r>
            <w:r>
              <w:rPr>
                <w:spacing w:val="-2"/>
                <w:sz w:val="18"/>
              </w:rPr>
              <w:t>errors</w:t>
            </w:r>
          </w:p>
        </w:tc>
        <w:tc>
          <w:tcPr>
            <w:tcW w:w="14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measured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620" w:type="dxa"/>
          </w:tcPr>
          <w:p>
            <w:pPr>
              <w:pStyle w:val="TableParagraph"/>
              <w:spacing w:line="254" w:lineRule="auto"/>
              <w:ind w:right="28"/>
              <w:rPr>
                <w:sz w:val="18"/>
              </w:rPr>
            </w:pPr>
            <w:r>
              <w:rPr>
                <w:sz w:val="18"/>
              </w:rPr>
              <w:t>Track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expected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4xx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validation tests separately.</w:t>
            </w:r>
          </w:p>
        </w:tc>
      </w:tr>
      <w:tr>
        <w:trPr>
          <w:trHeight w:val="66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CPU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Utilization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80% on API </w:t>
            </w:r>
            <w:r>
              <w:rPr>
                <w:spacing w:val="-4"/>
                <w:sz w:val="18"/>
              </w:rPr>
              <w:t>host</w:t>
            </w:r>
          </w:p>
        </w:tc>
        <w:tc>
          <w:tcPr>
            <w:tcW w:w="14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measured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62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Sample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throughout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run; specify host resources.</w:t>
            </w:r>
          </w:p>
        </w:tc>
      </w:tr>
      <w:tr>
        <w:trPr>
          <w:trHeight w:val="66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Memory</w:t>
            </w:r>
            <w:r>
              <w:rPr>
                <w:spacing w:val="-2"/>
                <w:sz w:val="18"/>
              </w:rPr>
              <w:t> Utilization</w:t>
            </w:r>
          </w:p>
        </w:tc>
        <w:tc>
          <w:tcPr>
            <w:tcW w:w="2000" w:type="dxa"/>
          </w:tcPr>
          <w:p>
            <w:pPr>
              <w:pStyle w:val="TableParagraph"/>
              <w:spacing w:line="254" w:lineRule="auto"/>
              <w:ind w:right="172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80%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host </w:t>
            </w:r>
            <w:r>
              <w:rPr>
                <w:spacing w:val="-4"/>
                <w:sz w:val="18"/>
              </w:rPr>
              <w:t>RAM</w:t>
            </w:r>
          </w:p>
        </w:tc>
        <w:tc>
          <w:tcPr>
            <w:tcW w:w="140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measured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62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Record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both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RAM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 Node.js process RSS.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pStyle w:val="Heading1"/>
      </w:pPr>
      <w:bookmarkStart w:name="Step 4: Observations &amp; Analysis" w:id="5"/>
      <w:bookmarkEnd w:id="5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4:</w:t>
      </w:r>
      <w:r>
        <w:rPr>
          <w:spacing w:val="-2"/>
        </w:rPr>
        <w:t> </w:t>
      </w:r>
      <w:r>
        <w:rPr/>
        <w:t>Observations</w:t>
      </w:r>
      <w:r>
        <w:rPr>
          <w:spacing w:val="-3"/>
        </w:rPr>
        <w:t> </w:t>
      </w:r>
      <w:r>
        <w:rPr/>
        <w:t>&amp; </w:t>
      </w:r>
      <w:r>
        <w:rPr>
          <w:spacing w:val="-2"/>
        </w:rPr>
        <w:t>Analysis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49" w:lineRule="auto" w:before="1"/>
        <w:ind w:left="361" w:right="331"/>
      </w:pPr>
      <w:r>
        <w:rPr/>
        <w:t>No measured conclusion is available. Separate database CRUD, live weather, Gemini, and local fallback timings. Record</w:t>
      </w:r>
      <w:r>
        <w:rPr>
          <w:spacing w:val="-3"/>
        </w:rPr>
        <w:t> </w:t>
      </w:r>
      <w:r>
        <w:rPr/>
        <w:t>dataset</w:t>
      </w:r>
      <w:r>
        <w:rPr>
          <w:spacing w:val="-4"/>
        </w:rPr>
        <w:t> </w:t>
      </w:r>
      <w:r>
        <w:rPr/>
        <w:t>size,</w:t>
      </w:r>
      <w:r>
        <w:rPr>
          <w:spacing w:val="-3"/>
        </w:rPr>
        <w:t> </w:t>
      </w:r>
      <w:r>
        <w:rPr/>
        <w:t>ramp-up,</w:t>
      </w:r>
      <w:r>
        <w:rPr>
          <w:spacing w:val="-3"/>
        </w:rPr>
        <w:t> </w:t>
      </w:r>
      <w:r>
        <w:rPr/>
        <w:t>request</w:t>
      </w:r>
      <w:r>
        <w:rPr>
          <w:spacing w:val="-4"/>
        </w:rPr>
        <w:t> </w:t>
      </w:r>
      <w:r>
        <w:rPr/>
        <w:t>mix,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mock</w:t>
      </w:r>
      <w:r>
        <w:rPr>
          <w:spacing w:val="-3"/>
        </w:rPr>
        <w:t> </w:t>
      </w:r>
      <w:r>
        <w:rPr/>
        <w:t>flags.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fixed</w:t>
      </w:r>
      <w:r>
        <w:rPr>
          <w:spacing w:val="-3"/>
        </w:rPr>
        <w:t> </w:t>
      </w:r>
      <w:r>
        <w:rPr/>
        <w:t>weather</w:t>
      </w:r>
      <w:r>
        <w:rPr>
          <w:spacing w:val="-4"/>
        </w:rPr>
        <w:t> </w:t>
      </w:r>
      <w:r>
        <w:rPr/>
        <w:t>inputs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tests.</w:t>
      </w:r>
      <w:r>
        <w:rPr>
          <w:spacing w:val="-3"/>
        </w:rPr>
        <w:t> </w:t>
      </w:r>
      <w:r>
        <w:rPr/>
        <w:t>Favorite</w:t>
      </w:r>
      <w:r>
        <w:rPr>
          <w:spacing w:val="-4"/>
        </w:rPr>
        <w:t> </w:t>
      </w:r>
      <w:r>
        <w:rPr/>
        <w:t>creation and updates write records, so use a dedicated test database and remove test data afterward. Monitor fallback responses so HTTP success does not hide provider failures.</w:t>
      </w:r>
    </w:p>
    <w:p>
      <w:pPr>
        <w:pStyle w:val="BodyText"/>
        <w:spacing w:before="197"/>
      </w:pPr>
    </w:p>
    <w:p>
      <w:pPr>
        <w:pStyle w:val="Heading1"/>
        <w:spacing w:before="0"/>
      </w:pPr>
      <w:bookmarkStart w:name="Step 5: Screenshots / Evidence" w:id="6"/>
      <w:bookmarkEnd w:id="6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2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/</w:t>
      </w:r>
      <w:r>
        <w:rPr>
          <w:spacing w:val="1"/>
        </w:rPr>
        <w:t> </w:t>
      </w:r>
      <w:r>
        <w:rPr>
          <w:spacing w:val="-2"/>
        </w:rPr>
        <w:t>Evidence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49" w:lineRule="auto"/>
        <w:ind w:left="361" w:right="331"/>
      </w:pPr>
      <w:r>
        <w:rPr/>
        <w:t>Evidence pending. Attach the tool summary, latency percentiles, throughput/error graphs, host CPU/memory samples,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request</w:t>
      </w:r>
      <w:r>
        <w:rPr>
          <w:spacing w:val="-3"/>
        </w:rPr>
        <w:t> </w:t>
      </w:r>
      <w:r>
        <w:rPr/>
        <w:t>settings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run.</w:t>
      </w:r>
      <w:r>
        <w:rPr>
          <w:spacing w:val="-4"/>
        </w:rPr>
        <w:t> </w:t>
      </w:r>
      <w:r>
        <w:rPr/>
        <w:t>Capture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codes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timestamps;</w:t>
      </w:r>
      <w:r>
        <w:rPr>
          <w:spacing w:val="-3"/>
        </w:rPr>
        <w:t> </w:t>
      </w:r>
      <w:r>
        <w:rPr/>
        <w:t>redact</w:t>
      </w:r>
      <w:r>
        <w:rPr>
          <w:spacing w:val="-3"/>
        </w:rPr>
        <w:t> </w:t>
      </w:r>
      <w:r>
        <w:rPr/>
        <w:t>passwords,</w:t>
      </w:r>
      <w:r>
        <w:rPr>
          <w:spacing w:val="-4"/>
        </w:rPr>
        <w:t> </w:t>
      </w:r>
      <w:r>
        <w:rPr/>
        <w:t>tokens, database credentials, and API keys.</w:t>
      </w: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185660</wp:posOffset>
                </wp:positionV>
                <wp:extent cx="5943600" cy="15367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43600" cy="1536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</w:pPr>
                          </w:p>
                          <w:p>
                            <w:pPr>
                              <w:pStyle w:val="BodyText"/>
                              <w:ind w:left="2"/>
                              <w:jc w:val="center"/>
                            </w:pPr>
                            <w:r>
                              <w:rPr/>
                              <w:t>Reserved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actual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performance-test </w:t>
                            </w:r>
                            <w:r>
                              <w:rPr>
                                <w:spacing w:val="-2"/>
                              </w:rPr>
                              <w:t>evidence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618945pt;width:468pt;height:121pt;mso-position-horizontal-relative:page;mso-position-vertical-relative:paragraph;z-index:-15728640;mso-wrap-distance-left:0;mso-wrap-distance-right:0" type="#_x0000_t202" id="docshape2" filled="false" stroked="true" strokeweight="1pt" strokecolor="#d3d3d3">
                <v:textbox inset="0,0,0,0">
                  <w:txbxContent>
                    <w:p>
                      <w:pPr>
                        <w:pStyle w:val="BodyText"/>
                        <w:spacing w:before="4"/>
                      </w:pPr>
                    </w:p>
                    <w:p>
                      <w:pPr>
                        <w:pStyle w:val="BodyText"/>
                        <w:ind w:left="2"/>
                        <w:jc w:val="center"/>
                      </w:pPr>
                      <w:r>
                        <w:rPr/>
                        <w:t>Reserved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actual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performance-test </w:t>
                      </w:r>
                      <w:r>
                        <w:rPr>
                          <w:spacing w:val="-2"/>
                        </w:rPr>
                        <w:t>evidence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83"/>
      </w:pPr>
    </w:p>
    <w:p>
      <w:pPr>
        <w:spacing w:before="0"/>
        <w:ind w:left="0" w:right="365" w:firstLine="0"/>
        <w:jc w:val="right"/>
        <w:rPr>
          <w:sz w:val="18"/>
        </w:rPr>
      </w:pPr>
      <w:r>
        <w:rPr>
          <w:spacing w:val="-10"/>
          <w:sz w:val="18"/>
        </w:rPr>
        <w:t>2</w:t>
      </w:r>
    </w:p>
    <w:sectPr>
      <w:pgSz w:w="12240" w:h="15840"/>
      <w:pgMar w:header="240" w:footer="0" w:top="21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11200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11712">
              <wp:simplePos x="0" y="0"/>
              <wp:positionH relativeFrom="page">
                <wp:posOffset>3077210</wp:posOffset>
              </wp:positionH>
              <wp:positionV relativeFrom="page">
                <wp:posOffset>1124895</wp:posOffset>
              </wp:positionV>
              <wp:extent cx="1611630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1163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Performance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2.300003pt;margin-top:88.574417pt;width:126.9pt;height:17.55pt;mso-position-horizontal-relative:page;mso-position-vertical-relative:page;z-index:-15904768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Performance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Testing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3"/>
      <w:ind w:left="12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Performance Testing - AI WeatherWise API</dc:title>
  <dcterms:created xsi:type="dcterms:W3CDTF">2026-10-01T15:54:14Z</dcterms:created>
  <dcterms:modified xsi:type="dcterms:W3CDTF">2026-10-01T15:54:14Z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