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474C" w14:textId="77777777" w:rsidR="00A81D5F" w:rsidRDefault="00A81D5F"/>
    <w:p w14:paraId="761D822C" w14:textId="77777777" w:rsidR="006B40BB" w:rsidRDefault="006B40BB"/>
    <w:p w14:paraId="5EA7E471" w14:textId="38AA3ACD" w:rsidR="006B40BB" w:rsidRDefault="006B40BB" w:rsidP="006B40BB">
      <w:pPr>
        <w:jc w:val="center"/>
        <w:rPr>
          <w:b/>
          <w:bCs/>
          <w:sz w:val="36"/>
          <w:szCs w:val="36"/>
        </w:rPr>
      </w:pPr>
      <w:r w:rsidRPr="006B40BB">
        <w:rPr>
          <w:b/>
          <w:bCs/>
          <w:sz w:val="36"/>
          <w:szCs w:val="36"/>
        </w:rPr>
        <w:t>Project 2: Prep 1</w:t>
      </w:r>
    </w:p>
    <w:p w14:paraId="2CCEE124" w14:textId="77777777" w:rsidR="006B40BB" w:rsidRDefault="006B40BB" w:rsidP="006B40BB">
      <w:pPr>
        <w:jc w:val="center"/>
        <w:rPr>
          <w:b/>
          <w:bCs/>
          <w:sz w:val="36"/>
          <w:szCs w:val="36"/>
        </w:rPr>
      </w:pPr>
    </w:p>
    <w:p w14:paraId="6F81D8B0" w14:textId="68E1D6A3" w:rsidR="006B40BB" w:rsidRDefault="006B40BB" w:rsidP="006B40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Patterns:</w:t>
      </w:r>
    </w:p>
    <w:p w14:paraId="42D6A931" w14:textId="1913CE38" w:rsidR="006B40BB" w:rsidRDefault="006B40BB" w:rsidP="006B40BB">
      <w:r>
        <w:fldChar w:fldCharType="begin"/>
      </w:r>
      <w:r>
        <w:instrText xml:space="preserve"> INCLUDEPICTURE "https://tartantastic.com/wp-content/uploads/2022/12/img_6429.png?w=612"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640D24" wp14:editId="2099A67A">
            <wp:extent cx="3430829" cy="3589175"/>
            <wp:effectExtent l="0" t="0" r="0" b="5080"/>
            <wp:docPr id="590706214" name="Picture 1" descr="Islamic Geometric Patterns – Tartanta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lamic Geometric Patterns – Tartantasti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77" cy="362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F0D0FC" w14:textId="3EBB90DD" w:rsidR="006B40BB" w:rsidRDefault="006B40BB" w:rsidP="006B40BB">
      <w:pPr>
        <w:rPr>
          <w:b/>
          <w:bCs/>
        </w:rPr>
      </w:pPr>
      <w:r w:rsidRPr="006B40BB">
        <w:rPr>
          <w:b/>
          <w:bCs/>
        </w:rPr>
        <w:t>Islamic Geometric Patterns:</w:t>
      </w:r>
    </w:p>
    <w:p w14:paraId="7FFCAB07" w14:textId="40BE129E" w:rsidR="006B40BB" w:rsidRDefault="006B40BB" w:rsidP="006B40BB">
      <w:r>
        <w:t xml:space="preserve">Islamic Geometric patterns are a form of non-figural decoration in Islam. They often appear in tapestries, architecture, and other Islamic art forms. I find these patterns </w:t>
      </w:r>
      <w:proofErr w:type="gramStart"/>
      <w:r>
        <w:t>really interesting</w:t>
      </w:r>
      <w:proofErr w:type="gramEnd"/>
      <w:r>
        <w:t xml:space="preserve"> because </w:t>
      </w:r>
      <w:r w:rsidR="00856C47">
        <w:rPr>
          <w:kern w:val="0"/>
          <w14:ligatures w14:val="none"/>
        </w:rPr>
        <w:t>they're mathematically based and use simple shapes to create</w:t>
      </w:r>
      <w:r w:rsidR="00856C47">
        <w:t xml:space="preserve"> detailed works of art.</w:t>
      </w:r>
    </w:p>
    <w:p w14:paraId="2695A4DE" w14:textId="77777777" w:rsidR="00856C47" w:rsidRDefault="00856C47" w:rsidP="006B40BB"/>
    <w:p w14:paraId="73176BE7" w14:textId="4760A1BC" w:rsidR="00856C47" w:rsidRDefault="00856C47" w:rsidP="006B40BB">
      <w:r>
        <w:lastRenderedPageBreak/>
        <w:fldChar w:fldCharType="begin"/>
      </w:r>
      <w:r>
        <w:instrText xml:space="preserve"> INCLUDEPICTURE "https://encrypted-tbn0.gstatic.com/images?q=tbn:ANd9GcT0gyXsttHomp7V4LPTmDqSRlOcqR0scUvayVieDLHy1x-I4sISp_8miv8O&amp;s=10"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AD1B2C" wp14:editId="643EFA88">
            <wp:extent cx="3467405" cy="4573566"/>
            <wp:effectExtent l="0" t="0" r="0" b="0"/>
            <wp:docPr id="957320553" name="Picture 2" descr="Kolam designs for mental health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lam designs for mental health benefi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290" cy="458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DD39CF" w14:textId="15EC3824" w:rsidR="00856C47" w:rsidRDefault="00856C47" w:rsidP="006B40BB">
      <w:pPr>
        <w:rPr>
          <w:b/>
          <w:bCs/>
        </w:rPr>
      </w:pPr>
      <w:r>
        <w:rPr>
          <w:b/>
          <w:bCs/>
        </w:rPr>
        <w:t>Kolam Patterns:</w:t>
      </w:r>
    </w:p>
    <w:p w14:paraId="04BB81C3" w14:textId="102DEDFC" w:rsidR="00856C47" w:rsidRDefault="00856C47" w:rsidP="006B40BB">
      <w:r>
        <w:t xml:space="preserve">A traditional South Indian geometric floor art. People often draw them in front of the house daily in South Indian households using rice paste made from diluted flour. I think these patterns are interesting because they mimic organic shapes like flowers and plants using geometric forms. </w:t>
      </w:r>
    </w:p>
    <w:p w14:paraId="6C81C068" w14:textId="77777777" w:rsidR="00856C47" w:rsidRDefault="00856C47" w:rsidP="006B40BB"/>
    <w:p w14:paraId="6ADD498F" w14:textId="1977FDFB" w:rsidR="00856C47" w:rsidRPr="00856C47" w:rsidRDefault="00856C47" w:rsidP="006B40BB"/>
    <w:p w14:paraId="6F8A0698" w14:textId="77777777" w:rsidR="00856C47" w:rsidRPr="006B40BB" w:rsidRDefault="00856C47" w:rsidP="006B40BB"/>
    <w:p w14:paraId="5EFBE64C" w14:textId="77777777" w:rsidR="006B40BB" w:rsidRDefault="006B40BB" w:rsidP="006B40BB">
      <w:pPr>
        <w:jc w:val="center"/>
      </w:pPr>
    </w:p>
    <w:p w14:paraId="783D58B0" w14:textId="70536F72" w:rsidR="00856C47" w:rsidRDefault="00856C47" w:rsidP="00856C47">
      <w:r>
        <w:lastRenderedPageBreak/>
        <w:fldChar w:fldCharType="begin"/>
      </w:r>
      <w:r>
        <w:instrText xml:space="preserve"> INCLUDEPICTURE "https://thumbs.dreamstime.com/b/japanese-pattern-kikko-background-tortoise-shell-ratio-vector-wallpaper-blue-white-color-floral-339202935.jpg"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E75A74" wp14:editId="0585FF84">
            <wp:extent cx="5943600" cy="3342005"/>
            <wp:effectExtent l="0" t="0" r="0" b="0"/>
            <wp:docPr id="706488486" name="Picture 4" descr="Japanese Kikko Floral Pattern Background Stock Vector - Illustration of  asian, wallpaper: 33920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panese Kikko Floral Pattern Background Stock Vector - Illustration of  asian, wallpaper: 3392029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32CF57" w14:textId="77777777" w:rsidR="00856C47" w:rsidRDefault="00856C47" w:rsidP="006B40BB">
      <w:pPr>
        <w:jc w:val="center"/>
      </w:pPr>
    </w:p>
    <w:p w14:paraId="118CA6F5" w14:textId="2DB3037F" w:rsidR="00856C47" w:rsidRDefault="00856C47" w:rsidP="00856C47">
      <w:pPr>
        <w:rPr>
          <w:b/>
          <w:bCs/>
        </w:rPr>
      </w:pPr>
      <w:r w:rsidRPr="00856C47">
        <w:rPr>
          <w:b/>
          <w:bCs/>
        </w:rPr>
        <w:t>Kikko (Kikkoman):</w:t>
      </w:r>
    </w:p>
    <w:p w14:paraId="78842567" w14:textId="4DBED7F0" w:rsidR="00856C47" w:rsidRDefault="00856C47" w:rsidP="00856C47">
      <w:r>
        <w:t xml:space="preserve">A traditional Japanese geometric textile pattern inspired by the hexagonal shape of tortoise shells, an auspicious animal in Japan that symbolizes longevity. I find the repetition of this design fascinating because the positioning of the hexagons closely resembles a tortoise shell while still not adhering to a specific </w:t>
      </w:r>
      <w:proofErr w:type="spellStart"/>
      <w:r>
        <w:t>mould</w:t>
      </w:r>
      <w:proofErr w:type="spellEnd"/>
      <w:r>
        <w:t xml:space="preserve">. I also feel there is a certain elegance behind its simplicity. </w:t>
      </w:r>
    </w:p>
    <w:p w14:paraId="13647A17" w14:textId="77777777" w:rsidR="00856C47" w:rsidRDefault="00856C47" w:rsidP="00856C47"/>
    <w:p w14:paraId="42CE9FF1" w14:textId="39E939D1" w:rsidR="00856C47" w:rsidRDefault="00D0112A" w:rsidP="00856C47">
      <w:r>
        <w:lastRenderedPageBreak/>
        <w:fldChar w:fldCharType="begin"/>
      </w:r>
      <w:r>
        <w:instrText xml:space="preserve"> INCLUDEPICTURE "https://sp-ao.shortpixel.ai/client/to_auto,q_lossless,ret_img,w_1024,h_1024/https:/www.insidehimalayas.com/wp-content/uploads/2021/02/mandala-3138969_1920-1024x1024.jpg"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A6F134" wp14:editId="3FDA6F36">
            <wp:extent cx="5943600" cy="5943600"/>
            <wp:effectExtent l="0" t="0" r="0" b="0"/>
            <wp:docPr id="659003362" name="Picture 6" descr="Understanding the Mandala Tradition in Nepal - Inside Himalay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derstanding the Mandala Tradition in Nepal - Inside Himalay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8C2863" w14:textId="3CB8E61A" w:rsidR="00D0112A" w:rsidRDefault="00D0112A" w:rsidP="00856C47">
      <w:pPr>
        <w:rPr>
          <w:b/>
          <w:bCs/>
        </w:rPr>
      </w:pPr>
      <w:r>
        <w:rPr>
          <w:b/>
          <w:bCs/>
        </w:rPr>
        <w:t>Nepalese Mandala:</w:t>
      </w:r>
    </w:p>
    <w:p w14:paraId="324E800D" w14:textId="372F4C43" w:rsidR="00D0112A" w:rsidRDefault="00D0112A" w:rsidP="00856C47">
      <w:r>
        <w:t xml:space="preserve">A sacred geometric art form that is traditionally hand-painted on cotton cloth as </w:t>
      </w:r>
      <w:proofErr w:type="spellStart"/>
      <w:r>
        <w:t>Paubha</w:t>
      </w:r>
      <w:proofErr w:type="spellEnd"/>
      <w:r>
        <w:t xml:space="preserve"> or Thangka paintings.  I find the circular, cyclical nature of </w:t>
      </w:r>
      <w:r>
        <w:rPr>
          <w:kern w:val="0"/>
          <w14:ligatures w14:val="none"/>
        </w:rPr>
        <w:t>mandalas fascinating, especially how it contrasts with the stricter geometric square at</w:t>
      </w:r>
      <w:r>
        <w:t xml:space="preserve"> the center. </w:t>
      </w:r>
    </w:p>
    <w:p w14:paraId="56264B66" w14:textId="77777777" w:rsidR="00D0112A" w:rsidRDefault="00D0112A" w:rsidP="00856C47"/>
    <w:p w14:paraId="00423B9A" w14:textId="77777777" w:rsidR="00D0112A" w:rsidRDefault="00D0112A" w:rsidP="00856C47"/>
    <w:p w14:paraId="620263C4" w14:textId="77777777" w:rsidR="00D0112A" w:rsidRDefault="00D0112A" w:rsidP="00856C47"/>
    <w:p w14:paraId="61A61D97" w14:textId="77777777" w:rsidR="00001860" w:rsidRDefault="00D0112A" w:rsidP="00856C4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232785" wp14:editId="4E68BCCC">
            <wp:simplePos x="914400" y="91249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962400"/>
            <wp:effectExtent l="0" t="0" r="0" b="0"/>
            <wp:wrapSquare wrapText="bothSides"/>
            <wp:docPr id="1410612584" name="Picture 7" descr="A close-up of a ston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12584" name="Picture 7" descr="A close-up of a stone wal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Hokie Stone:</w:t>
      </w:r>
    </w:p>
    <w:p w14:paraId="54554587" w14:textId="77777777" w:rsidR="00945A3C" w:rsidRDefault="00001860" w:rsidP="00856C47">
      <w:r>
        <w:t xml:space="preserve">Hokie Stone is a popular, retro stone used for many of Virginia Tech’s </w:t>
      </w:r>
      <w:r w:rsidR="00945A3C">
        <w:t xml:space="preserve">older </w:t>
      </w:r>
      <w:r>
        <w:t>building</w:t>
      </w:r>
      <w:r w:rsidR="00945A3C">
        <w:t xml:space="preserve">s. I find the variety of colors and the number of different hues used in Hokie Stone fascinating. I also love the textures. </w:t>
      </w:r>
    </w:p>
    <w:p w14:paraId="040F4C4A" w14:textId="77777777" w:rsidR="00945A3C" w:rsidRDefault="00945A3C" w:rsidP="00856C47"/>
    <w:p w14:paraId="617F68FC" w14:textId="77777777" w:rsidR="00945A3C" w:rsidRDefault="00945A3C" w:rsidP="00856C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Random:</w:t>
      </w:r>
    </w:p>
    <w:p w14:paraId="35F7128C" w14:textId="77777777" w:rsidR="00945A3C" w:rsidRDefault="00945A3C" w:rsidP="00856C47">
      <w:r>
        <w:lastRenderedPageBreak/>
        <w:fldChar w:fldCharType="begin"/>
      </w:r>
      <w:r>
        <w:instrText xml:space="preserve"> INCLUDEPICTURE "https://dist.phillips.com/auction-assets/NY010724/212357_001.jpg?fit=cover&amp;offset-x=50&amp;offset-y=100&amp;width=928"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E4B2EB" wp14:editId="111D17AA">
            <wp:extent cx="3709035" cy="4995706"/>
            <wp:effectExtent l="0" t="0" r="0" b="0"/>
            <wp:docPr id="47098406" name="Picture 8" descr="Jackson Pollock Modern &amp; Contemporary Art Evening S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ckson Pollock Modern &amp; Contemporary Art Evening Sa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582" cy="499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64DF65" w14:textId="77777777" w:rsidR="00945A3C" w:rsidRDefault="00945A3C" w:rsidP="00856C47"/>
    <w:p w14:paraId="4D3AD72F" w14:textId="362B835C" w:rsidR="00945A3C" w:rsidRDefault="00945A3C" w:rsidP="00856C47">
      <w:pPr>
        <w:rPr>
          <w:b/>
          <w:bCs/>
        </w:rPr>
      </w:pPr>
      <w:r>
        <w:rPr>
          <w:b/>
          <w:bCs/>
        </w:rPr>
        <w:t>Lot 9 by Jackson Pollock:</w:t>
      </w:r>
    </w:p>
    <w:p w14:paraId="58AA73A4" w14:textId="77777777" w:rsidR="00945A3C" w:rsidRDefault="00945A3C" w:rsidP="00856C47">
      <w:r>
        <w:t xml:space="preserve">Jackson Pollock was an American artist who was a major figure in the abstract expressionist movement. Much of his work was based on the idea of randomness and erratic movement of his drip technique. I find this work interesting because, while it uses a technique, most of the strokes are placed in random positions. </w:t>
      </w:r>
    </w:p>
    <w:p w14:paraId="4BDD4DA8" w14:textId="77777777" w:rsidR="00945A3C" w:rsidRDefault="00945A3C" w:rsidP="00856C47"/>
    <w:p w14:paraId="7CC55D1A" w14:textId="77777777" w:rsidR="00945A3C" w:rsidRDefault="00945A3C" w:rsidP="00856C47">
      <w:r>
        <w:lastRenderedPageBreak/>
        <w:fldChar w:fldCharType="begin"/>
      </w:r>
      <w:r>
        <w:instrText xml:space="preserve"> INCLUDEPICTURE "https://smarthistory.org/wp-content/uploads/2023/05/Whole-1.jpg"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D360A1" wp14:editId="6D091951">
            <wp:extent cx="3806092" cy="3673123"/>
            <wp:effectExtent l="0" t="0" r="4445" b="0"/>
            <wp:docPr id="1177229349" name="Picture 9" descr="Smarthistory – Helen Frankenthaler, The 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marthistory – Helen Frankenthaler, The Ba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1" cy="369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F4C9EE" w14:textId="77777777" w:rsidR="00945A3C" w:rsidRDefault="00945A3C" w:rsidP="00856C47"/>
    <w:p w14:paraId="6E166AB8" w14:textId="77777777" w:rsidR="00945A3C" w:rsidRDefault="00945A3C" w:rsidP="00856C47">
      <w:pPr>
        <w:rPr>
          <w:b/>
          <w:bCs/>
        </w:rPr>
      </w:pPr>
      <w:r>
        <w:rPr>
          <w:b/>
          <w:bCs/>
        </w:rPr>
        <w:t>The Bay by Helen Frankenthaler:</w:t>
      </w:r>
    </w:p>
    <w:p w14:paraId="446B1C9C" w14:textId="564FC3C5" w:rsidR="007561D6" w:rsidRDefault="007561D6" w:rsidP="00856C47">
      <w:r w:rsidRPr="007561D6">
        <w:t>Helen Frankenthaler is an American abstract expressionist paint</w:t>
      </w:r>
      <w:r>
        <w:t>er. Her artwork, “The Bay”, is an example of her use of the soak -stain technique with acrylic paint. This work is interesting because the randomness came from how Frankenthaler lifted the canvas at a random angle to move the liquid paint across it.</w:t>
      </w:r>
    </w:p>
    <w:p w14:paraId="6B2BC32E" w14:textId="77777777" w:rsidR="007561D6" w:rsidRDefault="007561D6" w:rsidP="00856C47"/>
    <w:p w14:paraId="53D4915D" w14:textId="0285029B" w:rsidR="007561D6" w:rsidRDefault="007561D6" w:rsidP="00856C47">
      <w:r>
        <w:lastRenderedPageBreak/>
        <w:fldChar w:fldCharType="begin"/>
      </w:r>
      <w:r>
        <w:instrText xml:space="preserve"> INCLUDEPICTURE "https://ellsworthkelly.org/wp-content/uploads/2017/12/1953-EK-63-HK-1960x1992.jpg"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FF5575" wp14:editId="1BF1F677">
            <wp:extent cx="3516923" cy="3574411"/>
            <wp:effectExtent l="0" t="0" r="1270" b="0"/>
            <wp:docPr id="1242918608" name="Picture 10" descr="Spectrum Colors Arranged by C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pectrum Colors Arranged by Cha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21" cy="35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F44E99" w14:textId="51D58DC0" w:rsidR="007561D6" w:rsidRDefault="007561D6" w:rsidP="00856C47">
      <w:pPr>
        <w:rPr>
          <w:b/>
          <w:bCs/>
        </w:rPr>
      </w:pPr>
      <w:r w:rsidRPr="007561D6">
        <w:rPr>
          <w:b/>
          <w:bCs/>
        </w:rPr>
        <w:t>S</w:t>
      </w:r>
      <w:r w:rsidRPr="007561D6">
        <w:rPr>
          <w:b/>
          <w:bCs/>
        </w:rPr>
        <w:t xml:space="preserve">pectrum </w:t>
      </w:r>
      <w:r w:rsidRPr="007561D6">
        <w:rPr>
          <w:b/>
          <w:bCs/>
        </w:rPr>
        <w:t>C</w:t>
      </w:r>
      <w:r w:rsidRPr="007561D6">
        <w:rPr>
          <w:b/>
          <w:bCs/>
        </w:rPr>
        <w:t>olors arranged by chance</w:t>
      </w:r>
      <w:r w:rsidRPr="007561D6">
        <w:rPr>
          <w:b/>
          <w:bCs/>
        </w:rPr>
        <w:t xml:space="preserve"> by Ellsworth</w:t>
      </w:r>
      <w:r w:rsidRPr="007561D6">
        <w:rPr>
          <w:b/>
          <w:bCs/>
        </w:rPr>
        <w:t xml:space="preserve"> </w:t>
      </w:r>
      <w:r w:rsidRPr="007561D6">
        <w:rPr>
          <w:b/>
          <w:bCs/>
        </w:rPr>
        <w:t>Kelly</w:t>
      </w:r>
    </w:p>
    <w:p w14:paraId="4669CA74" w14:textId="74D083AC" w:rsidR="007561D6" w:rsidRDefault="007561D6" w:rsidP="00856C47">
      <w:r>
        <w:t xml:space="preserve">This work is part of a series in which Kelly took paper </w:t>
      </w:r>
      <w:proofErr w:type="spellStart"/>
      <w:r>
        <w:t>gommette</w:t>
      </w:r>
      <w:proofErr w:type="spellEnd"/>
      <w:r>
        <w:t xml:space="preserve">, a type of sticky paper French schoolchildren used, cut </w:t>
      </w:r>
      <w:r>
        <w:rPr>
          <w:kern w:val="0"/>
          <w14:ligatures w14:val="none"/>
        </w:rPr>
        <w:t>it into squares, and arranged it in a 40-inch-wide</w:t>
      </w:r>
      <w:r>
        <w:t xml:space="preserve"> grid. I find this work fascinating because of its experimental use of color and how it uses randomness to create an almost digital effect from physical media. </w:t>
      </w:r>
    </w:p>
    <w:p w14:paraId="1C2C3BD9" w14:textId="77777777" w:rsidR="007561D6" w:rsidRDefault="007561D6" w:rsidP="00856C47"/>
    <w:p w14:paraId="7F8EEBCB" w14:textId="419EB1C9" w:rsidR="007561D6" w:rsidRDefault="007561D6" w:rsidP="00856C47">
      <w:r>
        <w:lastRenderedPageBreak/>
        <w:fldChar w:fldCharType="begin"/>
      </w:r>
      <w:r>
        <w:instrText xml:space="preserve"> INCLUDEPICTURE "https://scva-artsobjects-images.s3.eu-west-2.amazonaws.com/wp-content/uploads/2025/05/22171404/31609_Kenneth-Martin_Chance-Order-Change-Drawing.jpg"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3B17E1" wp14:editId="25D1791C">
            <wp:extent cx="3829538" cy="5439589"/>
            <wp:effectExtent l="0" t="0" r="6350" b="0"/>
            <wp:docPr id="1825517741" name="Picture 11" descr="A colorful lines drawn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17741" name="Picture 11" descr="A colorful lines drawn on a white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431" cy="546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B0C700" w14:textId="27AD2AFE" w:rsidR="007561D6" w:rsidRDefault="007561D6" w:rsidP="00856C47">
      <w:r>
        <w:t>Chance and Order by Kenneth Martin:</w:t>
      </w:r>
    </w:p>
    <w:p w14:paraId="5CF14C7C" w14:textId="7FFC07A1" w:rsidR="007561D6" w:rsidRDefault="007561D6" w:rsidP="00856C47">
      <w:r>
        <w:t xml:space="preserve">For this series, Martin </w:t>
      </w:r>
      <w:r w:rsidR="00EA04D7">
        <w:t xml:space="preserve">marked out a grid of squares and set rules for connecting the intersecting points, which he determined by a randomly selected card. I find this work interesting because </w:t>
      </w:r>
      <w:r w:rsidR="00EA04D7">
        <w:rPr>
          <w:kern w:val="0"/>
          <w14:ligatures w14:val="none"/>
        </w:rPr>
        <w:t>the artwork turned out so abstract, despite the mathematical background behind it.</w:t>
      </w:r>
      <w:r w:rsidR="00EA04D7">
        <w:t xml:space="preserve"> I think the use of a randomly selected card leads to a more abstract artwork. </w:t>
      </w:r>
    </w:p>
    <w:p w14:paraId="3E59FA8A" w14:textId="77777777" w:rsidR="00EA04D7" w:rsidRPr="007561D6" w:rsidRDefault="00EA04D7" w:rsidP="00856C47"/>
    <w:p w14:paraId="65B57B01" w14:textId="45CD0AC8" w:rsidR="00D0112A" w:rsidRDefault="00D0112A" w:rsidP="00856C47">
      <w:r w:rsidRPr="007561D6">
        <w:lastRenderedPageBreak/>
        <w:br w:type="textWrapping" w:clear="all"/>
      </w:r>
      <w:r w:rsidR="00EA04D7">
        <w:rPr>
          <w:noProof/>
        </w:rPr>
        <w:drawing>
          <wp:inline distT="0" distB="0" distL="0" distR="0" wp14:anchorId="66237C23" wp14:editId="3063CA22">
            <wp:extent cx="3634153" cy="2725615"/>
            <wp:effectExtent l="0" t="2857" r="0" b="0"/>
            <wp:docPr id="1131802224" name="Picture 12" descr="A sun shining through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2224" name="Picture 12" descr="A sun shining through cloud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64278" cy="274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56B" w14:textId="486328E8" w:rsidR="00EA04D7" w:rsidRDefault="00EA04D7" w:rsidP="00856C47">
      <w:pPr>
        <w:rPr>
          <w:b/>
          <w:bCs/>
        </w:rPr>
      </w:pPr>
      <w:r w:rsidRPr="00EA04D7">
        <w:rPr>
          <w:b/>
          <w:bCs/>
        </w:rPr>
        <w:t>Clouds- photo by me:</w:t>
      </w:r>
    </w:p>
    <w:p w14:paraId="3B9940D8" w14:textId="2D07DECE" w:rsidR="00EA04D7" w:rsidRPr="00EA04D7" w:rsidRDefault="00EA04D7" w:rsidP="00856C47">
      <w:r>
        <w:t xml:space="preserve">This is a picture of clouds I took one night. I think that this is an example of randomness because the shapes, lighting, and wispiness of the clouds are not the same for </w:t>
      </w:r>
      <w:r w:rsidR="00B81724">
        <w:t xml:space="preserve">each one. The variety of shapes signals the natural nature of the clouds. No process creates them; they just are. </w:t>
      </w:r>
    </w:p>
    <w:p w14:paraId="522E403A" w14:textId="63B70233" w:rsidR="00241A28" w:rsidRDefault="00241A28" w:rsidP="00856C47">
      <w:r>
        <w:rPr>
          <w:noProof/>
        </w:rPr>
        <w:lastRenderedPageBreak/>
        <w:drawing>
          <wp:inline distT="0" distB="0" distL="0" distR="0" wp14:anchorId="2C6EBCAA" wp14:editId="267F454B">
            <wp:extent cx="5943600" cy="5943600"/>
            <wp:effectExtent l="0" t="0" r="0" b="0"/>
            <wp:docPr id="1240986674" name="Picture 13" descr="A drawing of different de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86674" name="Picture 13" descr="A drawing of different design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DCE" w14:textId="77777777" w:rsidR="00241A28" w:rsidRDefault="00241A28" w:rsidP="00856C47"/>
    <w:p w14:paraId="10E9947E" w14:textId="46B4C883" w:rsidR="00241A28" w:rsidRDefault="00241A28" w:rsidP="00856C47">
      <w:r>
        <w:t>#1- This work is based on the Nepalese Mandala. I would use randomized colors and switch between the colors of the triangle and the lines on the square.</w:t>
      </w:r>
      <w:r w:rsidR="00CD3BC1">
        <w:t xml:space="preserve"> I might also try to make the circular shape rotate. </w:t>
      </w:r>
    </w:p>
    <w:p w14:paraId="51D2C2AF" w14:textId="77777777" w:rsidR="00241A28" w:rsidRDefault="00241A28" w:rsidP="00856C47"/>
    <w:p w14:paraId="59ACDA80" w14:textId="62B604A8" w:rsidR="00241A28" w:rsidRDefault="00241A28" w:rsidP="00856C47">
      <w:r>
        <w:t xml:space="preserve">#2- This is based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kikko</w:t>
      </w:r>
      <w:proofErr w:type="spellEnd"/>
      <w:r>
        <w:t xml:space="preserve"> patterns. I would </w:t>
      </w:r>
      <w:r>
        <w:rPr>
          <w:kern w:val="0"/>
          <w14:ligatures w14:val="none"/>
        </w:rPr>
        <w:t>vary the stroke weight in the patterns, making it random.</w:t>
      </w:r>
      <w:r>
        <w:t xml:space="preserve"> This way, the hexagons will vary in size while the cross in the middle stays the same.</w:t>
      </w:r>
    </w:p>
    <w:p w14:paraId="00CA126D" w14:textId="7CE1B43B" w:rsidR="00241A28" w:rsidRDefault="00241A28" w:rsidP="00856C47"/>
    <w:p w14:paraId="2B88C8D8" w14:textId="0F871CAA" w:rsidR="00241A28" w:rsidRDefault="00241A28" w:rsidP="00856C47">
      <w:r>
        <w:t xml:space="preserve">#3 This is based on the </w:t>
      </w:r>
      <w:proofErr w:type="spellStart"/>
      <w:r>
        <w:t>kolam</w:t>
      </w:r>
      <w:proofErr w:type="spellEnd"/>
      <w:r>
        <w:t xml:space="preserve">. The pink and the blue colors will switch between each other. I also feel like I would repeat the column design in the same manner as the Islamic patterns. </w:t>
      </w:r>
    </w:p>
    <w:p w14:paraId="77A8215D" w14:textId="77777777" w:rsidR="00241A28" w:rsidRDefault="00241A28" w:rsidP="00856C47"/>
    <w:p w14:paraId="22705EB7" w14:textId="33E2654A" w:rsidR="00241A28" w:rsidRDefault="00241A28" w:rsidP="00856C47">
      <w:r>
        <w:t xml:space="preserve">#4- This one is based on the Islamic patterns. I would make the fleur-de-lis in the design move to the top of the screen in the same pattern. I would also randomize the color of the background lines.  </w:t>
      </w:r>
    </w:p>
    <w:p w14:paraId="7C09D8BF" w14:textId="6ED75B0D" w:rsidR="00241A28" w:rsidRPr="007561D6" w:rsidRDefault="00241A28" w:rsidP="00856C47">
      <w:r>
        <w:t xml:space="preserve">#5- This one is based on Hokie Stone. I would have the mixed colors of the rectangles and the circles change color and position. It would almost look as though it is glitching. </w:t>
      </w:r>
      <w:r w:rsidR="00CD3BC1">
        <w:t xml:space="preserve">I would try to keep the Hokie Stone patterning, though. </w:t>
      </w:r>
    </w:p>
    <w:sectPr w:rsidR="00241A28" w:rsidRPr="00756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BB"/>
    <w:rsid w:val="00001860"/>
    <w:rsid w:val="00241A28"/>
    <w:rsid w:val="006B40BB"/>
    <w:rsid w:val="00731B51"/>
    <w:rsid w:val="007561D6"/>
    <w:rsid w:val="00856C47"/>
    <w:rsid w:val="00902908"/>
    <w:rsid w:val="00945A3C"/>
    <w:rsid w:val="00A7608B"/>
    <w:rsid w:val="00A81D5F"/>
    <w:rsid w:val="00B81724"/>
    <w:rsid w:val="00CD3BC1"/>
    <w:rsid w:val="00D0112A"/>
    <w:rsid w:val="00EA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FC39F"/>
  <w15:chartTrackingRefBased/>
  <w15:docId w15:val="{2E83A03C-5D15-5440-A0C9-01E59DFA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Gurumoorthy, Bhavya</dc:creator>
  <cp:keywords/>
  <dc:description/>
  <cp:lastModifiedBy>Gurumoorthy, Bhavya</cp:lastModifiedBy>
  <cp:revision>1</cp:revision>
  <dcterms:created xsi:type="dcterms:W3CDTF">2026-10-12T00:44:00Z</dcterms:created>
  <dcterms:modified xsi:type="dcterms:W3CDTF">2026-10-12T03:39:00Z</dcterms:modified>
</cp:coreProperties>
</file>