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826de935054f4165" /><Relationship Type="http://schemas.openxmlformats.org/package/2006/relationships/metadata/core-properties" Target="/docProps/core.xml" Id="R795fac850cf145df" /><Relationship Type="http://schemas.openxmlformats.org/officeDocument/2006/relationships/extended-properties" Target="/docProps/app.xml" Id="R011e9de3d08147c4" /><Relationship Type="http://schemas.openxmlformats.org/officeDocument/2006/relationships/custom-properties" Target="/docProps/custom.xml" Id="Rc3b1f23be64648bc"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sz w:val="52"/>
        </w:rPr>
        <w:t xml:space="preserve">NetCommander — Project Report</w:t>
      </w:r>
    </w:p>
    <w:p w14:paraId="00100002" w14:textId="00100003">
      <w:pPr>
        <w:spacing w:after="80"/>
        <w:jc w:val="center"/>
      </w:pPr>
      <w:r>
        <w:rPr>
          <w:color w:val="888888"/>
          <w:sz w:val="22"/>
        </w:rPr>
        <w:t xml:space="preserve">Author: Bhavya Sehgal  |  Version: 1.0  |  Platform: Cross-Platform (Windows / Linux)</w:t>
      </w:r>
    </w:p>
    <w:p w14:paraId="00100004" w14:textId="00100005">
      <w:pPr>
        <w:spacing w:after="400"/>
        <w:jc w:val="center"/>
      </w:pPr>
      <w:r>
        <w:rPr>
          <w:color w:val="888888"/>
          <w:sz w:val="22"/>
        </w:rPr>
        <w:t xml:space="preserve">Course Project Submission</w:t>
      </w:r>
    </w:p>
    <w:p w14:paraId="00100006" w14:textId="00100007">
      <w:pPr>
        <w:pStyle w:val="Heading2"/>
        <w:spacing w:before="240" w:after="120"/>
      </w:pPr>
      <w:r>
        <w:rPr>
          <w:b/>
          <w:sz w:val="28"/>
        </w:rPr>
        <w:t xml:space="preserve">1. Project Overview</w:t>
      </w:r>
    </w:p>
    <w:p w14:paraId="00100008" w14:textId="00100009">
      <w:pPr>
        <w:spacing w:after="160"/>
      </w:pPr>
      <w:r>
        <w:rPr>
          <w:sz w:val="22"/>
        </w:rPr>
        <w:t xml:space="preserve">NetCommander is a cross-platform graphical desktop application for firewall management, network monitoring, and security operations. Built using Python and PyQt6, it provides a clean, modern interface that allows users to manage firewall rules, monitor active connections, scan ports, perform DNS lookups, ping hosts, and control system services — all without requiring command-line knowledge.</w:t>
      </w:r>
    </w:p>
    <w:p w14:paraId="0010000A" w14:textId="0010000B">
      <w:pPr>
        <w:spacing w:after="240"/>
      </w:pPr>
      <w:r>
        <w:rPr>
          <w:sz w:val="22"/>
        </w:rPr>
        <w:t xml:space="preserve">The application runs natively on Windows (using netsh / Windows Firewall) and all major Linux distributions including Kali Linux, Ubuntu, and Debian (using iptables and systemctl). It detects the OS at launch and automatically selects the appropriate backend.</w:t>
      </w:r>
    </w:p>
    <w:p w14:paraId="0010000C" w14:textId="0010000D">
      <w:pPr>
        <w:pStyle w:val="Heading2"/>
        <w:spacing w:before="240" w:after="120"/>
      </w:pPr>
      <w:r>
        <w:rPr>
          <w:b/>
          <w:sz w:val="28"/>
        </w:rPr>
        <w:t xml:space="preserve">2. Objectives</w:t>
      </w:r>
    </w:p>
    <w:p w14:paraId="0010000E" w14:textId="0010000F">
      <w:pPr>
        <w:spacing w:after="240"/>
      </w:pPr>
      <w:r>
        <w:rPr>
          <w:sz w:val="22"/>
        </w:rPr>
        <w:t xml:space="preserve">Provide a GUI-based firewall manager that works across Windows and Linux without code changes. Allow non-technical users to manage inbound firewall rules without learning iptables or netsh syntax. Monitor active network connections in real time with live filtering and suspicious port detection. Enable port scanning, DNS resolution, ping, and traceroute from a single unified interface. Maintain a persistent history of blocked/unblocked IP addresses with timestamps. Present a live system dashboard with key security metrics at a glance.</w:t>
      </w:r>
    </w:p>
    <w:p w14:paraId="00100010" w14:textId="00100011">
      <w:pPr>
        <w:pStyle w:val="Heading2"/>
        <w:spacing w:before="240" w:after="120"/>
      </w:pPr>
      <w:r>
        <w:rPr>
          <w:b/>
          <w:sz w:val="28"/>
        </w:rPr>
        <w:t xml:space="preserve">3. Technologies Used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12" w14:textId="00100013">
            <w:r>
              <w:t xml:space="preserve">Technology</w:t>
            </w:r>
          </w:p>
        </w:tc>
        <w:tc>
          <w:p w14:paraId="00100014" w14:textId="00100015">
            <w:r>
              <w:t xml:space="preserve">Role</w:t>
            </w:r>
          </w:p>
        </w:tc>
        <w:tc>
          <w:p w14:paraId="00100016" w14:textId="00100017">
            <w:r>
              <w:t xml:space="preserve">Platform</w:t>
            </w:r>
          </w:p>
        </w:tc>
      </w:tr>
      <w:tr>
        <w:trPr/>
        <w:tc>
          <w:p w14:paraId="00100018" w14:textId="00100019">
            <w:r>
              <w:t xml:space="preserve">Python 3.8+</w:t>
            </w:r>
          </w:p>
        </w:tc>
        <w:tc>
          <w:p w14:paraId="0010001A" w14:textId="0010001B">
            <w:r>
              <w:t xml:space="preserve">Core language</w:t>
            </w:r>
          </w:p>
        </w:tc>
        <w:tc>
          <w:p w14:paraId="0010001C" w14:textId="0010001D">
            <w:r>
              <w:t xml:space="preserve">All</w:t>
            </w:r>
          </w:p>
        </w:tc>
      </w:tr>
      <w:tr>
        <w:trPr/>
        <w:tc>
          <w:p w14:paraId="0010001E" w14:textId="0010001F">
            <w:r>
              <w:t xml:space="preserve">PyQt6</w:t>
            </w:r>
          </w:p>
        </w:tc>
        <w:tc>
          <w:p w14:paraId="00100020" w14:textId="00100021">
            <w:r>
              <w:t xml:space="preserve">GUI framework</w:t>
            </w:r>
          </w:p>
        </w:tc>
        <w:tc>
          <w:p w14:paraId="00100022" w14:textId="00100023">
            <w:r>
              <w:t xml:space="preserve">All</w:t>
            </w:r>
          </w:p>
        </w:tc>
      </w:tr>
      <w:tr>
        <w:trPr/>
        <w:tc>
          <w:p w14:paraId="00100024" w14:textId="00100025">
            <w:r>
              <w:t xml:space="preserve">iptables</w:t>
            </w:r>
          </w:p>
        </w:tc>
        <w:tc>
          <w:p w14:paraId="00100026" w14:textId="00100027">
            <w:r>
              <w:t xml:space="preserve">Firewall backend</w:t>
            </w:r>
          </w:p>
        </w:tc>
        <w:tc>
          <w:p w14:paraId="00100028" w14:textId="00100029">
            <w:r>
              <w:t xml:space="preserve">Linux</w:t>
            </w:r>
          </w:p>
        </w:tc>
      </w:tr>
      <w:tr>
        <w:trPr/>
        <w:tc>
          <w:p w14:paraId="0010002A" w14:textId="0010002B">
            <w:r>
              <w:t xml:space="preserve">netsh advfirewall</w:t>
            </w:r>
          </w:p>
        </w:tc>
        <w:tc>
          <w:p w14:paraId="0010002C" w14:textId="0010002D">
            <w:r>
              <w:t xml:space="preserve">Firewall backend</w:t>
            </w:r>
          </w:p>
        </w:tc>
        <w:tc>
          <w:p w14:paraId="0010002E" w14:textId="0010002F">
            <w:r>
              <w:t xml:space="preserve">Windows</w:t>
            </w:r>
          </w:p>
        </w:tc>
      </w:tr>
      <w:tr>
        <w:trPr/>
        <w:tc>
          <w:p w14:paraId="00100030" w14:textId="00100031">
            <w:r>
              <w:t xml:space="preserve">nmap</w:t>
            </w:r>
          </w:p>
        </w:tc>
        <w:tc>
          <w:p w14:paraId="00100032" w14:textId="00100033">
            <w:r>
              <w:t xml:space="preserve">Port scanning</w:t>
            </w:r>
          </w:p>
        </w:tc>
        <w:tc>
          <w:p w14:paraId="00100034" w14:textId="00100035">
            <w:r>
              <w:t xml:space="preserve">All (install separately)</w:t>
            </w:r>
          </w:p>
        </w:tc>
      </w:tr>
      <w:tr>
        <w:trPr/>
        <w:tc>
          <w:p w14:paraId="00100036" w14:textId="00100037">
            <w:r>
              <w:t xml:space="preserve">systemctl</w:t>
            </w:r>
          </w:p>
        </w:tc>
        <w:tc>
          <w:p w14:paraId="00100038" w14:textId="00100039">
            <w:r>
              <w:t xml:space="preserve">Service management</w:t>
            </w:r>
          </w:p>
        </w:tc>
        <w:tc>
          <w:p w14:paraId="0010003A" w14:textId="0010003B">
            <w:r>
              <w:t xml:space="preserve">Linux</w:t>
            </w:r>
          </w:p>
        </w:tc>
      </w:tr>
      <w:tr>
        <w:trPr/>
        <w:tc>
          <w:p w14:paraId="0010003C" w14:textId="0010003D">
            <w:r>
              <w:t xml:space="preserve">sc.exe</w:t>
            </w:r>
          </w:p>
        </w:tc>
        <w:tc>
          <w:p w14:paraId="0010003E" w14:textId="0010003F">
            <w:r>
              <w:t xml:space="preserve">Service management</w:t>
            </w:r>
          </w:p>
        </w:tc>
        <w:tc>
          <w:p w14:paraId="00100040" w14:textId="00100041">
            <w:r>
              <w:t xml:space="preserve">Windows</w:t>
            </w:r>
          </w:p>
        </w:tc>
      </w:tr>
      <w:tr>
        <w:trPr/>
        <w:tc>
          <w:p w14:paraId="00100042" w14:textId="00100043">
            <w:r>
              <w:t xml:space="preserve">netstat / ss</w:t>
            </w:r>
          </w:p>
        </w:tc>
        <w:tc>
          <w:p w14:paraId="00100044" w14:textId="00100045">
            <w:r>
              <w:t xml:space="preserve">Active connections</w:t>
            </w:r>
          </w:p>
        </w:tc>
        <w:tc>
          <w:p w14:paraId="00100046" w14:textId="00100047">
            <w:r>
              <w:t xml:space="preserve">All</w:t>
            </w:r>
          </w:p>
        </w:tc>
      </w:tr>
      <w:tr>
        <w:trPr/>
        <w:tc>
          <w:p w14:paraId="00100048" w14:textId="00100049">
            <w:r>
              <w:t xml:space="preserve">nslookup / dig</w:t>
            </w:r>
          </w:p>
        </w:tc>
        <w:tc>
          <w:p w14:paraId="0010004A" w14:textId="0010004B">
            <w:r>
              <w:t xml:space="preserve">DNS resolution</w:t>
            </w:r>
          </w:p>
        </w:tc>
        <w:tc>
          <w:p w14:paraId="0010004C" w14:textId="0010004D">
            <w:r>
              <w:t xml:space="preserve">All</w:t>
            </w:r>
          </w:p>
        </w:tc>
      </w:tr>
    </w:tbl>
    <w:p w14:paraId="0010004E" w14:textId="0010004F">
      <w:pPr>
        <w:pStyle w:val="Heading2"/>
        <w:spacing w:before="240" w:after="120"/>
      </w:pPr>
      <w:r>
        <w:rPr>
          <w:b/>
          <w:sz w:val="28"/>
        </w:rPr>
        <w:t xml:space="preserve">4. System Architecture</w:t>
      </w:r>
    </w:p>
    <w:p w14:paraId="00100050" w14:textId="00100051">
      <w:pPr>
        <w:spacing w:after="160"/>
      </w:pPr>
      <w:r>
        <w:rPr>
          <w:sz w:val="22"/>
        </w:rPr>
        <w:t xml:space="preserve">NetCommander follows a layered architecture: Presentation Layer (PyQt6 GUI) feeds into Page Controllers (FirewallPage, ServicesPage, NetworkMonitorPage, PingDNSPage, DashboardPage, IPHistoryPage, HelpPage, AboutPage), which call a Platform Abstraction Layer (fw_* and svc_* helper functions with IS_WINDOWS branching), which in turn invoke the System Command Layer (subprocess calls to iptables / netsh / systemctl / sc / nmap / ping / netstat).</w:t>
      </w:r>
    </w:p>
    <w:p w14:paraId="00100052" w14:textId="00100053">
      <w:pPr>
        <w:spacing w:after="240"/>
      </w:pPr>
      <w:r>
        <w:rPr>
          <w:sz w:val="22"/>
        </w:rPr>
        <w:t xml:space="preserve">All long-running operations run in QThread worker classes to prevent GUI freezing. Each worker emits a finished signal back to the main thread with the result text.</w:t>
      </w:r>
    </w:p>
    <w:p w14:paraId="00100054" w14:textId="00100055">
      <w:pPr>
        <w:pStyle w:val="Heading2"/>
        <w:spacing w:before="240" w:after="120"/>
      </w:pPr>
      <w:r>
        <w:rPr>
          <w:b/>
          <w:sz w:val="28"/>
        </w:rPr>
        <w:t xml:space="preserve">5. Features and Modules</w:t>
      </w:r>
    </w:p>
    <w:p w14:paraId="00100056" w14:textId="00100057">
      <w:pPr>
        <w:pStyle w:val="Heading3"/>
        <w:spacing w:after="80"/>
      </w:pPr>
      <w:r>
        <w:rPr>
          <w:b/>
          <w:sz w:val="24"/>
        </w:rPr>
        <w:t xml:space="preserve">5.1 Dashboard</w:t>
      </w:r>
    </w:p>
    <w:p w14:paraId="00100058" w14:textId="00100059">
      <w:pPr>
        <w:spacing w:after="160"/>
      </w:pPr>
      <w:r>
        <w:rPr>
          <w:sz w:val="22"/>
        </w:rPr>
        <w:t xml:space="preserve">A landing page showing live system statistics: hostname, OS version, uptime, active connections, firewall rule count, services running, and blocked IP history count. Data is collected in a background DashboardWorker thread.</w:t>
      </w:r>
    </w:p>
    <w:p w14:paraId="0010005A" w14:textId="0010005B">
      <w:pPr>
        <w:pStyle w:val="Heading3"/>
        <w:spacing w:after="80"/>
      </w:pPr>
      <w:r>
        <w:rPr>
          <w:b/>
          <w:sz w:val="24"/>
        </w:rPr>
        <w:t xml:space="preserve">5.2 Firewall Manager</w:t>
      </w:r>
    </w:p>
    <w:p w14:paraId="0010005C" w14:textId="0010005D">
      <w:pPr>
        <w:spacing w:after="160"/>
      </w:pPr>
      <w:r>
        <w:rPr>
          <w:sz w:val="22"/>
        </w:rPr>
        <w:t xml:space="preserve">Create inbound rules (protocol, port, action, optional source IP), apply Quick Rule Templates (Allow HTTP/HTTPS/SSH, Block Telnet/FTP/RDP), view/flush/export rules, block/unblock IPs, delete rules by line number (Linux), and run nmap port scans with progress bar and scan-type selector.</w:t>
      </w:r>
    </w:p>
    <w:p w14:paraId="0010005E" w14:textId="0010005F">
      <w:pPr>
        <w:pStyle w:val="Heading3"/>
        <w:spacing w:after="80"/>
      </w:pPr>
      <w:r>
        <w:rPr>
          <w:b/>
          <w:sz w:val="24"/>
        </w:rPr>
        <w:t xml:space="preserve">5.3 Service Manager</w:t>
      </w:r>
    </w:p>
    <w:p w14:paraId="00100060" w14:textId="00100061">
      <w:pPr>
        <w:spacing w:after="160"/>
      </w:pPr>
      <w:r>
        <w:rPr>
          <w:sz w:val="22"/>
        </w:rPr>
        <w:t xml:space="preserve">Displays status of SSH, Apache2, vsftpd, and xrdp with colour-coded indicators. Users can start, stop, or refresh each service. Windows services are mapped to sshd, W3SVC, FTPSVC, and TermService respectively.</w:t>
      </w:r>
    </w:p>
    <w:p w14:paraId="00100062" w14:textId="00100063">
      <w:pPr>
        <w:pStyle w:val="Heading3"/>
        <w:spacing w:after="80"/>
      </w:pPr>
      <w:r>
        <w:rPr>
          <w:b/>
          <w:sz w:val="24"/>
        </w:rPr>
        <w:t xml:space="preserve">5.4 Network Monitor</w:t>
      </w:r>
    </w:p>
    <w:p w14:paraId="00100064" w14:textId="00100065">
      <w:pPr>
        <w:spacing w:after="160"/>
      </w:pPr>
      <w:r>
        <w:rPr>
          <w:sz w:val="22"/>
        </w:rPr>
        <w:t xml:space="preserve">Shows live network interface info and active TCP/UDP connections. A live filter box narrows results by keyword. A suspicious port detection system flags known dangerous ports (4444, 31337, 1337, etc.) with a red alert banner. Auto-refresh every 15 seconds.</w:t>
      </w:r>
    </w:p>
    <w:p w14:paraId="00100066" w14:textId="00100067">
      <w:pPr>
        <w:pStyle w:val="Heading3"/>
        <w:spacing w:after="80"/>
      </w:pPr>
      <w:r>
        <w:rPr>
          <w:b/>
          <w:sz w:val="24"/>
        </w:rPr>
        <w:t xml:space="preserve">5.5 Ping and DNS Tools</w:t>
      </w:r>
    </w:p>
    <w:p w14:paraId="00100068" w14:textId="00100069">
      <w:pPr>
        <w:spacing w:after="160"/>
      </w:pPr>
      <w:r>
        <w:rPr>
          <w:sz w:val="22"/>
        </w:rPr>
        <w:t xml:space="preserve">Ping (configurable packet count), Traceroute (tracert on Windows, traceroute on Linux), and DNS Lookup (forward/reverse, using nslookup or dig). All run in dedicated QThread workers with progress bars.</w:t>
      </w:r>
    </w:p>
    <w:p w14:paraId="0010006A" w14:textId="0010006B">
      <w:pPr>
        <w:pStyle w:val="Heading3"/>
        <w:spacing w:after="80"/>
      </w:pPr>
      <w:r>
        <w:rPr>
          <w:b/>
          <w:sz w:val="24"/>
        </w:rPr>
        <w:t xml:space="preserve">5.6 IP History / Watchlist</w:t>
      </w:r>
    </w:p>
    <w:p w14:paraId="0010006C" w14:textId="0010006D">
      <w:pPr>
        <w:spacing w:after="160"/>
      </w:pPr>
      <w:r>
        <w:rPr>
          <w:sz w:val="22"/>
        </w:rPr>
        <w:t xml:space="preserve">Every block/unblock operation is saved to block_history.json with IP, action, timestamp, and reason. The page displays entries in a styled table with colour-coded actions. Users can clear history or re-block any IP directly from the page.</w:t>
      </w:r>
    </w:p>
    <w:p w14:paraId="0010006E" w14:textId="0010006F">
      <w:pPr>
        <w:pStyle w:val="Heading3"/>
        <w:spacing w:after="80"/>
      </w:pPr>
      <w:r>
        <w:rPr>
          <w:b/>
          <w:sz w:val="24"/>
        </w:rPr>
        <w:t xml:space="preserve">5.7 Help and About</w:t>
      </w:r>
    </w:p>
    <w:p w14:paraId="00100070" w14:textId="00100071">
      <w:pPr>
        <w:spacing w:after="240"/>
      </w:pPr>
      <w:r>
        <w:rPr>
          <w:sz w:val="22"/>
        </w:rPr>
        <w:t xml:space="preserve">Help page: comprehensive beginner guide for every feature. About page: author info (Bhavya Sehgal), version, description, and full technology stack.</w:t>
      </w:r>
    </w:p>
    <w:p w14:paraId="00100072" w14:textId="00100073">
      <w:pPr>
        <w:pStyle w:val="Heading2"/>
        <w:spacing w:before="240" w:after="120"/>
      </w:pPr>
      <w:r>
        <w:rPr>
          <w:b/>
          <w:sz w:val="28"/>
        </w:rPr>
        <w:t xml:space="preserve">6. Installation and Setup</w:t>
      </w:r>
    </w:p>
    <w:p w14:paraId="00100074" w14:textId="00100075">
      <w:pPr>
        <w:spacing w:after="80"/>
      </w:pPr>
      <w:r>
        <w:rPr>
          <w:sz w:val="22"/>
        </w:rPr>
        <w:t xml:space="preserve">Step 1: Install Python dependencies: pip install -r requirements.txt</w:t>
      </w:r>
    </w:p>
    <w:p w14:paraId="00100076" w14:textId="00100077">
      <w:pPr>
        <w:spacing w:after="80"/>
      </w:pPr>
      <w:r>
        <w:rPr>
          <w:sz w:val="22"/>
        </w:rPr>
        <w:t xml:space="preserve">Step 2 (Linux): sudo apt install nmap traceroute dnsutils net-tools</w:t>
      </w:r>
    </w:p>
    <w:p w14:paraId="00100078" w14:textId="00100079">
      <w:pPr>
        <w:spacing w:after="80"/>
      </w:pPr>
      <w:r>
        <w:rPr>
          <w:sz w:val="22"/>
        </w:rPr>
        <w:t xml:space="preserve">Step 3 (Windows): Install nmap from https://nmap.org and add to PATH.</w:t>
      </w:r>
    </w:p>
    <w:p w14:paraId="0010007A" w14:textId="0010007B">
      <w:pPr>
        <w:spacing w:after="240"/>
      </w:pPr>
      <w:r>
        <w:rPr>
          <w:sz w:val="22"/>
        </w:rPr>
        <w:t xml:space="preserve">Step 4 — Run: Linux: sudo python BhavyaSehgal_NetCommander.py  |  Windows (as Admin): python BhavyaSehgal_NetCommander.py</w:t>
      </w:r>
    </w:p>
    <w:p w14:paraId="0010007C" w14:textId="0010007D">
      <w:pPr>
        <w:pStyle w:val="Heading2"/>
        <w:spacing w:before="240" w:after="120"/>
      </w:pPr>
      <w:r>
        <w:rPr>
          <w:b/>
          <w:sz w:val="28"/>
        </w:rPr>
        <w:t xml:space="preserve">7. Usage Guide</w:t>
      </w:r>
    </w:p>
    <w:p w14:paraId="0010007E" w14:textId="0010007F">
      <w:pPr>
        <w:spacing w:after="240"/>
      </w:pPr>
      <w:r>
        <w:rPr>
          <w:sz w:val="22"/>
        </w:rPr>
        <w:t xml:space="preserve">On launch, the Dashboard page loads and collects system stats in the background. Navigate using the sidebar. All long-running operations run in background threads — the GUI remains responsive at all times. Block an IP via Firewall &gt; Block/Unblock IP. Add rules via Firewall &gt; Add Rule. Use quick templates for one-click rules. View active connections in Network Monitor. View block history in IP History.</w:t>
      </w:r>
    </w:p>
    <w:p w14:paraId="00100080" w14:textId="00100081">
      <w:pPr>
        <w:pStyle w:val="Heading2"/>
        <w:spacing w:before="240" w:after="120"/>
      </w:pPr>
      <w:r>
        <w:rPr>
          <w:b/>
          <w:sz w:val="28"/>
        </w:rPr>
        <w:t xml:space="preserve">8. Platform Compatibility</w:t>
      </w:r>
    </w:p>
    <w:p w14:paraId="00100082" w14:textId="00100083">
      <w:pPr>
        <w:spacing w:after="240"/>
      </w:pPr>
      <w:r>
        <w:rPr>
          <w:sz w:val="22"/>
        </w:rPr>
        <w:t xml:space="preserve">The application uses platform.system() to detect the OS at startup (IS_WINDOWS / IS_LINUX). All commands are routed through platform-aware helpers that select iptables vs netsh, systemctl vs sc.exe, ip addr vs ipconfig, ss vs netstat, traceroute vs tracert, and dig vs nslookup automatically.</w:t>
      </w:r>
    </w:p>
    <w:p w14:paraId="00100084" w14:textId="00100085">
      <w:pPr>
        <w:pStyle w:val="Heading2"/>
        <w:spacing w:before="240" w:after="120"/>
      </w:pPr>
      <w:r>
        <w:rPr>
          <w:b/>
          <w:sz w:val="28"/>
        </w:rPr>
        <w:t xml:space="preserve">9. Security Considerations</w:t>
      </w:r>
    </w:p>
    <w:p w14:paraId="00100086" w14:textId="00100087">
      <w:pPr>
        <w:spacing w:after="240"/>
      </w:pPr>
      <w:r>
        <w:rPr>
          <w:sz w:val="22"/>
        </w:rPr>
        <w:t xml:space="preserve">All subprocess calls are wrapped with try/except for FileNotFoundError, TimeoutExpired, and PermissionError. IP inputs are validated with octet-range checking (0-255). Port inputs are validated as numeric in range 1-65535. Nmap scans carry a legal notice. No credentials or sensitive data are stored. Block history is local-only.</w:t>
      </w:r>
    </w:p>
    <w:p w14:paraId="00100088" w14:textId="00100089">
      <w:pPr>
        <w:pStyle w:val="Heading2"/>
        <w:spacing w:before="240" w:after="120"/>
      </w:pPr>
      <w:r>
        <w:rPr>
          <w:b/>
          <w:sz w:val="28"/>
        </w:rPr>
        <w:t xml:space="preserve">10. Known Limitations</w:t>
      </w:r>
    </w:p>
    <w:p w14:paraId="0010008A" w14:textId="0010008B">
      <w:pPr>
        <w:spacing w:after="240"/>
      </w:pPr>
      <w:r>
        <w:rPr>
          <w:sz w:val="22"/>
        </w:rPr>
        <w:t xml:space="preserve">Firewall/service management requires Admin (Windows) or sudo (Linux). Nmap must be installed separately. Delete-rule-by-line is Linux-only. Traceroute package may need separate installation on Linux. Dashboard uptime requires PowerShell on Windows. Windows service names may vary on non-standard installations.</w:t>
      </w:r>
    </w:p>
    <w:p w14:paraId="0010008C" w14:textId="0010008D">
      <w:pPr>
        <w:pStyle w:val="Heading2"/>
        <w:spacing w:before="240" w:after="120"/>
      </w:pPr>
      <w:r>
        <w:rPr>
          <w:b/>
          <w:sz w:val="28"/>
        </w:rPr>
        <w:t xml:space="preserve">11. Future Enhancements</w:t>
      </w:r>
    </w:p>
    <w:p w14:paraId="0010008E" w14:textId="0010008F">
      <w:pPr>
        <w:spacing w:after="240"/>
      </w:pPr>
      <w:r>
        <w:rPr>
          <w:sz w:val="22"/>
        </w:rPr>
        <w:t xml:space="preserve">System tray notifications for suspicious connections. Real-time bandwidth graphs. Dark/Light theme toggle. IPv6 support. Firewall rule import. Custom service list. Scheduled auto-block with expiry. CSV export of IP history.</w:t>
      </w:r>
    </w:p>
    <w:p w14:paraId="00100090" w14:textId="00100091">
      <w:pPr>
        <w:pStyle w:val="Heading2"/>
        <w:spacing w:before="240" w:after="120"/>
      </w:pPr>
      <w:r>
        <w:rPr>
          <w:b/>
          <w:sz w:val="28"/>
        </w:rPr>
        <w:t xml:space="preserve">12. Conclusion</w:t>
      </w:r>
    </w:p>
    <w:p w14:paraId="00100092" w14:textId="00100093">
      <w:pPr>
        <w:spacing w:after="400"/>
      </w:pPr>
      <w:r>
        <w:rPr>
          <w:sz w:val="22"/>
        </w:rPr>
        <w:t xml:space="preserve">NetCommander successfully achieves its goal of making firewall management and network security accessible to all users regardless of their command-line experience. By abstracting platform-specific commands behind a unified GUI and providing plain-language help documentation, it lowers the barrier to entry for network security tooling. The modular architecture makes the codebase easy to extend — each new feature requires only a new page class and a sidebar entry.</w:t>
      </w:r>
    </w:p>
    <w:p w14:paraId="00100094" w14:textId="00100095">
      <w:pPr>
        <w:spacing w:after="80"/>
        <w:jc w:val="center"/>
      </w:pPr>
      <w:r>
        <w:rPr>
          <w:color w:val="888888"/>
          <w:sz w:val="20"/>
        </w:rPr>
        <w:t xml:space="preserve">Submitted by: Bhavya Sehgal  |  Project: NetCommander  |  Version: 1.0</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657bc8503f3844e5" /><Relationship Type="http://schemas.openxmlformats.org/officeDocument/2006/relationships/styles" Target="/word/styles.xml" Id="R9463d6103ab24da0" /><Relationship Type="http://schemas.openxmlformats.org/officeDocument/2006/relationships/theme" Target="/word/theme/theme1.xml" Id="Rcf3001ad5ae6416d" /><Relationship Type="http://schemas.openxmlformats.org/officeDocument/2006/relationships/numbering" Target="/word/numbering.xml" Id="R613bc4605bdb4f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2026-10-22T15:22:03Z</dcterms:created>
  <cp:lastModifiedBy>OfficeCLI</cp:lastModifiedBy>
  <dcterms:modified xsi:type="dcterms:W3CDTF">2026-10-22T15:22:03Z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2026-10-22T15:22:17Z</vt:lpwstr>
  </op:property>
</op:Properties>
</file>