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462E2A86" w:rsidR="00C734D0" w:rsidRPr="0036436E" w:rsidRDefault="19B05E8D" w:rsidP="00967877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36436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Maven introduction:</w:t>
      </w:r>
    </w:p>
    <w:p w14:paraId="10BC59F4" w14:textId="74FC0B5D" w:rsidR="00967877" w:rsidRPr="0036436E" w:rsidRDefault="00967877" w:rsidP="00967877">
      <w:pPr>
        <w:rPr>
          <w:rFonts w:ascii="Times New Roman" w:eastAsia="Times New Roman" w:hAnsi="Times New Roman" w:cs="Times New Roman"/>
          <w:b/>
          <w:bCs/>
          <w:color w:val="E97132" w:themeColor="accent2"/>
          <w:sz w:val="28"/>
          <w:szCs w:val="28"/>
        </w:rPr>
      </w:pPr>
      <w:r w:rsidRPr="0036436E">
        <w:rPr>
          <w:rFonts w:ascii="Times New Roman" w:eastAsia="Times New Roman" w:hAnsi="Times New Roman" w:cs="Times New Roman"/>
          <w:b/>
          <w:bCs/>
          <w:color w:val="E97132" w:themeColor="accent2"/>
          <w:sz w:val="28"/>
          <w:szCs w:val="28"/>
        </w:rPr>
        <w:t>Meaning of maven:</w:t>
      </w:r>
    </w:p>
    <w:p w14:paraId="3EBD26AE" w14:textId="201BDCD8" w:rsidR="318C28BF" w:rsidRDefault="318C28BF" w:rsidP="2325F48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2325F485">
        <w:rPr>
          <w:rFonts w:ascii="Times New Roman" w:eastAsia="Times New Roman" w:hAnsi="Times New Roman" w:cs="Times New Roman"/>
        </w:rPr>
        <w:t xml:space="preserve">It is an </w:t>
      </w:r>
      <w:r w:rsidR="735E2D39" w:rsidRPr="2325F485">
        <w:rPr>
          <w:rFonts w:ascii="Times New Roman" w:eastAsia="Times New Roman" w:hAnsi="Times New Roman" w:cs="Times New Roman"/>
        </w:rPr>
        <w:t>open-source</w:t>
      </w:r>
      <w:r w:rsidRPr="2325F485">
        <w:rPr>
          <w:rFonts w:ascii="Times New Roman" w:eastAsia="Times New Roman" w:hAnsi="Times New Roman" w:cs="Times New Roman"/>
        </w:rPr>
        <w:t xml:space="preserve"> build automation tool.</w:t>
      </w:r>
    </w:p>
    <w:p w14:paraId="5BF7C864" w14:textId="2FAFD1D9" w:rsidR="41BBA071" w:rsidRDefault="41BBA071" w:rsidP="2325F48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2325F485">
        <w:rPr>
          <w:rFonts w:ascii="Times New Roman" w:eastAsia="Times New Roman" w:hAnsi="Times New Roman" w:cs="Times New Roman"/>
        </w:rPr>
        <w:t>Project management for java applications</w:t>
      </w:r>
    </w:p>
    <w:p w14:paraId="29FB7453" w14:textId="65DFDE23" w:rsidR="41BBA071" w:rsidRDefault="41BBA071" w:rsidP="2325F48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2325F485">
        <w:rPr>
          <w:rFonts w:ascii="Times New Roman" w:eastAsia="Times New Roman" w:hAnsi="Times New Roman" w:cs="Times New Roman"/>
        </w:rPr>
        <w:t>Primarily used for java applic</w:t>
      </w:r>
      <w:r w:rsidR="34F9F0C0" w:rsidRPr="2325F485">
        <w:rPr>
          <w:rFonts w:ascii="Times New Roman" w:eastAsia="Times New Roman" w:hAnsi="Times New Roman" w:cs="Times New Roman"/>
        </w:rPr>
        <w:t>ations.</w:t>
      </w:r>
    </w:p>
    <w:p w14:paraId="58DF9C67" w14:textId="459784BC" w:rsidR="34F9F0C0" w:rsidRDefault="34F9F0C0" w:rsidP="2325F48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2325F485">
        <w:rPr>
          <w:rFonts w:ascii="Times New Roman" w:eastAsia="Times New Roman" w:hAnsi="Times New Roman" w:cs="Times New Roman"/>
        </w:rPr>
        <w:t xml:space="preserve">Automates the source code compilation, </w:t>
      </w:r>
      <w:proofErr w:type="spellStart"/>
      <w:r w:rsidRPr="2325F485">
        <w:rPr>
          <w:rFonts w:ascii="Times New Roman" w:eastAsia="Times New Roman" w:hAnsi="Times New Roman" w:cs="Times New Roman"/>
        </w:rPr>
        <w:t>depecdency</w:t>
      </w:r>
      <w:proofErr w:type="spellEnd"/>
      <w:r w:rsidRPr="2325F485">
        <w:rPr>
          <w:rFonts w:ascii="Times New Roman" w:eastAsia="Times New Roman" w:hAnsi="Times New Roman" w:cs="Times New Roman"/>
        </w:rPr>
        <w:t xml:space="preserve"> management, assembling of binary cod</w:t>
      </w:r>
      <w:r w:rsidR="1CD639CE" w:rsidRPr="2325F485">
        <w:rPr>
          <w:rFonts w:ascii="Times New Roman" w:eastAsia="Times New Roman" w:hAnsi="Times New Roman" w:cs="Times New Roman"/>
        </w:rPr>
        <w:t>es into packages and executes the test scripts.</w:t>
      </w:r>
    </w:p>
    <w:p w14:paraId="3C180861" w14:textId="302B36F2" w:rsidR="48726D24" w:rsidRDefault="48726D24" w:rsidP="2325F48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2325F485">
        <w:rPr>
          <w:rFonts w:ascii="Times New Roman" w:eastAsia="Times New Roman" w:hAnsi="Times New Roman" w:cs="Times New Roman"/>
        </w:rPr>
        <w:t>I</w:t>
      </w:r>
      <w:r w:rsidR="1CD639CE" w:rsidRPr="2325F485">
        <w:rPr>
          <w:rFonts w:ascii="Times New Roman" w:eastAsia="Times New Roman" w:hAnsi="Times New Roman" w:cs="Times New Roman"/>
        </w:rPr>
        <w:t>t</w:t>
      </w:r>
      <w:r w:rsidR="34F9F0C0" w:rsidRPr="2325F485">
        <w:rPr>
          <w:rFonts w:ascii="Times New Roman" w:eastAsia="Times New Roman" w:hAnsi="Times New Roman" w:cs="Times New Roman"/>
        </w:rPr>
        <w:t xml:space="preserve"> </w:t>
      </w:r>
      <w:r w:rsidRPr="2325F485">
        <w:rPr>
          <w:rFonts w:ascii="Times New Roman" w:eastAsia="Times New Roman" w:hAnsi="Times New Roman" w:cs="Times New Roman"/>
        </w:rPr>
        <w:t>follows a conversion over configuration approach.</w:t>
      </w:r>
    </w:p>
    <w:p w14:paraId="7F890D15" w14:textId="40492A2A" w:rsidR="48726D24" w:rsidRDefault="48726D24" w:rsidP="2325F48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2325F485">
        <w:rPr>
          <w:rFonts w:ascii="Times New Roman" w:eastAsia="Times New Roman" w:hAnsi="Times New Roman" w:cs="Times New Roman"/>
        </w:rPr>
        <w:t>It provides default project structures and lifecycle phases and reduces manual configurations.</w:t>
      </w:r>
    </w:p>
    <w:p w14:paraId="04B612E7" w14:textId="03880FF0" w:rsidR="48726D24" w:rsidRDefault="48726D24" w:rsidP="2325F48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2325F485">
        <w:rPr>
          <w:rFonts w:ascii="Times New Roman" w:eastAsia="Times New Roman" w:hAnsi="Times New Roman" w:cs="Times New Roman"/>
        </w:rPr>
        <w:t xml:space="preserve">Firstly </w:t>
      </w:r>
      <w:r w:rsidR="2363D9F1" w:rsidRPr="2325F485">
        <w:rPr>
          <w:rFonts w:ascii="Times New Roman" w:eastAsia="Times New Roman" w:hAnsi="Times New Roman" w:cs="Times New Roman"/>
        </w:rPr>
        <w:t>developers, develops</w:t>
      </w:r>
      <w:r w:rsidRPr="2325F485">
        <w:rPr>
          <w:rFonts w:ascii="Times New Roman" w:eastAsia="Times New Roman" w:hAnsi="Times New Roman" w:cs="Times New Roman"/>
        </w:rPr>
        <w:t xml:space="preserve"> the </w:t>
      </w:r>
      <w:r w:rsidR="3660BF92" w:rsidRPr="2325F485">
        <w:rPr>
          <w:rFonts w:ascii="Times New Roman" w:eastAsia="Times New Roman" w:hAnsi="Times New Roman" w:cs="Times New Roman"/>
        </w:rPr>
        <w:t>code, then</w:t>
      </w:r>
      <w:r w:rsidRPr="2325F485">
        <w:rPr>
          <w:rFonts w:ascii="Times New Roman" w:eastAsia="Times New Roman" w:hAnsi="Times New Roman" w:cs="Times New Roman"/>
        </w:rPr>
        <w:t xml:space="preserve"> </w:t>
      </w:r>
      <w:r w:rsidR="54299074" w:rsidRPr="2325F485">
        <w:rPr>
          <w:rFonts w:ascii="Times New Roman" w:eastAsia="Times New Roman" w:hAnsi="Times New Roman" w:cs="Times New Roman"/>
        </w:rPr>
        <w:t>pushes</w:t>
      </w:r>
      <w:r w:rsidR="049F6F5C" w:rsidRPr="2325F485">
        <w:rPr>
          <w:rFonts w:ascii="Times New Roman" w:eastAsia="Times New Roman" w:hAnsi="Times New Roman" w:cs="Times New Roman"/>
        </w:rPr>
        <w:t xml:space="preserve"> to the </w:t>
      </w:r>
      <w:r w:rsidR="14714213" w:rsidRPr="2325F485">
        <w:rPr>
          <w:rFonts w:ascii="Times New Roman" w:eastAsia="Times New Roman" w:hAnsi="Times New Roman" w:cs="Times New Roman"/>
        </w:rPr>
        <w:t xml:space="preserve">GitHub </w:t>
      </w:r>
      <w:r w:rsidR="049F6F5C" w:rsidRPr="2325F485">
        <w:rPr>
          <w:rFonts w:ascii="Times New Roman" w:eastAsia="Times New Roman" w:hAnsi="Times New Roman" w:cs="Times New Roman"/>
        </w:rPr>
        <w:t xml:space="preserve">(repo), then </w:t>
      </w:r>
      <w:proofErr w:type="spellStart"/>
      <w:r w:rsidR="049F6F5C" w:rsidRPr="2325F485">
        <w:rPr>
          <w:rFonts w:ascii="Times New Roman" w:eastAsia="Times New Roman" w:hAnsi="Times New Roman" w:cs="Times New Roman"/>
        </w:rPr>
        <w:t>devops</w:t>
      </w:r>
      <w:proofErr w:type="spellEnd"/>
      <w:r w:rsidR="049F6F5C" w:rsidRPr="2325F485">
        <w:rPr>
          <w:rFonts w:ascii="Times New Roman" w:eastAsia="Times New Roman" w:hAnsi="Times New Roman" w:cs="Times New Roman"/>
        </w:rPr>
        <w:t xml:space="preserve"> </w:t>
      </w:r>
      <w:r w:rsidR="75AE0314" w:rsidRPr="2325F485">
        <w:rPr>
          <w:rFonts w:ascii="Times New Roman" w:eastAsia="Times New Roman" w:hAnsi="Times New Roman" w:cs="Times New Roman"/>
        </w:rPr>
        <w:t xml:space="preserve">engineer will turn the code into packages by using build </w:t>
      </w:r>
      <w:r w:rsidR="6774A858" w:rsidRPr="2325F485">
        <w:rPr>
          <w:rFonts w:ascii="Times New Roman" w:eastAsia="Times New Roman" w:hAnsi="Times New Roman" w:cs="Times New Roman"/>
        </w:rPr>
        <w:t>tools, deploys</w:t>
      </w:r>
      <w:r w:rsidR="75AE0314" w:rsidRPr="2325F485">
        <w:rPr>
          <w:rFonts w:ascii="Times New Roman" w:eastAsia="Times New Roman" w:hAnsi="Times New Roman" w:cs="Times New Roman"/>
        </w:rPr>
        <w:t xml:space="preserve"> into the server, the end product will be accessed by clients/end users.</w:t>
      </w:r>
    </w:p>
    <w:p w14:paraId="4ECB7F1A" w14:textId="2B5B7548" w:rsidR="752F3BC7" w:rsidRDefault="752F3BC7" w:rsidP="2325F48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2325F485">
        <w:rPr>
          <w:rFonts w:ascii="Times New Roman" w:eastAsia="Times New Roman" w:hAnsi="Times New Roman" w:cs="Times New Roman"/>
        </w:rPr>
        <w:t>Maven developed by Apache tomcat.</w:t>
      </w:r>
    </w:p>
    <w:p w14:paraId="613F88F2" w14:textId="6C6407C2" w:rsidR="752F3BC7" w:rsidRDefault="752F3BC7" w:rsidP="2325F48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2325F485">
        <w:rPr>
          <w:rFonts w:ascii="Times New Roman" w:eastAsia="Times New Roman" w:hAnsi="Times New Roman" w:cs="Times New Roman"/>
        </w:rPr>
        <w:t>Packages of maven:</w:t>
      </w:r>
    </w:p>
    <w:p w14:paraId="1D9F62DB" w14:textId="3B2CC196" w:rsidR="752F3BC7" w:rsidRDefault="752F3BC7" w:rsidP="2325F48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2325F485">
        <w:rPr>
          <w:rFonts w:ascii="Times New Roman" w:eastAsia="Times New Roman" w:hAnsi="Times New Roman" w:cs="Times New Roman"/>
        </w:rPr>
        <w:t xml:space="preserve">   War: web applications</w:t>
      </w:r>
    </w:p>
    <w:p w14:paraId="159AF814" w14:textId="22438743" w:rsidR="752F3BC7" w:rsidRDefault="752F3BC7" w:rsidP="2325F48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2325F485">
        <w:rPr>
          <w:rFonts w:ascii="Times New Roman" w:eastAsia="Times New Roman" w:hAnsi="Times New Roman" w:cs="Times New Roman"/>
        </w:rPr>
        <w:t xml:space="preserve">   Jar: Java applications</w:t>
      </w:r>
    </w:p>
    <w:p w14:paraId="5F572DD2" w14:textId="72E9FDCD" w:rsidR="752F3BC7" w:rsidRDefault="752F3BC7" w:rsidP="2325F48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2325F485">
        <w:rPr>
          <w:rFonts w:ascii="Times New Roman" w:eastAsia="Times New Roman" w:hAnsi="Times New Roman" w:cs="Times New Roman"/>
        </w:rPr>
        <w:t xml:space="preserve">   Ear: enterprise applications.</w:t>
      </w:r>
    </w:p>
    <w:p w14:paraId="78185C83" w14:textId="5FC54925" w:rsidR="752F3BC7" w:rsidRDefault="752F3BC7" w:rsidP="2325F48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2325F485">
        <w:rPr>
          <w:rFonts w:ascii="Times New Roman" w:eastAsia="Times New Roman" w:hAnsi="Times New Roman" w:cs="Times New Roman"/>
        </w:rPr>
        <w:t>Build tools:</w:t>
      </w:r>
    </w:p>
    <w:p w14:paraId="12AC717A" w14:textId="067F151D" w:rsidR="752F3BC7" w:rsidRDefault="752F3BC7" w:rsidP="2325F48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2325F485">
        <w:rPr>
          <w:rFonts w:ascii="Times New Roman" w:eastAsia="Times New Roman" w:hAnsi="Times New Roman" w:cs="Times New Roman"/>
        </w:rPr>
        <w:t xml:space="preserve">  Java – maven/ANT</w:t>
      </w:r>
    </w:p>
    <w:p w14:paraId="3B7E2D35" w14:textId="55245E4A" w:rsidR="752F3BC7" w:rsidRDefault="752F3BC7" w:rsidP="2325F48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2325F485">
        <w:rPr>
          <w:rFonts w:ascii="Times New Roman" w:eastAsia="Times New Roman" w:hAnsi="Times New Roman" w:cs="Times New Roman"/>
        </w:rPr>
        <w:t xml:space="preserve">Python- </w:t>
      </w:r>
      <w:proofErr w:type="spellStart"/>
      <w:r w:rsidR="0567D2D5" w:rsidRPr="2325F485">
        <w:rPr>
          <w:rFonts w:ascii="Times New Roman" w:eastAsia="Times New Roman" w:hAnsi="Times New Roman" w:cs="Times New Roman"/>
        </w:rPr>
        <w:t>pybuilder</w:t>
      </w:r>
      <w:proofErr w:type="spellEnd"/>
    </w:p>
    <w:p w14:paraId="07508E3F" w14:textId="5EF2FCBF" w:rsidR="752F3BC7" w:rsidRDefault="752F3BC7" w:rsidP="2325F48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2325F485">
        <w:rPr>
          <w:rFonts w:ascii="Times New Roman" w:eastAsia="Times New Roman" w:hAnsi="Times New Roman" w:cs="Times New Roman"/>
        </w:rPr>
        <w:t>.net -</w:t>
      </w:r>
      <w:r w:rsidR="70A24B30" w:rsidRPr="2325F485">
        <w:rPr>
          <w:rFonts w:ascii="Times New Roman" w:eastAsia="Times New Roman" w:hAnsi="Times New Roman" w:cs="Times New Roman"/>
        </w:rPr>
        <w:t xml:space="preserve">MS </w:t>
      </w:r>
      <w:proofErr w:type="gramStart"/>
      <w:r w:rsidR="70A24B30" w:rsidRPr="2325F485">
        <w:rPr>
          <w:rFonts w:ascii="Times New Roman" w:eastAsia="Times New Roman" w:hAnsi="Times New Roman" w:cs="Times New Roman"/>
        </w:rPr>
        <w:t>build</w:t>
      </w:r>
      <w:r w:rsidRPr="2325F485">
        <w:rPr>
          <w:rFonts w:ascii="Times New Roman" w:eastAsia="Times New Roman" w:hAnsi="Times New Roman" w:cs="Times New Roman"/>
        </w:rPr>
        <w:t>(</w:t>
      </w:r>
      <w:proofErr w:type="gramEnd"/>
      <w:r w:rsidRPr="2325F485">
        <w:rPr>
          <w:rFonts w:ascii="Times New Roman" w:eastAsia="Times New Roman" w:hAnsi="Times New Roman" w:cs="Times New Roman"/>
        </w:rPr>
        <w:t xml:space="preserve">Microsoft build </w:t>
      </w:r>
      <w:r w:rsidR="7BA66BEC" w:rsidRPr="2325F485">
        <w:rPr>
          <w:rFonts w:ascii="Times New Roman" w:eastAsia="Times New Roman" w:hAnsi="Times New Roman" w:cs="Times New Roman"/>
        </w:rPr>
        <w:t>engine</w:t>
      </w:r>
      <w:r w:rsidRPr="2325F485">
        <w:rPr>
          <w:rFonts w:ascii="Times New Roman" w:eastAsia="Times New Roman" w:hAnsi="Times New Roman" w:cs="Times New Roman"/>
        </w:rPr>
        <w:t>)</w:t>
      </w:r>
    </w:p>
    <w:p w14:paraId="6B7EC33B" w14:textId="32B2AF0C" w:rsidR="1FD6CB26" w:rsidRDefault="1FD6CB26" w:rsidP="2325F48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2325F485">
        <w:rPr>
          <w:rFonts w:ascii="Times New Roman" w:eastAsia="Times New Roman" w:hAnsi="Times New Roman" w:cs="Times New Roman"/>
        </w:rPr>
        <w:t>NodeJS</w:t>
      </w:r>
      <w:r w:rsidR="752F3BC7" w:rsidRPr="2325F485">
        <w:rPr>
          <w:rFonts w:ascii="Times New Roman" w:eastAsia="Times New Roman" w:hAnsi="Times New Roman" w:cs="Times New Roman"/>
        </w:rPr>
        <w:t>-Gulp, Grunt</w:t>
      </w:r>
      <w:r w:rsidR="00967877">
        <w:rPr>
          <w:rFonts w:ascii="Times New Roman" w:eastAsia="Times New Roman" w:hAnsi="Times New Roman" w:cs="Times New Roman"/>
        </w:rPr>
        <w:t>,</w:t>
      </w:r>
      <w:r w:rsidR="752F3BC7" w:rsidRPr="2325F485">
        <w:rPr>
          <w:rFonts w:ascii="Times New Roman" w:eastAsia="Times New Roman" w:hAnsi="Times New Roman" w:cs="Times New Roman"/>
        </w:rPr>
        <w:t xml:space="preserve"> and Webpack.</w:t>
      </w:r>
    </w:p>
    <w:p w14:paraId="64E7548C" w14:textId="77777777" w:rsidR="00967877" w:rsidRDefault="00967877" w:rsidP="00967877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14822838" w14:textId="2D0CBFFE" w:rsidR="00967877" w:rsidRPr="0036436E" w:rsidRDefault="00967877" w:rsidP="0096787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E97132" w:themeColor="accent2"/>
        </w:rPr>
      </w:pPr>
      <w:r w:rsidRPr="0036436E">
        <w:rPr>
          <w:rFonts w:ascii="Times New Roman" w:eastAsia="Times New Roman" w:hAnsi="Times New Roman" w:cs="Times New Roman"/>
          <w:color w:val="E97132" w:themeColor="accent2"/>
        </w:rPr>
        <w:t>Difference between Apache Maven and Apache ANT</w:t>
      </w:r>
    </w:p>
    <w:p w14:paraId="497DDB89" w14:textId="64D6A28E" w:rsidR="2325F485" w:rsidRDefault="2325F485" w:rsidP="2325F485">
      <w:pPr>
        <w:pStyle w:val="ListParagraph"/>
        <w:ind w:left="108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325F485" w14:paraId="27F1191A" w14:textId="77777777" w:rsidTr="2325F485">
        <w:trPr>
          <w:trHeight w:val="660"/>
        </w:trPr>
        <w:tc>
          <w:tcPr>
            <w:tcW w:w="4680" w:type="dxa"/>
          </w:tcPr>
          <w:p w14:paraId="4D0666BD" w14:textId="29F7F1F5" w:rsidR="59A4261F" w:rsidRPr="00967877" w:rsidRDefault="59A4261F" w:rsidP="2325F485">
            <w:pPr>
              <w:ind w:lef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78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Apache maven </w:t>
            </w:r>
          </w:p>
        </w:tc>
        <w:tc>
          <w:tcPr>
            <w:tcW w:w="4680" w:type="dxa"/>
          </w:tcPr>
          <w:p w14:paraId="031517E6" w14:textId="72ED628E" w:rsidR="59A4261F" w:rsidRPr="00967877" w:rsidRDefault="59A4261F" w:rsidP="2325F485">
            <w:pPr>
              <w:ind w:lef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78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Apache ANT</w:t>
            </w:r>
          </w:p>
        </w:tc>
      </w:tr>
      <w:tr w:rsidR="2325F485" w:rsidRPr="00967877" w14:paraId="75AB0EAF" w14:textId="77777777" w:rsidTr="2325F485">
        <w:trPr>
          <w:trHeight w:val="825"/>
        </w:trPr>
        <w:tc>
          <w:tcPr>
            <w:tcW w:w="4680" w:type="dxa"/>
          </w:tcPr>
          <w:p w14:paraId="4F9BDCD7" w14:textId="1AB277DF" w:rsidR="6F7330A5" w:rsidRPr="00967877" w:rsidRDefault="6F7330A5" w:rsidP="2325F485">
            <w:pPr>
              <w:rPr>
                <w:rFonts w:ascii="Times New Roman" w:hAnsi="Times New Roman" w:cs="Times New Roman"/>
              </w:rPr>
            </w:pPr>
            <w:r w:rsidRPr="00967877">
              <w:rPr>
                <w:rFonts w:ascii="Times New Roman" w:hAnsi="Times New Roman" w:cs="Times New Roman"/>
              </w:rPr>
              <w:t>Convention over configuration (standardized project structure)</w:t>
            </w:r>
          </w:p>
        </w:tc>
        <w:tc>
          <w:tcPr>
            <w:tcW w:w="4680" w:type="dxa"/>
          </w:tcPr>
          <w:p w14:paraId="209BC174" w14:textId="48527395" w:rsidR="6F7330A5" w:rsidRPr="00967877" w:rsidRDefault="6F7330A5" w:rsidP="2325F485">
            <w:pPr>
              <w:rPr>
                <w:rFonts w:ascii="Times New Roman" w:hAnsi="Times New Roman" w:cs="Times New Roman"/>
              </w:rPr>
            </w:pPr>
            <w:r w:rsidRPr="00967877">
              <w:rPr>
                <w:rFonts w:ascii="Times New Roman" w:hAnsi="Times New Roman" w:cs="Times New Roman"/>
              </w:rPr>
              <w:t>Configuration over convention</w:t>
            </w:r>
          </w:p>
          <w:p w14:paraId="19BC7A69" w14:textId="7DB7FB87" w:rsidR="6F7330A5" w:rsidRPr="00967877" w:rsidRDefault="6F7330A5" w:rsidP="2325F485">
            <w:pPr>
              <w:rPr>
                <w:rFonts w:ascii="Times New Roman" w:hAnsi="Times New Roman" w:cs="Times New Roman"/>
              </w:rPr>
            </w:pPr>
            <w:r w:rsidRPr="00967877">
              <w:rPr>
                <w:rFonts w:ascii="Times New Roman" w:hAnsi="Times New Roman" w:cs="Times New Roman"/>
              </w:rPr>
              <w:t>(manual setup of tasks)</w:t>
            </w:r>
          </w:p>
        </w:tc>
      </w:tr>
      <w:tr w:rsidR="2325F485" w:rsidRPr="00967877" w14:paraId="5672EBA8" w14:textId="77777777" w:rsidTr="2325F485">
        <w:trPr>
          <w:trHeight w:val="840"/>
        </w:trPr>
        <w:tc>
          <w:tcPr>
            <w:tcW w:w="4680" w:type="dxa"/>
          </w:tcPr>
          <w:p w14:paraId="2B974571" w14:textId="552C7530" w:rsidR="775FEA01" w:rsidRPr="00967877" w:rsidRDefault="775FEA01" w:rsidP="2325F485">
            <w:pPr>
              <w:rPr>
                <w:rFonts w:ascii="Times New Roman" w:hAnsi="Times New Roman" w:cs="Times New Roman"/>
              </w:rPr>
            </w:pPr>
            <w:r w:rsidRPr="00967877">
              <w:rPr>
                <w:rFonts w:ascii="Times New Roman" w:hAnsi="Times New Roman" w:cs="Times New Roman"/>
              </w:rPr>
              <w:t>Built-in repositories management with repositories.</w:t>
            </w:r>
          </w:p>
        </w:tc>
        <w:tc>
          <w:tcPr>
            <w:tcW w:w="4680" w:type="dxa"/>
          </w:tcPr>
          <w:p w14:paraId="453974A9" w14:textId="2A7AF7A4" w:rsidR="775FEA01" w:rsidRPr="00967877" w:rsidRDefault="775FEA01" w:rsidP="2325F485">
            <w:pPr>
              <w:rPr>
                <w:rFonts w:ascii="Times New Roman" w:hAnsi="Times New Roman" w:cs="Times New Roman"/>
              </w:rPr>
            </w:pPr>
            <w:r w:rsidRPr="00967877">
              <w:rPr>
                <w:rFonts w:ascii="Times New Roman" w:hAnsi="Times New Roman" w:cs="Times New Roman"/>
              </w:rPr>
              <w:t xml:space="preserve">No built-in </w:t>
            </w:r>
            <w:r w:rsidR="00967877">
              <w:rPr>
                <w:rFonts w:ascii="Times New Roman" w:hAnsi="Times New Roman" w:cs="Times New Roman"/>
              </w:rPr>
              <w:t>repository</w:t>
            </w:r>
            <w:r w:rsidRPr="00967877">
              <w:rPr>
                <w:rFonts w:ascii="Times New Roman" w:hAnsi="Times New Roman" w:cs="Times New Roman"/>
              </w:rPr>
              <w:t xml:space="preserve"> management requires management tools.</w:t>
            </w:r>
          </w:p>
        </w:tc>
      </w:tr>
      <w:tr w:rsidR="2325F485" w:rsidRPr="00967877" w14:paraId="7A27556F" w14:textId="77777777" w:rsidTr="2325F485">
        <w:trPr>
          <w:trHeight w:val="660"/>
        </w:trPr>
        <w:tc>
          <w:tcPr>
            <w:tcW w:w="4680" w:type="dxa"/>
          </w:tcPr>
          <w:p w14:paraId="52D28506" w14:textId="5AD9BE94" w:rsidR="775FEA01" w:rsidRPr="00967877" w:rsidRDefault="775FEA01" w:rsidP="2325F485">
            <w:pPr>
              <w:rPr>
                <w:rFonts w:ascii="Times New Roman" w:hAnsi="Times New Roman" w:cs="Times New Roman"/>
              </w:rPr>
            </w:pPr>
            <w:r w:rsidRPr="00967877">
              <w:rPr>
                <w:rFonts w:ascii="Times New Roman" w:hAnsi="Times New Roman" w:cs="Times New Roman"/>
              </w:rPr>
              <w:t>Uses pom.xml, which defines project dependencies and life cycle.</w:t>
            </w:r>
          </w:p>
        </w:tc>
        <w:tc>
          <w:tcPr>
            <w:tcW w:w="4680" w:type="dxa"/>
          </w:tcPr>
          <w:p w14:paraId="4F1898A0" w14:textId="12A480DF" w:rsidR="0E9683D1" w:rsidRPr="00967877" w:rsidRDefault="0E9683D1" w:rsidP="2325F485">
            <w:pPr>
              <w:rPr>
                <w:rFonts w:ascii="Times New Roman" w:hAnsi="Times New Roman" w:cs="Times New Roman"/>
              </w:rPr>
            </w:pPr>
            <w:r w:rsidRPr="00967877">
              <w:rPr>
                <w:rFonts w:ascii="Times New Roman" w:hAnsi="Times New Roman" w:cs="Times New Roman"/>
              </w:rPr>
              <w:t>Uses build.xml where tasks and dependencies must be explicitly defined.</w:t>
            </w:r>
          </w:p>
        </w:tc>
      </w:tr>
      <w:tr w:rsidR="2325F485" w:rsidRPr="00967877" w14:paraId="5866205A" w14:textId="77777777" w:rsidTr="2325F485">
        <w:trPr>
          <w:trHeight w:val="720"/>
        </w:trPr>
        <w:tc>
          <w:tcPr>
            <w:tcW w:w="4680" w:type="dxa"/>
          </w:tcPr>
          <w:p w14:paraId="783DEE85" w14:textId="5E794B7A" w:rsidR="39626A7E" w:rsidRPr="00967877" w:rsidRDefault="39626A7E" w:rsidP="2325F485">
            <w:pPr>
              <w:rPr>
                <w:rFonts w:ascii="Times New Roman" w:hAnsi="Times New Roman" w:cs="Times New Roman"/>
              </w:rPr>
            </w:pPr>
            <w:r w:rsidRPr="00967877">
              <w:rPr>
                <w:rFonts w:ascii="Times New Roman" w:hAnsi="Times New Roman" w:cs="Times New Roman"/>
              </w:rPr>
              <w:t>Defines a standardized build life cycle.</w:t>
            </w:r>
          </w:p>
        </w:tc>
        <w:tc>
          <w:tcPr>
            <w:tcW w:w="4680" w:type="dxa"/>
          </w:tcPr>
          <w:p w14:paraId="5764515C" w14:textId="39484BFE" w:rsidR="39626A7E" w:rsidRPr="00967877" w:rsidRDefault="39626A7E" w:rsidP="2325F485">
            <w:pPr>
              <w:rPr>
                <w:rFonts w:ascii="Times New Roman" w:hAnsi="Times New Roman" w:cs="Times New Roman"/>
              </w:rPr>
            </w:pPr>
            <w:r w:rsidRPr="00967877">
              <w:rPr>
                <w:rFonts w:ascii="Times New Roman" w:hAnsi="Times New Roman" w:cs="Times New Roman"/>
              </w:rPr>
              <w:t>No pre-defined build life cycle, developers must define the tasks manually.</w:t>
            </w:r>
          </w:p>
        </w:tc>
      </w:tr>
      <w:tr w:rsidR="2325F485" w:rsidRPr="00967877" w14:paraId="34FD59D1" w14:textId="77777777" w:rsidTr="2325F485">
        <w:trPr>
          <w:trHeight w:val="840"/>
        </w:trPr>
        <w:tc>
          <w:tcPr>
            <w:tcW w:w="4680" w:type="dxa"/>
          </w:tcPr>
          <w:p w14:paraId="1C41BFD4" w14:textId="208B5253" w:rsidR="214F5A85" w:rsidRPr="00967877" w:rsidRDefault="214F5A85" w:rsidP="2325F485">
            <w:pPr>
              <w:rPr>
                <w:rFonts w:ascii="Times New Roman" w:hAnsi="Times New Roman" w:cs="Times New Roman"/>
              </w:rPr>
            </w:pPr>
            <w:r w:rsidRPr="00967877">
              <w:rPr>
                <w:rFonts w:ascii="Times New Roman" w:hAnsi="Times New Roman" w:cs="Times New Roman"/>
              </w:rPr>
              <w:lastRenderedPageBreak/>
              <w:t>Plug-in based architecture.</w:t>
            </w:r>
          </w:p>
        </w:tc>
        <w:tc>
          <w:tcPr>
            <w:tcW w:w="4680" w:type="dxa"/>
          </w:tcPr>
          <w:p w14:paraId="1AD89F48" w14:textId="7C7EE0FE" w:rsidR="726100D7" w:rsidRPr="00967877" w:rsidRDefault="726100D7" w:rsidP="2325F485">
            <w:pPr>
              <w:rPr>
                <w:rFonts w:ascii="Times New Roman" w:hAnsi="Times New Roman" w:cs="Times New Roman"/>
              </w:rPr>
            </w:pPr>
            <w:r w:rsidRPr="00967877">
              <w:rPr>
                <w:rFonts w:ascii="Times New Roman" w:hAnsi="Times New Roman" w:cs="Times New Roman"/>
              </w:rPr>
              <w:t>Task based architecture.</w:t>
            </w:r>
          </w:p>
        </w:tc>
      </w:tr>
      <w:tr w:rsidR="2325F485" w:rsidRPr="00967877" w14:paraId="0A998BA6" w14:textId="77777777" w:rsidTr="2325F485">
        <w:trPr>
          <w:trHeight w:val="915"/>
        </w:trPr>
        <w:tc>
          <w:tcPr>
            <w:tcW w:w="4680" w:type="dxa"/>
          </w:tcPr>
          <w:p w14:paraId="62E1E4A5" w14:textId="551FB436" w:rsidR="726100D7" w:rsidRPr="00967877" w:rsidRDefault="726100D7" w:rsidP="2325F485">
            <w:pPr>
              <w:rPr>
                <w:rFonts w:ascii="Times New Roman" w:hAnsi="Times New Roman" w:cs="Times New Roman"/>
              </w:rPr>
            </w:pPr>
            <w:r w:rsidRPr="00967877">
              <w:rPr>
                <w:rFonts w:ascii="Times New Roman" w:hAnsi="Times New Roman" w:cs="Times New Roman"/>
              </w:rPr>
              <w:t>Works well with CI/CD pipelines, GitHub actions.</w:t>
            </w:r>
          </w:p>
        </w:tc>
        <w:tc>
          <w:tcPr>
            <w:tcW w:w="4680" w:type="dxa"/>
          </w:tcPr>
          <w:p w14:paraId="65436704" w14:textId="70DAAF1F" w:rsidR="726100D7" w:rsidRPr="00967877" w:rsidRDefault="726100D7" w:rsidP="2325F485">
            <w:pPr>
              <w:rPr>
                <w:rFonts w:ascii="Times New Roman" w:hAnsi="Times New Roman" w:cs="Times New Roman"/>
              </w:rPr>
            </w:pPr>
            <w:r w:rsidRPr="00967877">
              <w:rPr>
                <w:rFonts w:ascii="Times New Roman" w:hAnsi="Times New Roman" w:cs="Times New Roman"/>
              </w:rPr>
              <w:t>Works well but requires additional setup for dependencies.</w:t>
            </w:r>
          </w:p>
        </w:tc>
      </w:tr>
      <w:tr w:rsidR="2325F485" w:rsidRPr="00967877" w14:paraId="64238930" w14:textId="77777777" w:rsidTr="2325F485">
        <w:trPr>
          <w:trHeight w:val="633"/>
        </w:trPr>
        <w:tc>
          <w:tcPr>
            <w:tcW w:w="4680" w:type="dxa"/>
          </w:tcPr>
          <w:p w14:paraId="03E1CFFE" w14:textId="51C6F7B4" w:rsidR="726100D7" w:rsidRPr="00967877" w:rsidRDefault="726100D7" w:rsidP="2325F485">
            <w:pPr>
              <w:rPr>
                <w:rFonts w:ascii="Times New Roman" w:hAnsi="Times New Roman" w:cs="Times New Roman"/>
              </w:rPr>
            </w:pPr>
            <w:r w:rsidRPr="00967877">
              <w:rPr>
                <w:rFonts w:ascii="Times New Roman" w:hAnsi="Times New Roman" w:cs="Times New Roman"/>
              </w:rPr>
              <w:t xml:space="preserve">Limited flexibility due to its opinionated nature. </w:t>
            </w:r>
          </w:p>
          <w:p w14:paraId="548568A9" w14:textId="3C817316" w:rsidR="5A98A111" w:rsidRPr="00967877" w:rsidRDefault="5A98A111" w:rsidP="2325F485">
            <w:pPr>
              <w:rPr>
                <w:rFonts w:ascii="Times New Roman" w:hAnsi="Times New Roman" w:cs="Times New Roman"/>
              </w:rPr>
            </w:pPr>
            <w:r w:rsidRPr="00967877">
              <w:rPr>
                <w:rFonts w:ascii="Times New Roman" w:hAnsi="Times New Roman" w:cs="Times New Roman"/>
              </w:rPr>
              <w:t>Best for large projects.</w:t>
            </w:r>
          </w:p>
        </w:tc>
        <w:tc>
          <w:tcPr>
            <w:tcW w:w="4680" w:type="dxa"/>
          </w:tcPr>
          <w:p w14:paraId="37BBB454" w14:textId="2FDAB904" w:rsidR="726100D7" w:rsidRPr="00967877" w:rsidRDefault="726100D7" w:rsidP="2325F485">
            <w:pPr>
              <w:rPr>
                <w:rFonts w:ascii="Times New Roman" w:hAnsi="Times New Roman" w:cs="Times New Roman"/>
              </w:rPr>
            </w:pPr>
            <w:r w:rsidRPr="00967877">
              <w:rPr>
                <w:rFonts w:ascii="Times New Roman" w:hAnsi="Times New Roman" w:cs="Times New Roman"/>
              </w:rPr>
              <w:t>Highly flexible, allows custom build process.</w:t>
            </w:r>
          </w:p>
          <w:p w14:paraId="6BB82690" w14:textId="17E33658" w:rsidR="0FA36311" w:rsidRPr="00967877" w:rsidRDefault="0FA36311" w:rsidP="2325F485">
            <w:pPr>
              <w:rPr>
                <w:rFonts w:ascii="Times New Roman" w:hAnsi="Times New Roman" w:cs="Times New Roman"/>
              </w:rPr>
            </w:pPr>
            <w:r w:rsidRPr="00967877">
              <w:rPr>
                <w:rFonts w:ascii="Times New Roman" w:hAnsi="Times New Roman" w:cs="Times New Roman"/>
              </w:rPr>
              <w:t>Best for building customized projects.</w:t>
            </w:r>
          </w:p>
        </w:tc>
      </w:tr>
    </w:tbl>
    <w:p w14:paraId="172BD0EF" w14:textId="1BC93BCA" w:rsidR="2325F485" w:rsidRPr="00967877" w:rsidRDefault="2325F485">
      <w:pPr>
        <w:rPr>
          <w:rFonts w:ascii="Times New Roman" w:hAnsi="Times New Roman" w:cs="Times New Roman"/>
        </w:rPr>
      </w:pPr>
    </w:p>
    <w:p w14:paraId="097AF585" w14:textId="1B1EF3C5" w:rsidR="192F9FCD" w:rsidRPr="0036436E" w:rsidRDefault="192F9FCD" w:rsidP="2325F4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</w:pPr>
      <w:r w:rsidRPr="0036436E"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  <w:t>Plugins</w:t>
      </w:r>
      <w:r w:rsidRPr="00364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18E616E" w14:textId="77777777" w:rsidR="00967877" w:rsidRDefault="00967877" w:rsidP="00967877">
      <w:pPr>
        <w:pStyle w:val="ListParagraph"/>
      </w:pPr>
    </w:p>
    <w:p w14:paraId="1541A41A" w14:textId="3CE5F546" w:rsidR="192F9FCD" w:rsidRPr="00967877" w:rsidRDefault="192F9FCD" w:rsidP="2325F4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7877">
        <w:rPr>
          <w:rFonts w:ascii="Times New Roman" w:hAnsi="Times New Roman" w:cs="Times New Roman"/>
        </w:rPr>
        <w:t xml:space="preserve">Maven plugins are used to extend and customize the build lifecycle of a </w:t>
      </w:r>
      <w:r w:rsidR="00967877">
        <w:rPr>
          <w:rFonts w:ascii="Times New Roman" w:hAnsi="Times New Roman" w:cs="Times New Roman"/>
        </w:rPr>
        <w:t>maven</w:t>
      </w:r>
      <w:r w:rsidR="708CA8E8" w:rsidRPr="00967877">
        <w:rPr>
          <w:rFonts w:ascii="Times New Roman" w:hAnsi="Times New Roman" w:cs="Times New Roman"/>
        </w:rPr>
        <w:t xml:space="preserve"> project.</w:t>
      </w:r>
    </w:p>
    <w:p w14:paraId="35C64D57" w14:textId="0FC60826" w:rsidR="708CA8E8" w:rsidRPr="00967877" w:rsidRDefault="708CA8E8" w:rsidP="2325F4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7877">
        <w:rPr>
          <w:rFonts w:ascii="Times New Roman" w:hAnsi="Times New Roman" w:cs="Times New Roman"/>
        </w:rPr>
        <w:t xml:space="preserve">Installing the dependencies from </w:t>
      </w:r>
      <w:r w:rsidR="00967877">
        <w:rPr>
          <w:rFonts w:ascii="Times New Roman" w:hAnsi="Times New Roman" w:cs="Times New Roman"/>
        </w:rPr>
        <w:t>externally</w:t>
      </w:r>
      <w:r w:rsidRPr="00967877">
        <w:rPr>
          <w:rFonts w:ascii="Times New Roman" w:hAnsi="Times New Roman" w:cs="Times New Roman"/>
        </w:rPr>
        <w:t>/ additionally is known as ‘</w:t>
      </w:r>
      <w:proofErr w:type="gramStart"/>
      <w:r w:rsidRPr="00967877">
        <w:rPr>
          <w:rFonts w:ascii="Times New Roman" w:hAnsi="Times New Roman" w:cs="Times New Roman"/>
        </w:rPr>
        <w:t>plugins’</w:t>
      </w:r>
      <w:proofErr w:type="gramEnd"/>
      <w:r w:rsidRPr="00967877">
        <w:rPr>
          <w:rFonts w:ascii="Times New Roman" w:hAnsi="Times New Roman" w:cs="Times New Roman"/>
        </w:rPr>
        <w:t>.</w:t>
      </w:r>
    </w:p>
    <w:p w14:paraId="52584A4B" w14:textId="0F474CD3" w:rsidR="2325F485" w:rsidRPr="00967877" w:rsidRDefault="2325F485" w:rsidP="2325F485">
      <w:pPr>
        <w:rPr>
          <w:rFonts w:ascii="Times New Roman" w:hAnsi="Times New Roman" w:cs="Times New Roman"/>
        </w:rPr>
      </w:pPr>
    </w:p>
    <w:p w14:paraId="0830CC24" w14:textId="0642107B" w:rsidR="51488E53" w:rsidRPr="00967877" w:rsidRDefault="51488E53" w:rsidP="2325F4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436E"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  <w:t>Types of plugins</w:t>
      </w:r>
      <w:r w:rsidRPr="009678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B0D87D" w14:textId="77777777" w:rsidR="00967877" w:rsidRDefault="00967877" w:rsidP="00967877">
      <w:pPr>
        <w:pStyle w:val="ListParagraph"/>
      </w:pPr>
    </w:p>
    <w:p w14:paraId="3A5BF3FA" w14:textId="789228BA" w:rsidR="51488E53" w:rsidRPr="00967877" w:rsidRDefault="51488E53" w:rsidP="2325F4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7877">
        <w:rPr>
          <w:rFonts w:ascii="Times New Roman" w:hAnsi="Times New Roman" w:cs="Times New Roman"/>
        </w:rPr>
        <w:t>Build plugins: automate the build process.</w:t>
      </w:r>
    </w:p>
    <w:p w14:paraId="2D0388CA" w14:textId="0E4FFCBA" w:rsidR="51488E53" w:rsidRPr="00967877" w:rsidRDefault="51488E53" w:rsidP="2325F4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7877">
        <w:rPr>
          <w:rFonts w:ascii="Times New Roman" w:hAnsi="Times New Roman" w:cs="Times New Roman"/>
        </w:rPr>
        <w:t>Testing plugins: facilitate testing of the code.</w:t>
      </w:r>
    </w:p>
    <w:p w14:paraId="6C8914FA" w14:textId="38232FE8" w:rsidR="51488E53" w:rsidRPr="00967877" w:rsidRDefault="51488E53" w:rsidP="2325F4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7877">
        <w:rPr>
          <w:rFonts w:ascii="Times New Roman" w:hAnsi="Times New Roman" w:cs="Times New Roman"/>
        </w:rPr>
        <w:t>Reporting plugins: used to generate reports on various aspects of the project.</w:t>
      </w:r>
    </w:p>
    <w:p w14:paraId="3D728356" w14:textId="08133232" w:rsidR="51488E53" w:rsidRPr="00967877" w:rsidRDefault="51488E53" w:rsidP="2325F4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7877">
        <w:rPr>
          <w:rFonts w:ascii="Times New Roman" w:hAnsi="Times New Roman" w:cs="Times New Roman"/>
        </w:rPr>
        <w:t xml:space="preserve">Dependency management plugins: manage project dependencies </w:t>
      </w:r>
      <w:r w:rsidR="0A740051" w:rsidRPr="00967877">
        <w:rPr>
          <w:rFonts w:ascii="Times New Roman" w:hAnsi="Times New Roman" w:cs="Times New Roman"/>
        </w:rPr>
        <w:t>and their configurations.</w:t>
      </w:r>
    </w:p>
    <w:p w14:paraId="3CB9CDFF" w14:textId="201513AF" w:rsidR="0A740051" w:rsidRPr="00967877" w:rsidRDefault="0A740051" w:rsidP="2325F4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7877">
        <w:rPr>
          <w:rFonts w:ascii="Times New Roman" w:hAnsi="Times New Roman" w:cs="Times New Roman"/>
        </w:rPr>
        <w:t>Deployment plugins: manage the deployment of artifacts to repositories.</w:t>
      </w:r>
    </w:p>
    <w:p w14:paraId="166F8210" w14:textId="5D20AD5D" w:rsidR="0A740051" w:rsidRPr="00967877" w:rsidRDefault="0A740051" w:rsidP="2325F4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7877">
        <w:rPr>
          <w:rFonts w:ascii="Times New Roman" w:hAnsi="Times New Roman" w:cs="Times New Roman"/>
        </w:rPr>
        <w:t>Code quality plugins: analyze code quality and enforce best practices.</w:t>
      </w:r>
    </w:p>
    <w:p w14:paraId="2E362A36" w14:textId="33686531" w:rsidR="0A740051" w:rsidRPr="00967877" w:rsidRDefault="0A740051" w:rsidP="2325F4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7877">
        <w:rPr>
          <w:rFonts w:ascii="Times New Roman" w:hAnsi="Times New Roman" w:cs="Times New Roman"/>
        </w:rPr>
        <w:t>Custom plugins: allow developers to define custom tasks specific to their needs.</w:t>
      </w:r>
    </w:p>
    <w:p w14:paraId="794B32C6" w14:textId="2F660B73" w:rsidR="0A740051" w:rsidRPr="00967877" w:rsidRDefault="0A740051" w:rsidP="2325F4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7877">
        <w:rPr>
          <w:rFonts w:ascii="Times New Roman" w:hAnsi="Times New Roman" w:cs="Times New Roman"/>
        </w:rPr>
        <w:t>Lifecycle plugins: integrate with the maven build lifecycle.</w:t>
      </w:r>
    </w:p>
    <w:p w14:paraId="6DD09C88" w14:textId="6DC7FFCB" w:rsidR="2325F485" w:rsidRPr="00967877" w:rsidRDefault="2325F485" w:rsidP="2325F485">
      <w:pPr>
        <w:pStyle w:val="ListParagraph"/>
        <w:ind w:left="1080"/>
        <w:rPr>
          <w:rFonts w:ascii="Times New Roman" w:hAnsi="Times New Roman" w:cs="Times New Roman"/>
        </w:rPr>
      </w:pPr>
    </w:p>
    <w:p w14:paraId="74180FB9" w14:textId="3E0E215A" w:rsidR="7545EBFF" w:rsidRPr="00967877" w:rsidRDefault="7545EBFF" w:rsidP="2325F4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436E">
        <w:rPr>
          <w:rFonts w:ascii="Times New Roman" w:hAnsi="Times New Roman" w:cs="Times New Roman"/>
          <w:b/>
          <w:bCs/>
          <w:color w:val="E97132" w:themeColor="accent2"/>
          <w:sz w:val="28"/>
          <w:szCs w:val="28"/>
        </w:rPr>
        <w:t>Types of maven repositories</w:t>
      </w:r>
      <w:r w:rsidRPr="009678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42187F" w14:textId="77777777" w:rsidR="00967877" w:rsidRDefault="00967877" w:rsidP="00967877">
      <w:pPr>
        <w:pStyle w:val="ListParagraph"/>
      </w:pPr>
    </w:p>
    <w:p w14:paraId="3954D633" w14:textId="6FBB4335" w:rsidR="49A25E87" w:rsidRPr="00967877" w:rsidRDefault="49A25E87" w:rsidP="2325F485">
      <w:pPr>
        <w:pStyle w:val="ListParagraph"/>
        <w:rPr>
          <w:rFonts w:ascii="Times New Roman" w:hAnsi="Times New Roman" w:cs="Times New Roman"/>
        </w:rPr>
      </w:pPr>
      <w:r w:rsidRPr="00967877">
        <w:rPr>
          <w:rFonts w:ascii="Times New Roman" w:hAnsi="Times New Roman" w:cs="Times New Roman"/>
        </w:rPr>
        <w:t>There are three types of maven repositories:</w:t>
      </w:r>
    </w:p>
    <w:p w14:paraId="39DF078B" w14:textId="0C728129" w:rsidR="49A25E87" w:rsidRPr="00967877" w:rsidRDefault="49A25E87" w:rsidP="2325F4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67877">
        <w:rPr>
          <w:rFonts w:ascii="Times New Roman" w:hAnsi="Times New Roman" w:cs="Times New Roman"/>
          <w:b/>
          <w:bCs/>
        </w:rPr>
        <w:t>Local repository:</w:t>
      </w:r>
    </w:p>
    <w:p w14:paraId="07C3E603" w14:textId="12AEF9E2" w:rsidR="64C2299E" w:rsidRPr="00967877" w:rsidRDefault="64C2299E" w:rsidP="2325F4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7877">
        <w:rPr>
          <w:rFonts w:ascii="Times New Roman" w:hAnsi="Times New Roman" w:cs="Times New Roman"/>
        </w:rPr>
        <w:t xml:space="preserve">A local repository is a directory on your machine where maven stores all the artifacts that you download or </w:t>
      </w:r>
      <w:proofErr w:type="gramStart"/>
      <w:r w:rsidRPr="00967877">
        <w:rPr>
          <w:rFonts w:ascii="Times New Roman" w:hAnsi="Times New Roman" w:cs="Times New Roman"/>
        </w:rPr>
        <w:t>build.(</w:t>
      </w:r>
      <w:proofErr w:type="gramEnd"/>
      <w:r w:rsidR="3FC6BA6F" w:rsidRPr="00967877">
        <w:rPr>
          <w:rFonts w:ascii="Times New Roman" w:hAnsi="Times New Roman" w:cs="Times New Roman"/>
        </w:rPr>
        <w:t>stored on your own machine).</w:t>
      </w:r>
    </w:p>
    <w:p w14:paraId="23069D0A" w14:textId="5E72977D" w:rsidR="49A25E87" w:rsidRPr="00967877" w:rsidRDefault="49A25E87" w:rsidP="2325F4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67877">
        <w:rPr>
          <w:rFonts w:ascii="Times New Roman" w:hAnsi="Times New Roman" w:cs="Times New Roman"/>
          <w:b/>
          <w:bCs/>
        </w:rPr>
        <w:t>Central repository</w:t>
      </w:r>
      <w:r w:rsidR="4A80EF82" w:rsidRPr="00967877">
        <w:rPr>
          <w:rFonts w:ascii="Times New Roman" w:hAnsi="Times New Roman" w:cs="Times New Roman"/>
          <w:b/>
          <w:bCs/>
        </w:rPr>
        <w:t>:</w:t>
      </w:r>
    </w:p>
    <w:p w14:paraId="0DF9CD62" w14:textId="11C1FC7F" w:rsidR="5D89E6FE" w:rsidRDefault="5D89E6FE" w:rsidP="2325F485">
      <w:pPr>
        <w:pStyle w:val="ListParagraph"/>
        <w:numPr>
          <w:ilvl w:val="0"/>
          <w:numId w:val="2"/>
        </w:numPr>
      </w:pPr>
      <w:r>
        <w:t xml:space="preserve">The central repository is a large, </w:t>
      </w:r>
      <w:r w:rsidR="757400E8">
        <w:t>well-known</w:t>
      </w:r>
      <w:r>
        <w:t xml:space="preserve"> repository maintained by the maven community,</w:t>
      </w:r>
      <w:r w:rsidR="09CE207E">
        <w:t xml:space="preserve"> </w:t>
      </w:r>
      <w:r>
        <w:t xml:space="preserve">hosting a vast number of commonly used </w:t>
      </w:r>
      <w:r w:rsidR="2FB47BFD">
        <w:t>libraries and plugins.</w:t>
      </w:r>
    </w:p>
    <w:p w14:paraId="5B263C95" w14:textId="225421D0" w:rsidR="49A25E87" w:rsidRDefault="49A25E87" w:rsidP="2325F485">
      <w:pPr>
        <w:pStyle w:val="ListParagraph"/>
        <w:numPr>
          <w:ilvl w:val="0"/>
          <w:numId w:val="4"/>
        </w:numPr>
      </w:pPr>
      <w:r w:rsidRPr="00967877">
        <w:rPr>
          <w:rFonts w:ascii="Times New Roman" w:hAnsi="Times New Roman" w:cs="Times New Roman"/>
          <w:b/>
          <w:bCs/>
        </w:rPr>
        <w:lastRenderedPageBreak/>
        <w:t>Remote repository</w:t>
      </w:r>
      <w:r w:rsidR="1A8BFCEC">
        <w:t>:</w:t>
      </w:r>
    </w:p>
    <w:p w14:paraId="2F65AFE8" w14:textId="29DCF65F" w:rsidR="643DD407" w:rsidRDefault="643DD407" w:rsidP="2325F485">
      <w:pPr>
        <w:pStyle w:val="ListParagraph"/>
        <w:numPr>
          <w:ilvl w:val="0"/>
          <w:numId w:val="1"/>
        </w:numPr>
      </w:pPr>
      <w:r>
        <w:t xml:space="preserve">Remote repositories are any repositories that are not </w:t>
      </w:r>
      <w:r w:rsidR="66878369">
        <w:t>local</w:t>
      </w:r>
      <w:r>
        <w:t xml:space="preserve"> and can be accessed over a network. They can be public or private.</w:t>
      </w:r>
      <w:r w:rsidR="5E2144A0">
        <w:t xml:space="preserve"> (external repositories).</w:t>
      </w:r>
    </w:p>
    <w:sectPr w:rsidR="643DD407" w:rsidSect="00967877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6F43C" w14:textId="77777777" w:rsidR="00326305" w:rsidRDefault="00326305" w:rsidP="00967877">
      <w:pPr>
        <w:spacing w:after="0" w:line="240" w:lineRule="auto"/>
      </w:pPr>
      <w:r>
        <w:separator/>
      </w:r>
    </w:p>
  </w:endnote>
  <w:endnote w:type="continuationSeparator" w:id="0">
    <w:p w14:paraId="2BC51A52" w14:textId="77777777" w:rsidR="00326305" w:rsidRDefault="00326305" w:rsidP="00967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5785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56583" w14:textId="18ADA62B" w:rsidR="00967877" w:rsidRDefault="009678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BB623A" w14:textId="77777777" w:rsidR="00967877" w:rsidRDefault="00967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575E7" w14:textId="77777777" w:rsidR="00326305" w:rsidRDefault="00326305" w:rsidP="00967877">
      <w:pPr>
        <w:spacing w:after="0" w:line="240" w:lineRule="auto"/>
      </w:pPr>
      <w:r>
        <w:separator/>
      </w:r>
    </w:p>
  </w:footnote>
  <w:footnote w:type="continuationSeparator" w:id="0">
    <w:p w14:paraId="48B6BD1D" w14:textId="77777777" w:rsidR="00326305" w:rsidRDefault="00326305" w:rsidP="009678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b+F+wOHoV9HGO" int2:id="6YNYyUnc">
      <int2:state int2:value="Rejected" int2:type="LegacyProofing"/>
    </int2:textHash>
    <int2:textHash int2:hashCode="vVgCN5OW+oW+AE" int2:id="H22sGnlL">
      <int2:state int2:value="Rejected" int2:type="LegacyProofing"/>
    </int2:textHash>
    <int2:textHash int2:hashCode="wsNpyeSYsez7EC" int2:id="fTZaVew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B8E10"/>
    <w:multiLevelType w:val="hybridMultilevel"/>
    <w:tmpl w:val="FFFFFFFF"/>
    <w:lvl w:ilvl="0" w:tplc="E26AB7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A4F4A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84A57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12347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7049A9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1723E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A9AE30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A98C11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17E09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CD043"/>
    <w:multiLevelType w:val="hybridMultilevel"/>
    <w:tmpl w:val="FFFFFFFF"/>
    <w:lvl w:ilvl="0" w:tplc="02D87E4E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600B218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C310CF76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8A101692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664AB676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6424155E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C84DEC4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9A3A1386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41B0834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23283CCB"/>
    <w:multiLevelType w:val="hybridMultilevel"/>
    <w:tmpl w:val="FFFFFFFF"/>
    <w:lvl w:ilvl="0" w:tplc="78B6446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526696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D4EF2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1E2260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C62F09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73AE5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ACA222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006CD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E4C8E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D84F9D"/>
    <w:multiLevelType w:val="hybridMultilevel"/>
    <w:tmpl w:val="FFFFFFFF"/>
    <w:lvl w:ilvl="0" w:tplc="B6E4E6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AF8F5C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804CD3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12E76A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2243F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268C7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C0319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5BA495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ED424A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9130E5"/>
    <w:multiLevelType w:val="hybridMultilevel"/>
    <w:tmpl w:val="FFFFFFFF"/>
    <w:lvl w:ilvl="0" w:tplc="49165F1A">
      <w:start w:val="1"/>
      <w:numFmt w:val="decimal"/>
      <w:lvlText w:val="%1."/>
      <w:lvlJc w:val="left"/>
      <w:pPr>
        <w:ind w:left="1080" w:hanging="360"/>
      </w:pPr>
    </w:lvl>
    <w:lvl w:ilvl="1" w:tplc="D730FF4E">
      <w:start w:val="1"/>
      <w:numFmt w:val="lowerLetter"/>
      <w:lvlText w:val="%2."/>
      <w:lvlJc w:val="left"/>
      <w:pPr>
        <w:ind w:left="1800" w:hanging="360"/>
      </w:pPr>
    </w:lvl>
    <w:lvl w:ilvl="2" w:tplc="DD102EAC">
      <w:start w:val="1"/>
      <w:numFmt w:val="lowerRoman"/>
      <w:lvlText w:val="%3."/>
      <w:lvlJc w:val="right"/>
      <w:pPr>
        <w:ind w:left="2520" w:hanging="180"/>
      </w:pPr>
    </w:lvl>
    <w:lvl w:ilvl="3" w:tplc="D144DDFA">
      <w:start w:val="1"/>
      <w:numFmt w:val="decimal"/>
      <w:lvlText w:val="%4."/>
      <w:lvlJc w:val="left"/>
      <w:pPr>
        <w:ind w:left="3240" w:hanging="360"/>
      </w:pPr>
    </w:lvl>
    <w:lvl w:ilvl="4" w:tplc="443E8316">
      <w:start w:val="1"/>
      <w:numFmt w:val="lowerLetter"/>
      <w:lvlText w:val="%5."/>
      <w:lvlJc w:val="left"/>
      <w:pPr>
        <w:ind w:left="3960" w:hanging="360"/>
      </w:pPr>
    </w:lvl>
    <w:lvl w:ilvl="5" w:tplc="656E8778">
      <w:start w:val="1"/>
      <w:numFmt w:val="lowerRoman"/>
      <w:lvlText w:val="%6."/>
      <w:lvlJc w:val="right"/>
      <w:pPr>
        <w:ind w:left="4680" w:hanging="180"/>
      </w:pPr>
    </w:lvl>
    <w:lvl w:ilvl="6" w:tplc="AD5AFA4A">
      <w:start w:val="1"/>
      <w:numFmt w:val="decimal"/>
      <w:lvlText w:val="%7."/>
      <w:lvlJc w:val="left"/>
      <w:pPr>
        <w:ind w:left="5400" w:hanging="360"/>
      </w:pPr>
    </w:lvl>
    <w:lvl w:ilvl="7" w:tplc="8A5EA398">
      <w:start w:val="1"/>
      <w:numFmt w:val="lowerLetter"/>
      <w:lvlText w:val="%8."/>
      <w:lvlJc w:val="left"/>
      <w:pPr>
        <w:ind w:left="6120" w:hanging="360"/>
      </w:pPr>
    </w:lvl>
    <w:lvl w:ilvl="8" w:tplc="A606B3D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EED38D"/>
    <w:multiLevelType w:val="hybridMultilevel"/>
    <w:tmpl w:val="FFFFFFFF"/>
    <w:lvl w:ilvl="0" w:tplc="AC361B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2909FA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346CAF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B10815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5FCFC1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5722D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E04E6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904812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932CE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9A501A"/>
    <w:multiLevelType w:val="hybridMultilevel"/>
    <w:tmpl w:val="FFFFFFFF"/>
    <w:lvl w:ilvl="0" w:tplc="1A8E429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EB2216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2027BC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7434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D6212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6AEAED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B9A94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0CA25A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EEEDD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B1449E"/>
    <w:multiLevelType w:val="hybridMultilevel"/>
    <w:tmpl w:val="FFFFFFFF"/>
    <w:lvl w:ilvl="0" w:tplc="8C984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881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584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342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EF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E0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684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04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0C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EBACD"/>
    <w:multiLevelType w:val="hybridMultilevel"/>
    <w:tmpl w:val="FFFFFFFF"/>
    <w:lvl w:ilvl="0" w:tplc="55F85F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C4C3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30C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769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BEB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426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82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E2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E3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776AF"/>
    <w:multiLevelType w:val="hybridMultilevel"/>
    <w:tmpl w:val="F39C5D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735CF"/>
    <w:multiLevelType w:val="hybridMultilevel"/>
    <w:tmpl w:val="FFFFFFFF"/>
    <w:lvl w:ilvl="0" w:tplc="C6E854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6A7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0AE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C1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BC0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304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46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34F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DC6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FF929"/>
    <w:multiLevelType w:val="hybridMultilevel"/>
    <w:tmpl w:val="FFFFFFFF"/>
    <w:lvl w:ilvl="0" w:tplc="882EE5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E9CBD0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80E21D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EE044E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57A3CC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4A25CC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6A2CC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72ED2A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80E989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92D635"/>
    <w:multiLevelType w:val="hybridMultilevel"/>
    <w:tmpl w:val="FFFFFFFF"/>
    <w:lvl w:ilvl="0" w:tplc="C5A8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0C3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E4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A4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CD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825B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AEC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43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300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EDCBD"/>
    <w:multiLevelType w:val="hybridMultilevel"/>
    <w:tmpl w:val="FFFFFFFF"/>
    <w:lvl w:ilvl="0" w:tplc="1F1246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8FAA66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53EB0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D4DD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E495A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37CFFA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6C90A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36CD11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DDCB34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6757702">
    <w:abstractNumId w:val="3"/>
  </w:num>
  <w:num w:numId="2" w16cid:durableId="2104063021">
    <w:abstractNumId w:val="11"/>
  </w:num>
  <w:num w:numId="3" w16cid:durableId="999039864">
    <w:abstractNumId w:val="5"/>
  </w:num>
  <w:num w:numId="4" w16cid:durableId="2003701937">
    <w:abstractNumId w:val="4"/>
  </w:num>
  <w:num w:numId="5" w16cid:durableId="1335958254">
    <w:abstractNumId w:val="10"/>
  </w:num>
  <w:num w:numId="6" w16cid:durableId="1641686870">
    <w:abstractNumId w:val="0"/>
  </w:num>
  <w:num w:numId="7" w16cid:durableId="979728688">
    <w:abstractNumId w:val="8"/>
  </w:num>
  <w:num w:numId="8" w16cid:durableId="307319356">
    <w:abstractNumId w:val="13"/>
  </w:num>
  <w:num w:numId="9" w16cid:durableId="493640881">
    <w:abstractNumId w:val="1"/>
  </w:num>
  <w:num w:numId="10" w16cid:durableId="1323118489">
    <w:abstractNumId w:val="2"/>
  </w:num>
  <w:num w:numId="11" w16cid:durableId="1269772801">
    <w:abstractNumId w:val="7"/>
  </w:num>
  <w:num w:numId="12" w16cid:durableId="343408932">
    <w:abstractNumId w:val="6"/>
  </w:num>
  <w:num w:numId="13" w16cid:durableId="229383842">
    <w:abstractNumId w:val="12"/>
  </w:num>
  <w:num w:numId="14" w16cid:durableId="786442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E2AD6C"/>
    <w:rsid w:val="002809BA"/>
    <w:rsid w:val="00326305"/>
    <w:rsid w:val="0034474F"/>
    <w:rsid w:val="0036436E"/>
    <w:rsid w:val="00762F0E"/>
    <w:rsid w:val="00967877"/>
    <w:rsid w:val="00C734D0"/>
    <w:rsid w:val="00E45663"/>
    <w:rsid w:val="01106CE9"/>
    <w:rsid w:val="01FADD1E"/>
    <w:rsid w:val="02630664"/>
    <w:rsid w:val="029F40D1"/>
    <w:rsid w:val="049B90CA"/>
    <w:rsid w:val="049F6F5C"/>
    <w:rsid w:val="0567D2D5"/>
    <w:rsid w:val="08354AB8"/>
    <w:rsid w:val="09A3AE50"/>
    <w:rsid w:val="09CE207E"/>
    <w:rsid w:val="0A740051"/>
    <w:rsid w:val="0BB5CAF1"/>
    <w:rsid w:val="0E9683D1"/>
    <w:rsid w:val="0FA36311"/>
    <w:rsid w:val="11672DA6"/>
    <w:rsid w:val="140072E9"/>
    <w:rsid w:val="14714213"/>
    <w:rsid w:val="14B3CEF2"/>
    <w:rsid w:val="1620FE13"/>
    <w:rsid w:val="178C5C4B"/>
    <w:rsid w:val="192F9FCD"/>
    <w:rsid w:val="1973CD40"/>
    <w:rsid w:val="19B05E8D"/>
    <w:rsid w:val="19D51CDD"/>
    <w:rsid w:val="1A8BFCEC"/>
    <w:rsid w:val="1C0DA890"/>
    <w:rsid w:val="1C859A91"/>
    <w:rsid w:val="1CD639CE"/>
    <w:rsid w:val="1FA0B92B"/>
    <w:rsid w:val="1FD6CB26"/>
    <w:rsid w:val="1FE2AD6C"/>
    <w:rsid w:val="209C50D2"/>
    <w:rsid w:val="214F5A85"/>
    <w:rsid w:val="21579B2B"/>
    <w:rsid w:val="2325F485"/>
    <w:rsid w:val="2363D9F1"/>
    <w:rsid w:val="294CC72D"/>
    <w:rsid w:val="2A28CAED"/>
    <w:rsid w:val="2A7A1ED0"/>
    <w:rsid w:val="2ACF1452"/>
    <w:rsid w:val="2B70907C"/>
    <w:rsid w:val="2FB47BFD"/>
    <w:rsid w:val="302F8A41"/>
    <w:rsid w:val="318C28BF"/>
    <w:rsid w:val="33B3C26C"/>
    <w:rsid w:val="34F71BC7"/>
    <w:rsid w:val="34F9F0C0"/>
    <w:rsid w:val="35D44C04"/>
    <w:rsid w:val="3660BF92"/>
    <w:rsid w:val="36ECD88F"/>
    <w:rsid w:val="3915C08D"/>
    <w:rsid w:val="39626A7E"/>
    <w:rsid w:val="39C1EEFD"/>
    <w:rsid w:val="3AF39A99"/>
    <w:rsid w:val="3C506629"/>
    <w:rsid w:val="3D08F764"/>
    <w:rsid w:val="3FC6BA6F"/>
    <w:rsid w:val="409DA6E2"/>
    <w:rsid w:val="41BBA071"/>
    <w:rsid w:val="43FC6B52"/>
    <w:rsid w:val="4433D0DB"/>
    <w:rsid w:val="446D9668"/>
    <w:rsid w:val="4493ECF0"/>
    <w:rsid w:val="456E59DA"/>
    <w:rsid w:val="465BD532"/>
    <w:rsid w:val="467E4D2F"/>
    <w:rsid w:val="47AC5AA3"/>
    <w:rsid w:val="48726D24"/>
    <w:rsid w:val="48FAF067"/>
    <w:rsid w:val="499BC32C"/>
    <w:rsid w:val="49A25E87"/>
    <w:rsid w:val="4A80EF82"/>
    <w:rsid w:val="4C1AB2E9"/>
    <w:rsid w:val="4F05AF83"/>
    <w:rsid w:val="505CDFFE"/>
    <w:rsid w:val="51488E53"/>
    <w:rsid w:val="51904B08"/>
    <w:rsid w:val="54299074"/>
    <w:rsid w:val="54BC6B7F"/>
    <w:rsid w:val="5773ECE9"/>
    <w:rsid w:val="5807C1C9"/>
    <w:rsid w:val="58957CBB"/>
    <w:rsid w:val="595D4F10"/>
    <w:rsid w:val="59A4261F"/>
    <w:rsid w:val="5A98A111"/>
    <w:rsid w:val="5B2D42AD"/>
    <w:rsid w:val="5BE8015D"/>
    <w:rsid w:val="5CF1CA03"/>
    <w:rsid w:val="5D89E6FE"/>
    <w:rsid w:val="5DAAF02D"/>
    <w:rsid w:val="5E2144A0"/>
    <w:rsid w:val="5E396DD3"/>
    <w:rsid w:val="605C5441"/>
    <w:rsid w:val="6285D9FD"/>
    <w:rsid w:val="639887AA"/>
    <w:rsid w:val="643DD407"/>
    <w:rsid w:val="64C2299E"/>
    <w:rsid w:val="64E2A363"/>
    <w:rsid w:val="653C43AD"/>
    <w:rsid w:val="66878369"/>
    <w:rsid w:val="66DA483E"/>
    <w:rsid w:val="671B4A52"/>
    <w:rsid w:val="6774A858"/>
    <w:rsid w:val="680A806B"/>
    <w:rsid w:val="698E0D30"/>
    <w:rsid w:val="6E005E9C"/>
    <w:rsid w:val="6EBCCD3B"/>
    <w:rsid w:val="6F7330A5"/>
    <w:rsid w:val="70229B4A"/>
    <w:rsid w:val="708CA8E8"/>
    <w:rsid w:val="70A24B30"/>
    <w:rsid w:val="70DC195D"/>
    <w:rsid w:val="70DD85F7"/>
    <w:rsid w:val="726100D7"/>
    <w:rsid w:val="735E2D39"/>
    <w:rsid w:val="752F3BC7"/>
    <w:rsid w:val="7545EBFF"/>
    <w:rsid w:val="757400E8"/>
    <w:rsid w:val="75AE0314"/>
    <w:rsid w:val="770DBCA7"/>
    <w:rsid w:val="774C936F"/>
    <w:rsid w:val="775FEA01"/>
    <w:rsid w:val="799B8FF2"/>
    <w:rsid w:val="79EC4DC4"/>
    <w:rsid w:val="7B72B7BF"/>
    <w:rsid w:val="7B845D33"/>
    <w:rsid w:val="7BA6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2AD6C"/>
  <w15:chartTrackingRefBased/>
  <w15:docId w15:val="{38B6F929-F575-4FD1-8D2B-57E429BA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325F48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67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877"/>
  </w:style>
  <w:style w:type="paragraph" w:styleId="Footer">
    <w:name w:val="footer"/>
    <w:basedOn w:val="Normal"/>
    <w:link w:val="FooterChar"/>
    <w:uiPriority w:val="99"/>
    <w:unhideWhenUsed/>
    <w:rsid w:val="00967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443</Words>
  <Characters>2700</Characters>
  <Application>Microsoft Office Word</Application>
  <DocSecurity>0</DocSecurity>
  <Lines>87</Lines>
  <Paragraphs>66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Pudi</dc:creator>
  <cp:keywords/>
  <dc:description/>
  <cp:lastModifiedBy>pudi bhavyasri</cp:lastModifiedBy>
  <cp:revision>2</cp:revision>
  <dcterms:created xsi:type="dcterms:W3CDTF">2025-02-17T15:44:00Z</dcterms:created>
  <dcterms:modified xsi:type="dcterms:W3CDTF">2025-02-17T15:44:00Z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29548498c80f1d8569d20a04ff70c0877ede522411ebd843c81aa64060e32313</vt:lpwstr>
  </property>
</Properties>
</file>