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Name: SUKESH GANDHI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Add: - AN–34D, MIG FLATS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SHALIMAR BAGH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DELHI – 110088</w:t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Contact No – 8826184229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Email Address – sukeshgndh.sg@gmail.com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OBJECTIVE 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To work in a challenging and stimulating environment envisaging personal growth and career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Development by association with an organization.</w:t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ACADEMIC QUALIFICATION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passed from CBSE Board Delhi in 2001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passed from CBSE Board Delhi in 2003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Graduate in B.COM(P) from Delhi University in 2008 </w:t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Worked in Concentrix from June 2016 to August 2017 for Inbound UK International Voice Profile in Virgin Media in Tech. Support  as an Customer Service Associate.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Worked in Sitel India Pvt Ltd from Sept 2017 to October 2018 for UK International Voice Profile in Nectar Loyalty Card as an Customer Service Associate.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Worked in Colour Mate Digital Private Limited from November 2018 to 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July 2020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a Digital Ma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rketing Expert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and also in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Customer Service Department for Voice and Email Profile.</w:t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CERTIFICATE COURSES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Course in Doeacc O Level from Ministry of IT  in 2010.</w:t>
      </w:r>
    </w:p>
    <w:p w:rsidR="00000000" w:rsidDel="00000000" w:rsidP="00000000" w:rsidRDefault="00000000" w:rsidRPr="00000000" w14:paraId="00000016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Date of Birth :25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vertAlign w:val="superscript"/>
          <w:rtl w:val="0"/>
        </w:rPr>
        <w:t xml:space="preserve">th</w:t>
      </w: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Sep. 1985</w:t>
      </w:r>
    </w:p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Father’s Name: Mr. Som Nath Gandhi</w:t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Nationality: Indian</w:t>
      </w:r>
    </w:p>
    <w:p w:rsidR="00000000" w:rsidDel="00000000" w:rsidP="00000000" w:rsidRDefault="00000000" w:rsidRPr="00000000" w14:paraId="0000001A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Religion: Hindu</w:t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Gender: Male</w:t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Martial Status: Single</w:t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Languages known: English, Hind</w:t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   Hobby: Reading Books, Listening Music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I hereby declare that all the information given above are true and to the best of my belief.</w:t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Place: DELHI                                                                                         DATE : 25-01-2023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05" w:firstLine="0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  <w:rPr>
        <w:rFonts w:ascii="Arial Black" w:cs="Arial Black" w:eastAsia="Arial Black" w:hAnsi="Arial Black"/>
      </w:rPr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48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SIurh4avAFkfd6/hUtVbJuOx1A==">AMUW2mUWUV/O1tcujJEEOlJ2usm+FMkabTBN/utNvMe/HdyYeKrfC4KILOV6AqP6URrKVetIlm0Pp6iXlDkdhEJ2HwSxlMJUBFI+PWV7a1cW/fGMWPeERnrQueCftqHiuXFAKZ5G5fnM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2020-07-01T15:13:00Z</dcterms:created>
  <dc:creator>sukesh gandhi</dc:creator>
</cp:coreProperties>
</file>