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20A09" w14:textId="77A3E46B" w:rsidR="000B1FD0" w:rsidRPr="000B1FD0" w:rsidRDefault="000B1FD0" w:rsidP="004F460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bookmarkStart w:id="0" w:name="_GoBack"/>
      <w:bookmarkEnd w:id="0"/>
      <w:r w:rsidRPr="000B1FD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Malware Behavior Analysis Report</w:t>
      </w:r>
    </w:p>
    <w:p w14:paraId="09B7C095" w14:textId="6D90961C" w:rsidR="000B1FD0" w:rsidRDefault="000B1FD0" w:rsidP="000B1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Malware Simulation – Behavior of Virus, Worms, and Trojan Horse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32A18">
        <w:rPr>
          <w:rFonts w:ascii="Times New Roman" w:eastAsia="Times New Roman" w:hAnsi="Times New Roman" w:cs="Times New Roman"/>
          <w:sz w:val="24"/>
          <w:szCs w:val="24"/>
          <w:lang w:eastAsia="en-IN"/>
        </w:rPr>
        <w:t>Bhavya Mehta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Course: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Diploma in </w:t>
      </w:r>
      <w:r w:rsidR="009B5A3D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9B5A3D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9B5A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="009B5A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B1F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0B1F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October 2025</w:t>
      </w:r>
    </w:p>
    <w:p w14:paraId="28AF3BA7" w14:textId="77777777" w:rsidR="002D69ED" w:rsidRPr="002D69ED" w:rsidRDefault="002D69ED" w:rsidP="002D69ED">
      <w:pPr>
        <w:pStyle w:val="Heading2"/>
        <w:rPr>
          <w:sz w:val="28"/>
        </w:rPr>
      </w:pPr>
      <w:r w:rsidRPr="002D69ED">
        <w:rPr>
          <w:sz w:val="28"/>
        </w:rPr>
        <w:t>1. Introduction</w:t>
      </w:r>
    </w:p>
    <w:p w14:paraId="65905054" w14:textId="77777777" w:rsidR="002D69ED" w:rsidRDefault="002D69ED" w:rsidP="002D69ED">
      <w:pPr>
        <w:pStyle w:val="NormalWeb"/>
      </w:pPr>
      <w:r>
        <w:t xml:space="preserve">Malware—software written to harm or exploit computers—shows up in many forms. In this study we focused on three classic types: </w:t>
      </w:r>
      <w:r>
        <w:rPr>
          <w:rStyle w:val="Strong"/>
        </w:rPr>
        <w:t>virus</w:t>
      </w:r>
      <w:r>
        <w:t xml:space="preserve">, </w:t>
      </w:r>
      <w:r>
        <w:rPr>
          <w:rStyle w:val="Strong"/>
        </w:rPr>
        <w:t>worm</w:t>
      </w:r>
      <w:r>
        <w:t xml:space="preserve">, and </w:t>
      </w:r>
      <w:r>
        <w:rPr>
          <w:rStyle w:val="Strong"/>
        </w:rPr>
        <w:t>trojan horse</w:t>
      </w:r>
      <w:r>
        <w:t>. By simulating their behavior in a safe virtual environment, we learned practical lessons about how they spread and how to stop them.</w:t>
      </w:r>
    </w:p>
    <w:p w14:paraId="6C669E79" w14:textId="77777777" w:rsidR="002D69ED" w:rsidRDefault="002D69ED" w:rsidP="002D69ED">
      <w:pPr>
        <w:pStyle w:val="NormalWeb"/>
      </w:pPr>
      <w:r>
        <w:t>This work is not about creating malware; it is about understanding behavior so defenders can design better protections.</w:t>
      </w:r>
    </w:p>
    <w:p w14:paraId="37DA80BE" w14:textId="77777777" w:rsidR="002D69ED" w:rsidRDefault="002D69ED" w:rsidP="002D69ED"/>
    <w:p w14:paraId="5489CB5E" w14:textId="77777777" w:rsidR="002D69ED" w:rsidRPr="002D69ED" w:rsidRDefault="002D69ED" w:rsidP="002D69ED">
      <w:pPr>
        <w:pStyle w:val="Heading2"/>
        <w:rPr>
          <w:sz w:val="28"/>
        </w:rPr>
      </w:pPr>
      <w:r w:rsidRPr="002D69ED">
        <w:rPr>
          <w:sz w:val="28"/>
        </w:rPr>
        <w:t>2. Objectives</w:t>
      </w:r>
    </w:p>
    <w:p w14:paraId="454BC6E4" w14:textId="77777777" w:rsidR="002D69ED" w:rsidRDefault="002D69ED" w:rsidP="002D69ED">
      <w:pPr>
        <w:pStyle w:val="NormalWeb"/>
      </w:pPr>
      <w:r>
        <w:t>The simulation was designed to:</w:t>
      </w:r>
    </w:p>
    <w:p w14:paraId="0719E855" w14:textId="77777777" w:rsidR="002D69ED" w:rsidRDefault="002D69ED" w:rsidP="002D69ED">
      <w:pPr>
        <w:pStyle w:val="NormalWeb"/>
        <w:numPr>
          <w:ilvl w:val="0"/>
          <w:numId w:val="31"/>
        </w:numPr>
      </w:pPr>
      <w:r>
        <w:t>Demonstrate how viruses, worms, and trojans infect systems.</w:t>
      </w:r>
    </w:p>
    <w:p w14:paraId="07F2ADA5" w14:textId="77777777" w:rsidR="002D69ED" w:rsidRDefault="002D69ED" w:rsidP="002D69ED">
      <w:pPr>
        <w:pStyle w:val="NormalWeb"/>
        <w:numPr>
          <w:ilvl w:val="0"/>
          <w:numId w:val="31"/>
        </w:numPr>
      </w:pPr>
      <w:r>
        <w:t>Observe propagation patterns and triggers in a controlled network model.</w:t>
      </w:r>
    </w:p>
    <w:p w14:paraId="03FC3F3A" w14:textId="77777777" w:rsidR="002D69ED" w:rsidRDefault="002D69ED" w:rsidP="002D69ED">
      <w:pPr>
        <w:pStyle w:val="NormalWeb"/>
        <w:numPr>
          <w:ilvl w:val="0"/>
          <w:numId w:val="31"/>
        </w:numPr>
      </w:pPr>
      <w:r>
        <w:t>Measure the effect of basic defenses (firewalls, segmentation, endpoint controls).</w:t>
      </w:r>
    </w:p>
    <w:p w14:paraId="7F1254F4" w14:textId="77777777" w:rsidR="002D69ED" w:rsidRDefault="002D69ED" w:rsidP="002D69ED">
      <w:pPr>
        <w:pStyle w:val="NormalWeb"/>
        <w:numPr>
          <w:ilvl w:val="0"/>
          <w:numId w:val="31"/>
        </w:numPr>
      </w:pPr>
      <w:r>
        <w:t>Produce clear, practical guidance for strengthening security.</w:t>
      </w:r>
    </w:p>
    <w:p w14:paraId="7D522061" w14:textId="77777777" w:rsidR="002D69ED" w:rsidRDefault="002D69ED" w:rsidP="002D69ED"/>
    <w:p w14:paraId="52B1204C" w14:textId="77777777" w:rsidR="002D69ED" w:rsidRPr="002D69ED" w:rsidRDefault="002D69ED" w:rsidP="002D69ED">
      <w:pPr>
        <w:pStyle w:val="Heading2"/>
        <w:rPr>
          <w:sz w:val="28"/>
        </w:rPr>
      </w:pPr>
      <w:r w:rsidRPr="002D69ED">
        <w:rPr>
          <w:sz w:val="28"/>
        </w:rPr>
        <w:t>3. How the Simulation Was Run (Methodology)</w:t>
      </w:r>
    </w:p>
    <w:p w14:paraId="7030F593" w14:textId="77777777" w:rsidR="002D69ED" w:rsidRDefault="002D69ED" w:rsidP="002D69ED">
      <w:pPr>
        <w:pStyle w:val="NormalWeb"/>
        <w:numPr>
          <w:ilvl w:val="0"/>
          <w:numId w:val="32"/>
        </w:numPr>
      </w:pPr>
      <w:r>
        <w:t>A simple virtual network represented several user machines and a subnet structure.</w:t>
      </w:r>
    </w:p>
    <w:p w14:paraId="2149ECCF" w14:textId="77777777" w:rsidR="002D69ED" w:rsidRDefault="002D69ED" w:rsidP="002D69ED">
      <w:pPr>
        <w:pStyle w:val="NormalWeb"/>
        <w:numPr>
          <w:ilvl w:val="0"/>
          <w:numId w:val="32"/>
        </w:numPr>
      </w:pPr>
      <w:r>
        <w:t>Each malware type was modeled with safe, non-destructive scripts to mimic real behavior (replication, network scanning, or user-triggered execution).</w:t>
      </w:r>
    </w:p>
    <w:p w14:paraId="2C0E83F6" w14:textId="77777777" w:rsidR="002D69ED" w:rsidRDefault="002D69ED" w:rsidP="002D69ED">
      <w:pPr>
        <w:pStyle w:val="NormalWeb"/>
        <w:numPr>
          <w:ilvl w:val="0"/>
          <w:numId w:val="32"/>
        </w:numPr>
      </w:pPr>
      <w:r>
        <w:t>Tests were run with and without defenses: firewall rules, network segmentation, and endpoint checks.</w:t>
      </w:r>
    </w:p>
    <w:p w14:paraId="43E94823" w14:textId="77777777" w:rsidR="002D69ED" w:rsidRDefault="002D69ED" w:rsidP="002D69ED">
      <w:pPr>
        <w:pStyle w:val="NormalWeb"/>
        <w:numPr>
          <w:ilvl w:val="0"/>
          <w:numId w:val="32"/>
        </w:numPr>
      </w:pPr>
      <w:r>
        <w:t>Observations recorded: infection rate, time to spread, detection difficulty, and persistence.</w:t>
      </w:r>
    </w:p>
    <w:p w14:paraId="67814366" w14:textId="77777777" w:rsidR="002D69ED" w:rsidRDefault="002D69ED" w:rsidP="002D69ED"/>
    <w:p w14:paraId="73CBCCD0" w14:textId="77777777" w:rsidR="002D69ED" w:rsidRDefault="002D69ED" w:rsidP="002D69ED">
      <w:pPr>
        <w:pStyle w:val="Heading2"/>
        <w:rPr>
          <w:sz w:val="28"/>
        </w:rPr>
      </w:pPr>
    </w:p>
    <w:p w14:paraId="09046550" w14:textId="77777777" w:rsidR="002D69ED" w:rsidRDefault="002D69ED" w:rsidP="002D69ED">
      <w:pPr>
        <w:pStyle w:val="Heading2"/>
        <w:rPr>
          <w:sz w:val="28"/>
        </w:rPr>
      </w:pPr>
    </w:p>
    <w:p w14:paraId="402C17D8" w14:textId="77777777" w:rsidR="002D69ED" w:rsidRDefault="002D69ED" w:rsidP="002D69ED">
      <w:pPr>
        <w:pStyle w:val="Heading2"/>
        <w:rPr>
          <w:sz w:val="28"/>
        </w:rPr>
      </w:pPr>
    </w:p>
    <w:p w14:paraId="65039457" w14:textId="5136D8E8" w:rsidR="002D69ED" w:rsidRPr="002D69ED" w:rsidRDefault="002D69ED" w:rsidP="002D69ED">
      <w:pPr>
        <w:pStyle w:val="Heading2"/>
        <w:rPr>
          <w:sz w:val="28"/>
        </w:rPr>
      </w:pPr>
      <w:r w:rsidRPr="002D69ED">
        <w:rPr>
          <w:sz w:val="28"/>
        </w:rPr>
        <w:lastRenderedPageBreak/>
        <w:t>4. Behavioral Results — What We Observed</w:t>
      </w:r>
    </w:p>
    <w:p w14:paraId="555ECA36" w14:textId="77777777" w:rsidR="002D69ED" w:rsidRDefault="002D69ED" w:rsidP="002D69ED">
      <w:pPr>
        <w:pStyle w:val="Heading3"/>
      </w:pPr>
      <w:r>
        <w:t>4.1 Viruses</w:t>
      </w:r>
    </w:p>
    <w:p w14:paraId="30805614" w14:textId="77777777" w:rsidR="002D69ED" w:rsidRDefault="002D69ED" w:rsidP="002D69ED">
      <w:pPr>
        <w:pStyle w:val="NormalWeb"/>
        <w:numPr>
          <w:ilvl w:val="0"/>
          <w:numId w:val="33"/>
        </w:numPr>
      </w:pPr>
      <w:r>
        <w:rPr>
          <w:rStyle w:val="Strong"/>
        </w:rPr>
        <w:t>What they do:</w:t>
      </w:r>
      <w:r>
        <w:t xml:space="preserve"> Attach to files or programs and spread when those files are run.</w:t>
      </w:r>
    </w:p>
    <w:p w14:paraId="46731CA6" w14:textId="77777777" w:rsidR="002D69ED" w:rsidRDefault="002D69ED" w:rsidP="002D69ED">
      <w:pPr>
        <w:pStyle w:val="NormalWeb"/>
        <w:numPr>
          <w:ilvl w:val="0"/>
          <w:numId w:val="33"/>
        </w:numPr>
      </w:pPr>
      <w:r>
        <w:rPr>
          <w:rStyle w:val="Strong"/>
        </w:rPr>
        <w:t>Trigger:</w:t>
      </w:r>
      <w:r>
        <w:t xml:space="preserve"> User action — opening or running an infected file.</w:t>
      </w:r>
    </w:p>
    <w:p w14:paraId="491EEEE9" w14:textId="77777777" w:rsidR="002D69ED" w:rsidRDefault="002D69ED" w:rsidP="002D69ED">
      <w:pPr>
        <w:pStyle w:val="NormalWeb"/>
        <w:numPr>
          <w:ilvl w:val="0"/>
          <w:numId w:val="33"/>
        </w:numPr>
      </w:pPr>
      <w:r>
        <w:rPr>
          <w:rStyle w:val="Strong"/>
        </w:rPr>
        <w:t>Observed behavior:</w:t>
      </w:r>
      <w:r>
        <w:t xml:space="preserve"> Spread slowly and required user interaction to move from one node to another.</w:t>
      </w:r>
    </w:p>
    <w:p w14:paraId="42C03BFB" w14:textId="77777777" w:rsidR="002D69ED" w:rsidRDefault="002D69ED" w:rsidP="002D69ED">
      <w:pPr>
        <w:pStyle w:val="NormalWeb"/>
        <w:numPr>
          <w:ilvl w:val="0"/>
          <w:numId w:val="33"/>
        </w:numPr>
      </w:pPr>
      <w:r>
        <w:rPr>
          <w:rStyle w:val="Strong"/>
        </w:rPr>
        <w:t>Impact:</w:t>
      </w:r>
      <w:r>
        <w:t xml:space="preserve"> Can corrupt files and slow systems. Easier to detect than trojans but still dangerous.</w:t>
      </w:r>
    </w:p>
    <w:p w14:paraId="17C98415" w14:textId="11C5E986" w:rsidR="002D69ED" w:rsidRDefault="002D69ED" w:rsidP="002D69ED">
      <w:pPr>
        <w:pStyle w:val="Heading3"/>
      </w:pPr>
      <w:r>
        <w:t>4.2 Worms</w:t>
      </w:r>
    </w:p>
    <w:p w14:paraId="28DCC550" w14:textId="77777777" w:rsidR="002D69ED" w:rsidRDefault="002D69ED" w:rsidP="002D69ED">
      <w:pPr>
        <w:pStyle w:val="NormalWeb"/>
        <w:numPr>
          <w:ilvl w:val="0"/>
          <w:numId w:val="34"/>
        </w:numPr>
      </w:pPr>
      <w:r>
        <w:rPr>
          <w:rStyle w:val="Strong"/>
        </w:rPr>
        <w:t>What they do:</w:t>
      </w:r>
      <w:r>
        <w:t xml:space="preserve"> Self-replicate and spread across networks without user help.</w:t>
      </w:r>
    </w:p>
    <w:p w14:paraId="388A63EE" w14:textId="77777777" w:rsidR="002D69ED" w:rsidRDefault="002D69ED" w:rsidP="002D69ED">
      <w:pPr>
        <w:pStyle w:val="NormalWeb"/>
        <w:numPr>
          <w:ilvl w:val="0"/>
          <w:numId w:val="34"/>
        </w:numPr>
      </w:pPr>
      <w:r>
        <w:rPr>
          <w:rStyle w:val="Strong"/>
        </w:rPr>
        <w:t>Trigger:</w:t>
      </w:r>
      <w:r>
        <w:t xml:space="preserve"> Network vulnerabilities, open ports, or weak services.</w:t>
      </w:r>
    </w:p>
    <w:p w14:paraId="30288172" w14:textId="77777777" w:rsidR="002D69ED" w:rsidRDefault="002D69ED" w:rsidP="002D69ED">
      <w:pPr>
        <w:pStyle w:val="NormalWeb"/>
        <w:numPr>
          <w:ilvl w:val="0"/>
          <w:numId w:val="34"/>
        </w:numPr>
      </w:pPr>
      <w:r>
        <w:rPr>
          <w:rStyle w:val="Strong"/>
        </w:rPr>
        <w:t>Observed behavior:</w:t>
      </w:r>
      <w:r>
        <w:t xml:space="preserve"> Rapid spread across the simulated network when firewalls/segmentation were disabled. In seconds, many nodes became infected.</w:t>
      </w:r>
    </w:p>
    <w:p w14:paraId="1CFAC00B" w14:textId="77777777" w:rsidR="002D69ED" w:rsidRDefault="002D69ED" w:rsidP="002D69ED">
      <w:pPr>
        <w:pStyle w:val="NormalWeb"/>
        <w:numPr>
          <w:ilvl w:val="0"/>
          <w:numId w:val="34"/>
        </w:numPr>
      </w:pPr>
      <w:r>
        <w:rPr>
          <w:rStyle w:val="Strong"/>
        </w:rPr>
        <w:t>Impact:</w:t>
      </w:r>
      <w:r>
        <w:t xml:space="preserve"> Can saturate bandwidth, crash services, and quickly reach many systems.</w:t>
      </w:r>
    </w:p>
    <w:p w14:paraId="5AA6205D" w14:textId="77777777" w:rsidR="002D69ED" w:rsidRDefault="002D69ED" w:rsidP="002D69ED">
      <w:pPr>
        <w:pStyle w:val="Heading3"/>
      </w:pPr>
      <w:r>
        <w:t>4.3 Trojan Horses</w:t>
      </w:r>
    </w:p>
    <w:p w14:paraId="32347CBB" w14:textId="77777777" w:rsidR="002D69ED" w:rsidRDefault="002D69ED" w:rsidP="002D69ED">
      <w:pPr>
        <w:pStyle w:val="NormalWeb"/>
        <w:numPr>
          <w:ilvl w:val="0"/>
          <w:numId w:val="35"/>
        </w:numPr>
      </w:pPr>
      <w:r>
        <w:rPr>
          <w:rStyle w:val="Strong"/>
        </w:rPr>
        <w:t>What they do:</w:t>
      </w:r>
      <w:r>
        <w:t xml:space="preserve"> Disguise as normal software, then open a backdoor or install payloads after execution.</w:t>
      </w:r>
    </w:p>
    <w:p w14:paraId="22A1EFD2" w14:textId="77777777" w:rsidR="002D69ED" w:rsidRDefault="002D69ED" w:rsidP="002D69ED">
      <w:pPr>
        <w:pStyle w:val="NormalWeb"/>
        <w:numPr>
          <w:ilvl w:val="0"/>
          <w:numId w:val="35"/>
        </w:numPr>
      </w:pPr>
      <w:r>
        <w:rPr>
          <w:rStyle w:val="Strong"/>
        </w:rPr>
        <w:t>Trigger:</w:t>
      </w:r>
      <w:r>
        <w:t xml:space="preserve"> Social engineering — convincing the user to install or run the software.</w:t>
      </w:r>
    </w:p>
    <w:p w14:paraId="397A159E" w14:textId="77777777" w:rsidR="002D69ED" w:rsidRDefault="002D69ED" w:rsidP="002D69ED">
      <w:pPr>
        <w:pStyle w:val="NormalWeb"/>
        <w:numPr>
          <w:ilvl w:val="0"/>
          <w:numId w:val="35"/>
        </w:numPr>
      </w:pPr>
      <w:r>
        <w:rPr>
          <w:rStyle w:val="Strong"/>
        </w:rPr>
        <w:t>Observed behavior:</w:t>
      </w:r>
      <w:r>
        <w:t xml:space="preserve"> Fewer machines infected but infections were stealthy and persistent. They did not self-replicate, but once present they were hard to detect.</w:t>
      </w:r>
    </w:p>
    <w:p w14:paraId="1B9C2F6F" w14:textId="77777777" w:rsidR="002D69ED" w:rsidRDefault="002D69ED" w:rsidP="002D69ED">
      <w:pPr>
        <w:pStyle w:val="NormalWeb"/>
        <w:numPr>
          <w:ilvl w:val="0"/>
          <w:numId w:val="35"/>
        </w:numPr>
      </w:pPr>
      <w:r>
        <w:rPr>
          <w:rStyle w:val="Strong"/>
        </w:rPr>
        <w:t>Impact:</w:t>
      </w:r>
      <w:r>
        <w:t xml:space="preserve"> Highest risk for stealthy data theft and long-term control.</w:t>
      </w:r>
    </w:p>
    <w:p w14:paraId="51D4716A" w14:textId="21F83EE5" w:rsidR="002D69ED" w:rsidRDefault="002D69ED" w:rsidP="002D69ED"/>
    <w:p w14:paraId="5E0FE345" w14:textId="77777777" w:rsidR="002D69ED" w:rsidRDefault="002D69ED" w:rsidP="002D69ED">
      <w:pPr>
        <w:pStyle w:val="Heading2"/>
      </w:pPr>
      <w:r>
        <w:t>5. Comparative Summary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965"/>
        <w:gridCol w:w="1967"/>
        <w:gridCol w:w="2563"/>
        <w:gridCol w:w="2521"/>
      </w:tblGrid>
      <w:tr w:rsidR="002D69ED" w14:paraId="578B2607" w14:textId="77777777" w:rsidTr="00426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EC042" w14:textId="77777777" w:rsidR="002D69ED" w:rsidRDefault="002D69ED" w:rsidP="00E5018D">
            <w:pPr>
              <w:jc w:val="center"/>
            </w:pPr>
            <w:r>
              <w:rPr>
                <w:b w:val="0"/>
                <w:bCs w:val="0"/>
              </w:rPr>
              <w:t>Parameter</w:t>
            </w:r>
          </w:p>
        </w:tc>
        <w:tc>
          <w:tcPr>
            <w:tcW w:w="0" w:type="auto"/>
            <w:hideMark/>
          </w:tcPr>
          <w:p w14:paraId="597276EC" w14:textId="77777777" w:rsidR="002D69ED" w:rsidRDefault="002D69ED" w:rsidP="00E501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Virus</w:t>
            </w:r>
          </w:p>
        </w:tc>
        <w:tc>
          <w:tcPr>
            <w:tcW w:w="0" w:type="auto"/>
            <w:hideMark/>
          </w:tcPr>
          <w:p w14:paraId="17491880" w14:textId="77777777" w:rsidR="002D69ED" w:rsidRDefault="002D69ED" w:rsidP="00E501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Worm</w:t>
            </w:r>
          </w:p>
        </w:tc>
        <w:tc>
          <w:tcPr>
            <w:tcW w:w="0" w:type="auto"/>
            <w:hideMark/>
          </w:tcPr>
          <w:p w14:paraId="6A3D9507" w14:textId="77777777" w:rsidR="002D69ED" w:rsidRDefault="002D69ED" w:rsidP="00E501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Trojan</w:t>
            </w:r>
          </w:p>
        </w:tc>
      </w:tr>
      <w:tr w:rsidR="002D69ED" w14:paraId="147AA778" w14:textId="77777777" w:rsidTr="00426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EB762" w14:textId="77777777" w:rsidR="002D69ED" w:rsidRDefault="002D69ED" w:rsidP="00E5018D">
            <w:pPr>
              <w:rPr>
                <w:b w:val="0"/>
                <w:bCs w:val="0"/>
              </w:rPr>
            </w:pPr>
            <w:r>
              <w:t>Needs user action?</w:t>
            </w:r>
          </w:p>
        </w:tc>
        <w:tc>
          <w:tcPr>
            <w:tcW w:w="0" w:type="auto"/>
            <w:hideMark/>
          </w:tcPr>
          <w:p w14:paraId="510DE01A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14:paraId="1C5B1373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14:paraId="6D05D99F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D69ED" w14:paraId="548562E9" w14:textId="77777777" w:rsidTr="00426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76010" w14:textId="77777777" w:rsidR="002D69ED" w:rsidRDefault="002D69ED" w:rsidP="00E5018D">
            <w:r>
              <w:t>Spreads automatically?</w:t>
            </w:r>
          </w:p>
        </w:tc>
        <w:tc>
          <w:tcPr>
            <w:tcW w:w="0" w:type="auto"/>
            <w:hideMark/>
          </w:tcPr>
          <w:p w14:paraId="3EAD2BDE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14:paraId="1478A643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14:paraId="738F1E2C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D69ED" w14:paraId="2F76BCDE" w14:textId="77777777" w:rsidTr="00426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07843" w14:textId="77777777" w:rsidR="002D69ED" w:rsidRDefault="002D69ED" w:rsidP="00E5018D">
            <w:r>
              <w:t>Speed of spread</w:t>
            </w:r>
          </w:p>
        </w:tc>
        <w:tc>
          <w:tcPr>
            <w:tcW w:w="0" w:type="auto"/>
            <w:hideMark/>
          </w:tcPr>
          <w:p w14:paraId="0A82603C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  <w:hideMark/>
          </w:tcPr>
          <w:p w14:paraId="46B2929F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0" w:type="auto"/>
            <w:hideMark/>
          </w:tcPr>
          <w:p w14:paraId="4BAFB9C6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</w:t>
            </w:r>
          </w:p>
        </w:tc>
      </w:tr>
      <w:tr w:rsidR="002D69ED" w14:paraId="4FCB44A7" w14:textId="77777777" w:rsidTr="00426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8659D" w14:textId="77777777" w:rsidR="002D69ED" w:rsidRDefault="002D69ED" w:rsidP="00E5018D">
            <w:r>
              <w:t>Detection difficulty</w:t>
            </w:r>
          </w:p>
        </w:tc>
        <w:tc>
          <w:tcPr>
            <w:tcW w:w="0" w:type="auto"/>
            <w:hideMark/>
          </w:tcPr>
          <w:p w14:paraId="039F377E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0" w:type="auto"/>
            <w:hideMark/>
          </w:tcPr>
          <w:p w14:paraId="0E208F34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notice (due to noisy behavior)</w:t>
            </w:r>
          </w:p>
        </w:tc>
        <w:tc>
          <w:tcPr>
            <w:tcW w:w="0" w:type="auto"/>
            <w:hideMark/>
          </w:tcPr>
          <w:p w14:paraId="12227ABC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 (very stealthy)</w:t>
            </w:r>
          </w:p>
        </w:tc>
      </w:tr>
      <w:tr w:rsidR="002D69ED" w14:paraId="54444DBB" w14:textId="77777777" w:rsidTr="00426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5AA03" w14:textId="77777777" w:rsidR="002D69ED" w:rsidRDefault="002D69ED" w:rsidP="00E5018D">
            <w:r>
              <w:t>Main risk</w:t>
            </w:r>
          </w:p>
        </w:tc>
        <w:tc>
          <w:tcPr>
            <w:tcW w:w="0" w:type="auto"/>
            <w:hideMark/>
          </w:tcPr>
          <w:p w14:paraId="0E280BC9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File/data corruption</w:t>
            </w:r>
          </w:p>
        </w:tc>
        <w:tc>
          <w:tcPr>
            <w:tcW w:w="0" w:type="auto"/>
            <w:hideMark/>
          </w:tcPr>
          <w:p w14:paraId="3158D791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disruption &amp; wide infection</w:t>
            </w:r>
          </w:p>
        </w:tc>
        <w:tc>
          <w:tcPr>
            <w:tcW w:w="0" w:type="auto"/>
            <w:hideMark/>
          </w:tcPr>
          <w:p w14:paraId="38529C55" w14:textId="77777777" w:rsidR="002D69ED" w:rsidRDefault="002D69ED" w:rsidP="00E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Stealthy compromise &amp; data theft</w:t>
            </w:r>
          </w:p>
        </w:tc>
      </w:tr>
      <w:tr w:rsidR="002D69ED" w14:paraId="25554499" w14:textId="77777777" w:rsidTr="00426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6EB81" w14:textId="77777777" w:rsidR="002D69ED" w:rsidRDefault="002D69ED" w:rsidP="00E5018D">
            <w:r>
              <w:t>Top defense</w:t>
            </w:r>
          </w:p>
        </w:tc>
        <w:tc>
          <w:tcPr>
            <w:tcW w:w="0" w:type="auto"/>
            <w:hideMark/>
          </w:tcPr>
          <w:p w14:paraId="16659546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Antivirus + safe file handling</w:t>
            </w:r>
          </w:p>
        </w:tc>
        <w:tc>
          <w:tcPr>
            <w:tcW w:w="0" w:type="auto"/>
            <w:hideMark/>
          </w:tcPr>
          <w:p w14:paraId="521C5700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Patching, segmentation, firewall</w:t>
            </w:r>
          </w:p>
        </w:tc>
        <w:tc>
          <w:tcPr>
            <w:tcW w:w="0" w:type="auto"/>
            <w:hideMark/>
          </w:tcPr>
          <w:p w14:paraId="24427A29" w14:textId="77777777" w:rsidR="002D69ED" w:rsidRDefault="002D69ED" w:rsidP="00E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 monitoring + user awareness</w:t>
            </w:r>
          </w:p>
        </w:tc>
      </w:tr>
    </w:tbl>
    <w:p w14:paraId="533562EB" w14:textId="77777777" w:rsidR="002D69ED" w:rsidRDefault="002D69ED" w:rsidP="002D69ED"/>
    <w:p w14:paraId="7D4841FC" w14:textId="77777777" w:rsidR="00426632" w:rsidRDefault="00426632" w:rsidP="002D69ED">
      <w:pPr>
        <w:pStyle w:val="Heading2"/>
      </w:pPr>
    </w:p>
    <w:p w14:paraId="1159C683" w14:textId="77777777" w:rsidR="00426632" w:rsidRDefault="00426632" w:rsidP="002D69ED">
      <w:pPr>
        <w:pStyle w:val="Heading2"/>
      </w:pPr>
    </w:p>
    <w:p w14:paraId="4220BA32" w14:textId="04F04A29" w:rsidR="002D69ED" w:rsidRDefault="002D69ED" w:rsidP="002D69ED">
      <w:pPr>
        <w:pStyle w:val="Heading2"/>
      </w:pPr>
      <w:r>
        <w:lastRenderedPageBreak/>
        <w:t>6. Security Lessons (Practical and Simple)</w:t>
      </w:r>
    </w:p>
    <w:p w14:paraId="7C93EE6C" w14:textId="77777777" w:rsidR="002D69ED" w:rsidRDefault="002D69ED" w:rsidP="002D69ED">
      <w:pPr>
        <w:pStyle w:val="NormalWeb"/>
        <w:numPr>
          <w:ilvl w:val="0"/>
          <w:numId w:val="36"/>
        </w:numPr>
      </w:pPr>
      <w:r>
        <w:rPr>
          <w:rStyle w:val="Strong"/>
        </w:rPr>
        <w:t>People are the first line of defense.</w:t>
      </w:r>
      <w:r>
        <w:t xml:space="preserve"> Teach users how to spot suspicious downloads and email attachments. Small training reduces virus and trojan infections a lot.</w:t>
      </w:r>
    </w:p>
    <w:p w14:paraId="522E9267" w14:textId="77777777" w:rsidR="002D69ED" w:rsidRDefault="002D69ED" w:rsidP="002D69ED">
      <w:pPr>
        <w:pStyle w:val="NormalWeb"/>
        <w:numPr>
          <w:ilvl w:val="0"/>
          <w:numId w:val="36"/>
        </w:numPr>
      </w:pPr>
      <w:r>
        <w:rPr>
          <w:rStyle w:val="Strong"/>
        </w:rPr>
        <w:t>Keep systems patched.</w:t>
      </w:r>
      <w:r>
        <w:t xml:space="preserve"> Worms love unpatched services. Regular updates and quick patching close the doors worms use.</w:t>
      </w:r>
    </w:p>
    <w:p w14:paraId="5FB36C48" w14:textId="77777777" w:rsidR="002D69ED" w:rsidRDefault="002D69ED" w:rsidP="002D69ED">
      <w:pPr>
        <w:pStyle w:val="NormalWeb"/>
        <w:numPr>
          <w:ilvl w:val="0"/>
          <w:numId w:val="36"/>
        </w:numPr>
      </w:pPr>
      <w:r>
        <w:rPr>
          <w:rStyle w:val="Strong"/>
        </w:rPr>
        <w:t>Segment your network.</w:t>
      </w:r>
      <w:r>
        <w:t xml:space="preserve"> Breaking a big network into smaller segments stops a worm from using the whole network as a highway.</w:t>
      </w:r>
    </w:p>
    <w:p w14:paraId="014DF175" w14:textId="77777777" w:rsidR="002D69ED" w:rsidRDefault="002D69ED" w:rsidP="002D69ED">
      <w:pPr>
        <w:pStyle w:val="NormalWeb"/>
        <w:numPr>
          <w:ilvl w:val="0"/>
          <w:numId w:val="36"/>
        </w:numPr>
      </w:pPr>
      <w:r>
        <w:rPr>
          <w:rStyle w:val="Strong"/>
        </w:rPr>
        <w:t>Use layered defenses.</w:t>
      </w:r>
      <w:r>
        <w:t xml:space="preserve"> Combine firewalls, endpoint protection, and monitoring. No single tool stops everything.</w:t>
      </w:r>
    </w:p>
    <w:p w14:paraId="2634CD2D" w14:textId="77777777" w:rsidR="002D69ED" w:rsidRDefault="002D69ED" w:rsidP="002D69ED">
      <w:pPr>
        <w:pStyle w:val="NormalWeb"/>
        <w:numPr>
          <w:ilvl w:val="0"/>
          <w:numId w:val="36"/>
        </w:numPr>
      </w:pPr>
      <w:r>
        <w:rPr>
          <w:rStyle w:val="Strong"/>
        </w:rPr>
        <w:t>Detect memory-based threats.</w:t>
      </w:r>
      <w:r>
        <w:t xml:space="preserve"> Some malware runs only in memory. Use behavioral monitoring and EDR (Endpoint Detection &amp; Response) solutions to catch stealthy activity.</w:t>
      </w:r>
    </w:p>
    <w:p w14:paraId="52B00F9D" w14:textId="77777777" w:rsidR="002D69ED" w:rsidRDefault="002D69ED" w:rsidP="002D69ED">
      <w:pPr>
        <w:pStyle w:val="NormalWeb"/>
        <w:numPr>
          <w:ilvl w:val="0"/>
          <w:numId w:val="36"/>
        </w:numPr>
      </w:pPr>
      <w:r>
        <w:rPr>
          <w:rStyle w:val="Strong"/>
        </w:rPr>
        <w:t>Hardening and least privilege.</w:t>
      </w:r>
      <w:r>
        <w:t xml:space="preserve"> Limit what users and services can do. If an account can’t install software, many trojans fail to take hold.</w:t>
      </w:r>
    </w:p>
    <w:p w14:paraId="3D1FE667" w14:textId="13B8E11C" w:rsidR="002D69ED" w:rsidRDefault="002D69ED" w:rsidP="002D69ED">
      <w:pPr>
        <w:pStyle w:val="Heading2"/>
      </w:pPr>
      <w:r>
        <w:t>7. Recommendations (Clear actions you can implement)</w:t>
      </w:r>
    </w:p>
    <w:p w14:paraId="0BD6E054" w14:textId="77777777" w:rsidR="002D69ED" w:rsidRDefault="002D69ED" w:rsidP="002D69ED">
      <w:pPr>
        <w:pStyle w:val="NormalWeb"/>
      </w:pPr>
      <w:r>
        <w:t>Short-term (right away)</w:t>
      </w:r>
    </w:p>
    <w:p w14:paraId="4D68A100" w14:textId="77777777" w:rsidR="002D69ED" w:rsidRDefault="002D69ED" w:rsidP="002D69ED">
      <w:pPr>
        <w:pStyle w:val="NormalWeb"/>
        <w:numPr>
          <w:ilvl w:val="0"/>
          <w:numId w:val="37"/>
        </w:numPr>
      </w:pPr>
      <w:r>
        <w:t>Run antivirus and endpoint scanning across all hosts.</w:t>
      </w:r>
    </w:p>
    <w:p w14:paraId="41F55677" w14:textId="77777777" w:rsidR="002D69ED" w:rsidRDefault="002D69ED" w:rsidP="002D69ED">
      <w:pPr>
        <w:pStyle w:val="NormalWeb"/>
        <w:numPr>
          <w:ilvl w:val="0"/>
          <w:numId w:val="37"/>
        </w:numPr>
      </w:pPr>
      <w:r>
        <w:t>Enable strong firewall rules and block unused ports.</w:t>
      </w:r>
    </w:p>
    <w:p w14:paraId="7C02E86C" w14:textId="77777777" w:rsidR="002D69ED" w:rsidRDefault="002D69ED" w:rsidP="002D69ED">
      <w:pPr>
        <w:pStyle w:val="NormalWeb"/>
        <w:numPr>
          <w:ilvl w:val="0"/>
          <w:numId w:val="37"/>
        </w:numPr>
      </w:pPr>
      <w:r>
        <w:t>Start basic user-awareness emails or quick training sessions.</w:t>
      </w:r>
    </w:p>
    <w:p w14:paraId="169B653B" w14:textId="77777777" w:rsidR="002D69ED" w:rsidRDefault="002D69ED" w:rsidP="002D69ED">
      <w:pPr>
        <w:pStyle w:val="NormalWeb"/>
      </w:pPr>
      <w:r>
        <w:t>Mid-term (weeks)</w:t>
      </w:r>
    </w:p>
    <w:p w14:paraId="628754C9" w14:textId="77777777" w:rsidR="002D69ED" w:rsidRDefault="002D69ED" w:rsidP="002D69ED">
      <w:pPr>
        <w:pStyle w:val="NormalWeb"/>
        <w:numPr>
          <w:ilvl w:val="0"/>
          <w:numId w:val="38"/>
        </w:numPr>
      </w:pPr>
      <w:r>
        <w:t>Add network segmentation for sensitive departments and servers.</w:t>
      </w:r>
    </w:p>
    <w:p w14:paraId="7CCC8060" w14:textId="77777777" w:rsidR="002D69ED" w:rsidRDefault="002D69ED" w:rsidP="002D69ED">
      <w:pPr>
        <w:pStyle w:val="NormalWeb"/>
        <w:numPr>
          <w:ilvl w:val="0"/>
          <w:numId w:val="38"/>
        </w:numPr>
      </w:pPr>
      <w:r>
        <w:t>Set up regular patch management with clear SLAs for critical fixes.</w:t>
      </w:r>
    </w:p>
    <w:p w14:paraId="4C65EF84" w14:textId="77777777" w:rsidR="002D69ED" w:rsidRDefault="002D69ED" w:rsidP="002D69ED">
      <w:pPr>
        <w:pStyle w:val="NormalWeb"/>
        <w:numPr>
          <w:ilvl w:val="0"/>
          <w:numId w:val="38"/>
        </w:numPr>
      </w:pPr>
      <w:r>
        <w:t>Deploy centralized logging and simple alert rules for unusual network scanning or mass file changes.</w:t>
      </w:r>
    </w:p>
    <w:p w14:paraId="7DA2728A" w14:textId="77777777" w:rsidR="002D69ED" w:rsidRDefault="002D69ED" w:rsidP="002D69ED">
      <w:pPr>
        <w:pStyle w:val="NormalWeb"/>
      </w:pPr>
      <w:r>
        <w:t>Long-term (months)</w:t>
      </w:r>
    </w:p>
    <w:p w14:paraId="5C11254C" w14:textId="77777777" w:rsidR="002D69ED" w:rsidRDefault="002D69ED" w:rsidP="002D69ED">
      <w:pPr>
        <w:pStyle w:val="NormalWeb"/>
        <w:numPr>
          <w:ilvl w:val="0"/>
          <w:numId w:val="39"/>
        </w:numPr>
      </w:pPr>
      <w:r>
        <w:t>Invest in an Endpoint Detection &amp; Response (EDR) tool that can spot in-memory threats.</w:t>
      </w:r>
    </w:p>
    <w:p w14:paraId="18D0B68B" w14:textId="77777777" w:rsidR="002D69ED" w:rsidRDefault="002D69ED" w:rsidP="002D69ED">
      <w:pPr>
        <w:pStyle w:val="NormalWeb"/>
        <w:numPr>
          <w:ilvl w:val="0"/>
          <w:numId w:val="39"/>
        </w:numPr>
      </w:pPr>
      <w:r>
        <w:t>Build a routine incident response playbook and run tabletop exercises.</w:t>
      </w:r>
    </w:p>
    <w:p w14:paraId="19F7B57C" w14:textId="77777777" w:rsidR="002D69ED" w:rsidRDefault="002D69ED" w:rsidP="002D69ED">
      <w:pPr>
        <w:pStyle w:val="NormalWeb"/>
        <w:numPr>
          <w:ilvl w:val="0"/>
          <w:numId w:val="39"/>
        </w:numPr>
      </w:pPr>
      <w:r>
        <w:t>Use least-privilege policies and restrict admin rights to reduce damage if a compromise happens.</w:t>
      </w:r>
    </w:p>
    <w:p w14:paraId="4EFA185C" w14:textId="77777777" w:rsidR="002D69ED" w:rsidRDefault="002D69ED" w:rsidP="002D69ED"/>
    <w:p w14:paraId="5BB104A3" w14:textId="77777777" w:rsidR="00426632" w:rsidRDefault="00426632" w:rsidP="002D69ED">
      <w:pPr>
        <w:pStyle w:val="Heading2"/>
      </w:pPr>
    </w:p>
    <w:p w14:paraId="1A2C30BA" w14:textId="77777777" w:rsidR="00426632" w:rsidRDefault="00426632" w:rsidP="002D69ED">
      <w:pPr>
        <w:pStyle w:val="Heading2"/>
      </w:pPr>
    </w:p>
    <w:p w14:paraId="37B1CE19" w14:textId="77777777" w:rsidR="00426632" w:rsidRDefault="00426632" w:rsidP="002D69ED">
      <w:pPr>
        <w:pStyle w:val="Heading2"/>
      </w:pPr>
    </w:p>
    <w:p w14:paraId="6B8551BE" w14:textId="55699543" w:rsidR="002D69ED" w:rsidRDefault="002D69ED" w:rsidP="002D69ED">
      <w:pPr>
        <w:pStyle w:val="Heading2"/>
      </w:pPr>
      <w:r>
        <w:lastRenderedPageBreak/>
        <w:t>8. Conclusion</w:t>
      </w:r>
    </w:p>
    <w:p w14:paraId="749DDB6F" w14:textId="77777777" w:rsidR="002D69ED" w:rsidRDefault="002D69ED" w:rsidP="002D69ED">
      <w:pPr>
        <w:pStyle w:val="NormalWeb"/>
      </w:pPr>
      <w:r>
        <w:t xml:space="preserve">The simulation clearly showed that </w:t>
      </w:r>
      <w:r>
        <w:rPr>
          <w:rStyle w:val="Strong"/>
        </w:rPr>
        <w:t>different malware types demand different defenses</w:t>
      </w:r>
      <w:r>
        <w:t>. Worms are fast and make noise — patching and network controls help most. Viruses rely on users — training and antivirus matter. Trojans are quiet but dangerous — strong endpoint monitoring and cautious user behavior are essential.</w:t>
      </w:r>
    </w:p>
    <w:p w14:paraId="66F82370" w14:textId="77777777" w:rsidR="002D69ED" w:rsidRDefault="002D69ED" w:rsidP="002D69ED">
      <w:pPr>
        <w:pStyle w:val="NormalWeb"/>
      </w:pPr>
      <w:r>
        <w:t xml:space="preserve">Real-world protection requires </w:t>
      </w:r>
      <w:r>
        <w:rPr>
          <w:rStyle w:val="Strong"/>
        </w:rPr>
        <w:t>layers</w:t>
      </w:r>
      <w:r>
        <w:t>: people, processes, and technology working together. When these layers are combined, the chance of a successful, long-term breach falls sharply.</w:t>
      </w:r>
    </w:p>
    <w:p w14:paraId="5874721A" w14:textId="77777777" w:rsidR="002D69ED" w:rsidRDefault="002D69ED" w:rsidP="002D69ED">
      <w:r>
        <w:tab/>
      </w:r>
    </w:p>
    <w:p w14:paraId="064A374D" w14:textId="77777777" w:rsidR="002D69ED" w:rsidRDefault="002D69ED" w:rsidP="002D69ED">
      <w:pPr>
        <w:pStyle w:val="Heading2"/>
      </w:pPr>
      <w:r>
        <w:t>9. References</w:t>
      </w:r>
    </w:p>
    <w:p w14:paraId="68382F01" w14:textId="77777777" w:rsidR="002D69ED" w:rsidRDefault="002D69ED" w:rsidP="002D69ED">
      <w:pPr>
        <w:pStyle w:val="NormalWeb"/>
        <w:numPr>
          <w:ilvl w:val="0"/>
          <w:numId w:val="40"/>
        </w:numPr>
      </w:pPr>
      <w:r>
        <w:t xml:space="preserve">Simulation and observations based on the uploaded project report. </w:t>
      </w:r>
    </w:p>
    <w:p w14:paraId="4E7035BE" w14:textId="77777777" w:rsidR="002D69ED" w:rsidRDefault="002D69ED" w:rsidP="002D69ED">
      <w:pPr>
        <w:pStyle w:val="NormalWeb"/>
        <w:numPr>
          <w:ilvl w:val="0"/>
          <w:numId w:val="40"/>
        </w:numPr>
      </w:pPr>
      <w:r>
        <w:t>NIST — Malware taxonomy (for background definitions).</w:t>
      </w:r>
    </w:p>
    <w:p w14:paraId="41CAA7F2" w14:textId="77777777" w:rsidR="002D69ED" w:rsidRDefault="002D69ED" w:rsidP="002D69ED">
      <w:pPr>
        <w:pStyle w:val="NormalWeb"/>
        <w:numPr>
          <w:ilvl w:val="0"/>
          <w:numId w:val="40"/>
        </w:numPr>
      </w:pPr>
      <w:r>
        <w:t>Industry whitepapers on endpoint detection and network segmentation.</w:t>
      </w:r>
    </w:p>
    <w:p w14:paraId="1699B44D" w14:textId="77777777" w:rsidR="002D69ED" w:rsidRDefault="002D69ED" w:rsidP="002D69ED">
      <w:pPr>
        <w:pStyle w:val="BodyText"/>
        <w:spacing w:before="8"/>
      </w:pPr>
    </w:p>
    <w:p w14:paraId="5EDB903A" w14:textId="77777777" w:rsidR="002D69ED" w:rsidRPr="000B1FD0" w:rsidRDefault="002D69ED" w:rsidP="000B1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D69ED" w:rsidRPr="000B1FD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86405" w14:textId="77777777" w:rsidR="002559A5" w:rsidRDefault="002559A5" w:rsidP="000B1FD0">
      <w:pPr>
        <w:spacing w:after="0" w:line="240" w:lineRule="auto"/>
      </w:pPr>
      <w:r>
        <w:separator/>
      </w:r>
    </w:p>
  </w:endnote>
  <w:endnote w:type="continuationSeparator" w:id="0">
    <w:p w14:paraId="3C810B58" w14:textId="77777777" w:rsidR="002559A5" w:rsidRDefault="002559A5" w:rsidP="000B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94DE0" w14:textId="712017E5" w:rsidR="000B1FD0" w:rsidRPr="000B1FD0" w:rsidRDefault="000B1FD0">
    <w:pPr>
      <w:pStyle w:val="Footer"/>
      <w:rPr>
        <w:rFonts w:ascii="Times New Roman" w:hAnsi="Times New Roman" w:cs="Times New Roman"/>
        <w:sz w:val="24"/>
        <w:szCs w:val="22"/>
      </w:rPr>
    </w:pPr>
    <w:r w:rsidRPr="000B1FD0">
      <w:rPr>
        <w:rFonts w:ascii="Times New Roman" w:hAnsi="Times New Roman" w:cs="Times New Roman"/>
        <w:sz w:val="24"/>
        <w:szCs w:val="22"/>
      </w:rPr>
      <w:t xml:space="preserve">Gyanmanjari Innovative University </w:t>
    </w:r>
    <w:r w:rsidRPr="000B1FD0">
      <w:rPr>
        <w:rFonts w:ascii="Times New Roman" w:hAnsi="Times New Roman" w:cs="Times New Roman"/>
        <w:sz w:val="24"/>
        <w:szCs w:val="22"/>
      </w:rPr>
      <w:ptab w:relativeTo="margin" w:alignment="center" w:leader="none"/>
    </w:r>
    <w:r w:rsidRPr="000B1FD0">
      <w:rPr>
        <w:rFonts w:ascii="Times New Roman" w:hAnsi="Times New Roman" w:cs="Times New Roman"/>
        <w:sz w:val="24"/>
        <w:szCs w:val="22"/>
      </w:rPr>
      <w:fldChar w:fldCharType="begin"/>
    </w:r>
    <w:r w:rsidRPr="000B1FD0">
      <w:rPr>
        <w:rFonts w:ascii="Times New Roman" w:hAnsi="Times New Roman" w:cs="Times New Roman"/>
        <w:sz w:val="24"/>
        <w:szCs w:val="22"/>
      </w:rPr>
      <w:instrText xml:space="preserve"> PAGE   \* MERGEFORMAT </w:instrText>
    </w:r>
    <w:r w:rsidRPr="000B1FD0">
      <w:rPr>
        <w:rFonts w:ascii="Times New Roman" w:hAnsi="Times New Roman" w:cs="Times New Roman"/>
        <w:sz w:val="24"/>
        <w:szCs w:val="22"/>
      </w:rPr>
      <w:fldChar w:fldCharType="separate"/>
    </w:r>
    <w:r w:rsidR="007774DD">
      <w:rPr>
        <w:rFonts w:ascii="Times New Roman" w:hAnsi="Times New Roman" w:cs="Times New Roman"/>
        <w:noProof/>
        <w:sz w:val="24"/>
        <w:szCs w:val="22"/>
      </w:rPr>
      <w:t>1</w:t>
    </w:r>
    <w:r w:rsidRPr="000B1FD0">
      <w:rPr>
        <w:rFonts w:ascii="Times New Roman" w:hAnsi="Times New Roman" w:cs="Times New Roman"/>
        <w:sz w:val="24"/>
        <w:szCs w:val="22"/>
      </w:rPr>
      <w:fldChar w:fldCharType="end"/>
    </w:r>
    <w:r w:rsidRPr="000B1FD0">
      <w:rPr>
        <w:rFonts w:ascii="Times New Roman" w:hAnsi="Times New Roman" w:cs="Times New Roman"/>
        <w:sz w:val="24"/>
        <w:szCs w:val="22"/>
      </w:rPr>
      <w:ptab w:relativeTo="margin" w:alignment="right" w:leader="none"/>
    </w:r>
    <w:r w:rsidRPr="000B1FD0">
      <w:rPr>
        <w:rFonts w:ascii="Times New Roman" w:hAnsi="Times New Roman" w:cs="Times New Roman"/>
        <w:sz w:val="24"/>
        <w:szCs w:val="22"/>
      </w:rPr>
      <w:t>Gyanmanjari Innovative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8726C" w14:textId="77777777" w:rsidR="002559A5" w:rsidRDefault="002559A5" w:rsidP="000B1FD0">
      <w:pPr>
        <w:spacing w:after="0" w:line="240" w:lineRule="auto"/>
      </w:pPr>
      <w:r>
        <w:separator/>
      </w:r>
    </w:p>
  </w:footnote>
  <w:footnote w:type="continuationSeparator" w:id="0">
    <w:p w14:paraId="40B1FC7F" w14:textId="77777777" w:rsidR="002559A5" w:rsidRDefault="002559A5" w:rsidP="000B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E44CA" w14:textId="6FD3B0F0" w:rsidR="000B1FD0" w:rsidRPr="000B1FD0" w:rsidRDefault="00432A18">
    <w:pPr>
      <w:pStyle w:val="Header"/>
      <w:rPr>
        <w:rFonts w:ascii="Times New Roman" w:hAnsi="Times New Roman" w:cs="Times New Roman"/>
        <w:sz w:val="24"/>
        <w:szCs w:val="22"/>
      </w:rPr>
    </w:pPr>
    <w:r>
      <w:rPr>
        <w:rFonts w:ascii="Times New Roman" w:hAnsi="Times New Roman" w:cs="Times New Roman"/>
        <w:sz w:val="24"/>
        <w:szCs w:val="22"/>
      </w:rPr>
      <w:t>Bhavya Mehta</w:t>
    </w:r>
    <w:r w:rsidR="000B1FD0" w:rsidRPr="000B1FD0">
      <w:rPr>
        <w:rFonts w:ascii="Times New Roman" w:hAnsi="Times New Roman" w:cs="Times New Roman"/>
        <w:sz w:val="24"/>
        <w:szCs w:val="22"/>
      </w:rPr>
      <w:tab/>
    </w:r>
    <w:r w:rsidR="000B1FD0" w:rsidRPr="000B1FD0">
      <w:rPr>
        <w:rFonts w:ascii="Times New Roman" w:hAnsi="Times New Roman" w:cs="Times New Roman"/>
        <w:sz w:val="24"/>
        <w:szCs w:val="22"/>
      </w:rPr>
      <w:ptab w:relativeTo="margin" w:alignment="center" w:leader="none"/>
    </w:r>
    <w:r w:rsidR="000B1FD0" w:rsidRPr="000B1FD0">
      <w:rPr>
        <w:rFonts w:ascii="Times New Roman" w:hAnsi="Times New Roman" w:cs="Times New Roman"/>
        <w:sz w:val="24"/>
        <w:szCs w:val="22"/>
      </w:rPr>
      <w:ptab w:relativeTo="margin" w:alignment="right" w:leader="none"/>
    </w:r>
    <w:r w:rsidR="000B1FD0" w:rsidRPr="000B1FD0">
      <w:rPr>
        <w:rFonts w:ascii="Times New Roman" w:hAnsi="Times New Roman" w:cs="Times New Roman"/>
        <w:sz w:val="24"/>
        <w:szCs w:val="22"/>
      </w:rPr>
      <w:t>202311050605</w:t>
    </w:r>
    <w:r>
      <w:rPr>
        <w:rFonts w:ascii="Times New Roman" w:hAnsi="Times New Roman" w:cs="Times New Roman"/>
        <w:sz w:val="24"/>
        <w:szCs w:val="22"/>
      </w:rPr>
      <w:t>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690"/>
    <w:multiLevelType w:val="multilevel"/>
    <w:tmpl w:val="84F6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14E3"/>
    <w:multiLevelType w:val="multilevel"/>
    <w:tmpl w:val="E0F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04EB8"/>
    <w:multiLevelType w:val="multilevel"/>
    <w:tmpl w:val="54F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22A55"/>
    <w:multiLevelType w:val="multilevel"/>
    <w:tmpl w:val="78E8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4067"/>
    <w:multiLevelType w:val="multilevel"/>
    <w:tmpl w:val="C5F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A0F6B"/>
    <w:multiLevelType w:val="multilevel"/>
    <w:tmpl w:val="5E98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41584"/>
    <w:multiLevelType w:val="multilevel"/>
    <w:tmpl w:val="4B3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73439"/>
    <w:multiLevelType w:val="multilevel"/>
    <w:tmpl w:val="3A1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254AA"/>
    <w:multiLevelType w:val="multilevel"/>
    <w:tmpl w:val="81A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16561"/>
    <w:multiLevelType w:val="multilevel"/>
    <w:tmpl w:val="148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624C0"/>
    <w:multiLevelType w:val="multilevel"/>
    <w:tmpl w:val="1004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25642"/>
    <w:multiLevelType w:val="multilevel"/>
    <w:tmpl w:val="EE52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278C8"/>
    <w:multiLevelType w:val="multilevel"/>
    <w:tmpl w:val="D40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A3F76"/>
    <w:multiLevelType w:val="multilevel"/>
    <w:tmpl w:val="9A9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85F79"/>
    <w:multiLevelType w:val="multilevel"/>
    <w:tmpl w:val="FB2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93793"/>
    <w:multiLevelType w:val="multilevel"/>
    <w:tmpl w:val="927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21093"/>
    <w:multiLevelType w:val="multilevel"/>
    <w:tmpl w:val="FE56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A297C"/>
    <w:multiLevelType w:val="multilevel"/>
    <w:tmpl w:val="768E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11F45"/>
    <w:multiLevelType w:val="multilevel"/>
    <w:tmpl w:val="803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33429"/>
    <w:multiLevelType w:val="multilevel"/>
    <w:tmpl w:val="A75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65A85"/>
    <w:multiLevelType w:val="multilevel"/>
    <w:tmpl w:val="BB46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7C3643"/>
    <w:multiLevelType w:val="multilevel"/>
    <w:tmpl w:val="E99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E56F3"/>
    <w:multiLevelType w:val="multilevel"/>
    <w:tmpl w:val="023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E0887"/>
    <w:multiLevelType w:val="multilevel"/>
    <w:tmpl w:val="B7A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97547"/>
    <w:multiLevelType w:val="multilevel"/>
    <w:tmpl w:val="06E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D5381"/>
    <w:multiLevelType w:val="multilevel"/>
    <w:tmpl w:val="8EF8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02B8A"/>
    <w:multiLevelType w:val="multilevel"/>
    <w:tmpl w:val="0D1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532B7"/>
    <w:multiLevelType w:val="multilevel"/>
    <w:tmpl w:val="C16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13F38"/>
    <w:multiLevelType w:val="multilevel"/>
    <w:tmpl w:val="201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A5119E"/>
    <w:multiLevelType w:val="multilevel"/>
    <w:tmpl w:val="12B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33702"/>
    <w:multiLevelType w:val="multilevel"/>
    <w:tmpl w:val="E78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87282"/>
    <w:multiLevelType w:val="multilevel"/>
    <w:tmpl w:val="5E7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F4F2D"/>
    <w:multiLevelType w:val="multilevel"/>
    <w:tmpl w:val="935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672FA"/>
    <w:multiLevelType w:val="multilevel"/>
    <w:tmpl w:val="4AA4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813F18"/>
    <w:multiLevelType w:val="multilevel"/>
    <w:tmpl w:val="679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D643A"/>
    <w:multiLevelType w:val="multilevel"/>
    <w:tmpl w:val="AAE2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5E1FB7"/>
    <w:multiLevelType w:val="multilevel"/>
    <w:tmpl w:val="EA6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84674"/>
    <w:multiLevelType w:val="multilevel"/>
    <w:tmpl w:val="11D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91CEB"/>
    <w:multiLevelType w:val="multilevel"/>
    <w:tmpl w:val="291C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65515"/>
    <w:multiLevelType w:val="multilevel"/>
    <w:tmpl w:val="8228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0"/>
  </w:num>
  <w:num w:numId="3">
    <w:abstractNumId w:val="23"/>
  </w:num>
  <w:num w:numId="4">
    <w:abstractNumId w:val="27"/>
  </w:num>
  <w:num w:numId="5">
    <w:abstractNumId w:val="16"/>
  </w:num>
  <w:num w:numId="6">
    <w:abstractNumId w:val="31"/>
  </w:num>
  <w:num w:numId="7">
    <w:abstractNumId w:val="4"/>
  </w:num>
  <w:num w:numId="8">
    <w:abstractNumId w:val="37"/>
  </w:num>
  <w:num w:numId="9">
    <w:abstractNumId w:val="21"/>
  </w:num>
  <w:num w:numId="10">
    <w:abstractNumId w:val="38"/>
  </w:num>
  <w:num w:numId="11">
    <w:abstractNumId w:val="36"/>
  </w:num>
  <w:num w:numId="12">
    <w:abstractNumId w:val="25"/>
  </w:num>
  <w:num w:numId="13">
    <w:abstractNumId w:val="18"/>
  </w:num>
  <w:num w:numId="14">
    <w:abstractNumId w:val="33"/>
  </w:num>
  <w:num w:numId="15">
    <w:abstractNumId w:val="28"/>
  </w:num>
  <w:num w:numId="16">
    <w:abstractNumId w:val="3"/>
  </w:num>
  <w:num w:numId="17">
    <w:abstractNumId w:val="7"/>
  </w:num>
  <w:num w:numId="18">
    <w:abstractNumId w:val="12"/>
  </w:num>
  <w:num w:numId="19">
    <w:abstractNumId w:val="13"/>
  </w:num>
  <w:num w:numId="20">
    <w:abstractNumId w:val="15"/>
  </w:num>
  <w:num w:numId="21">
    <w:abstractNumId w:val="8"/>
  </w:num>
  <w:num w:numId="22">
    <w:abstractNumId w:val="14"/>
  </w:num>
  <w:num w:numId="23">
    <w:abstractNumId w:val="11"/>
  </w:num>
  <w:num w:numId="24">
    <w:abstractNumId w:val="17"/>
  </w:num>
  <w:num w:numId="25">
    <w:abstractNumId w:val="34"/>
  </w:num>
  <w:num w:numId="26">
    <w:abstractNumId w:val="32"/>
  </w:num>
  <w:num w:numId="27">
    <w:abstractNumId w:val="26"/>
  </w:num>
  <w:num w:numId="28">
    <w:abstractNumId w:val="35"/>
  </w:num>
  <w:num w:numId="29">
    <w:abstractNumId w:val="1"/>
  </w:num>
  <w:num w:numId="30">
    <w:abstractNumId w:val="39"/>
  </w:num>
  <w:num w:numId="31">
    <w:abstractNumId w:val="6"/>
  </w:num>
  <w:num w:numId="32">
    <w:abstractNumId w:val="29"/>
  </w:num>
  <w:num w:numId="33">
    <w:abstractNumId w:val="9"/>
  </w:num>
  <w:num w:numId="34">
    <w:abstractNumId w:val="10"/>
  </w:num>
  <w:num w:numId="35">
    <w:abstractNumId w:val="22"/>
  </w:num>
  <w:num w:numId="36">
    <w:abstractNumId w:val="0"/>
  </w:num>
  <w:num w:numId="37">
    <w:abstractNumId w:val="5"/>
  </w:num>
  <w:num w:numId="38">
    <w:abstractNumId w:val="24"/>
  </w:num>
  <w:num w:numId="39">
    <w:abstractNumId w:val="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D0"/>
    <w:rsid w:val="000B1FD0"/>
    <w:rsid w:val="00146578"/>
    <w:rsid w:val="002514CC"/>
    <w:rsid w:val="002559A5"/>
    <w:rsid w:val="002D69ED"/>
    <w:rsid w:val="00336169"/>
    <w:rsid w:val="00383137"/>
    <w:rsid w:val="00426632"/>
    <w:rsid w:val="00432A18"/>
    <w:rsid w:val="004F4609"/>
    <w:rsid w:val="007774DD"/>
    <w:rsid w:val="009B5A3D"/>
    <w:rsid w:val="00AD50DE"/>
    <w:rsid w:val="00D301E8"/>
    <w:rsid w:val="00F2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D2AB"/>
  <w15:chartTrackingRefBased/>
  <w15:docId w15:val="{CC3FAF50-6700-44A3-B279-A022585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B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1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1F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1F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B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1FD0"/>
    <w:rPr>
      <w:b/>
      <w:bCs/>
    </w:rPr>
  </w:style>
  <w:style w:type="character" w:styleId="Emphasis">
    <w:name w:val="Emphasis"/>
    <w:basedOn w:val="DefaultParagraphFont"/>
    <w:uiPriority w:val="20"/>
    <w:qFormat/>
    <w:rsid w:val="000B1F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1F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D0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1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FD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B1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FD0"/>
    <w:rPr>
      <w:rFonts w:cs="Mangal"/>
    </w:rPr>
  </w:style>
  <w:style w:type="table" w:styleId="TableGrid">
    <w:name w:val="Table Grid"/>
    <w:basedOn w:val="TableNormal"/>
    <w:uiPriority w:val="39"/>
    <w:rsid w:val="000B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831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PlainTable1">
    <w:name w:val="Plain Table 1"/>
    <w:basedOn w:val="TableNormal"/>
    <w:uiPriority w:val="41"/>
    <w:rsid w:val="003831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2D69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69E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2D69ED"/>
    <w:pPr>
      <w:widowControl w:val="0"/>
      <w:autoSpaceDE w:val="0"/>
      <w:autoSpaceDN w:val="0"/>
      <w:spacing w:before="85"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2D69ED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table" w:styleId="GridTable5Dark-Accent6">
    <w:name w:val="Grid Table 5 Dark Accent 6"/>
    <w:basedOn w:val="TableNormal"/>
    <w:uiPriority w:val="50"/>
    <w:rsid w:val="002D69ED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426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CD8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D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C545B09-47D3-4781-9CD5-AE17B0A4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BHAVYA</cp:lastModifiedBy>
  <cp:revision>2</cp:revision>
  <cp:lastPrinted>2025-10-19T11:08:00Z</cp:lastPrinted>
  <dcterms:created xsi:type="dcterms:W3CDTF">2025-10-19T11:09:00Z</dcterms:created>
  <dcterms:modified xsi:type="dcterms:W3CDTF">2025-10-19T11:09:00Z</dcterms:modified>
</cp:coreProperties>
</file>