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D4DB" w14:textId="77777777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Program Structures &amp; Algorithms</w:t>
      </w:r>
    </w:p>
    <w:p w14:paraId="2E64C02F" w14:textId="5FF5DEB3" w:rsidR="004C1313" w:rsidRPr="00F03142" w:rsidRDefault="00560F4D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Spring</w:t>
      </w:r>
      <w:r w:rsidR="004C1313"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Pr="00F03142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A2D90C1" w14:textId="7A7D972F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Assignment No. </w:t>
      </w:r>
      <w:r w:rsidR="00D277D1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37A52E92" w14:textId="46B5EE03" w:rsidR="00560F4D" w:rsidRDefault="00560F4D" w:rsidP="007E162B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Name:</w:t>
      </w:r>
      <w:r w:rsidR="00184B6B">
        <w:rPr>
          <w:sz w:val="28"/>
          <w:szCs w:val="28"/>
        </w:rPr>
        <w:t xml:space="preserve"> Bhawana Agarwal</w:t>
      </w:r>
    </w:p>
    <w:p w14:paraId="598601BF" w14:textId="5EBA7156" w:rsidR="00560F4D" w:rsidRDefault="00560F4D" w:rsidP="007E162B">
      <w:pPr>
        <w:spacing w:after="0"/>
        <w:rPr>
          <w:sz w:val="28"/>
          <w:szCs w:val="28"/>
        </w:rPr>
      </w:pP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NUID</w:t>
      </w:r>
      <w:r w:rsidRPr="00D5671E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184B6B">
        <w:rPr>
          <w:sz w:val="28"/>
          <w:szCs w:val="28"/>
        </w:rPr>
        <w:t xml:space="preserve"> 002938098</w:t>
      </w:r>
    </w:p>
    <w:p w14:paraId="319AE415" w14:textId="77777777" w:rsidR="0078173E" w:rsidRPr="00560F4D" w:rsidRDefault="0078173E" w:rsidP="007E162B">
      <w:pPr>
        <w:spacing w:after="0"/>
        <w:rPr>
          <w:sz w:val="28"/>
          <w:szCs w:val="28"/>
        </w:rPr>
      </w:pPr>
    </w:p>
    <w:p w14:paraId="3BF475DD" w14:textId="39286005" w:rsidR="004C1313" w:rsidRPr="00F03142" w:rsidRDefault="00184B6B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277D1">
        <w:rPr>
          <w:rFonts w:ascii="Times New Roman" w:hAnsi="Times New Roman" w:cs="Times New Roman"/>
          <w:sz w:val="28"/>
          <w:szCs w:val="28"/>
        </w:rPr>
        <w:t>Merge sort using Parallel processing</w:t>
      </w:r>
      <w:r w:rsidR="00D863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A8557" w14:textId="689B7C12" w:rsidR="004C1313" w:rsidRDefault="004C1313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560F4D"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3035" w:rsidRPr="00F03142"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r w:rsidR="003B3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F3BBF8" w14:textId="77777777" w:rsidR="00E82C60" w:rsidRDefault="00E82C60" w:rsidP="00E82C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FF0C1" w14:textId="75FDBF44" w:rsidR="00D82549" w:rsidRPr="00F03142" w:rsidRDefault="007457C7" w:rsidP="00122E0A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04BEBF" wp14:editId="477B1297">
            <wp:extent cx="3833192" cy="5524979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426" w14:textId="229F7AE2" w:rsidR="004C1313" w:rsidRDefault="004C1313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Relationship Conclusion</w:t>
      </w:r>
      <w:r w:rsidR="003B303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5423B5F" w14:textId="51F8BC13" w:rsidR="00122E0A" w:rsidRDefault="00601687" w:rsidP="0060168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Although it</w:t>
      </w:r>
      <w:r w:rsidRPr="00601687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>challenging</w:t>
      </w:r>
      <w:r w:rsidRPr="00601687">
        <w:rPr>
          <w:rFonts w:ascii="Times New Roman" w:hAnsi="Times New Roman" w:cs="Times New Roman"/>
          <w:sz w:val="28"/>
          <w:szCs w:val="28"/>
        </w:rPr>
        <w:t xml:space="preserve"> to decide the optimal number of threads and cutoff required to run the experiment</w:t>
      </w:r>
      <w:r>
        <w:rPr>
          <w:rFonts w:ascii="Times New Roman" w:hAnsi="Times New Roman" w:cs="Times New Roman"/>
          <w:sz w:val="28"/>
          <w:szCs w:val="28"/>
        </w:rPr>
        <w:t>, it</w:t>
      </w:r>
      <w:r w:rsidRPr="00601687"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 w:rsidRPr="00601687">
        <w:rPr>
          <w:rFonts w:ascii="Times New Roman" w:hAnsi="Times New Roman" w:cs="Times New Roman"/>
          <w:sz w:val="28"/>
          <w:szCs w:val="28"/>
        </w:rPr>
        <w:t>machine-dependent</w:t>
      </w:r>
      <w:proofErr w:type="gramEnd"/>
      <w:r w:rsidRPr="00601687">
        <w:rPr>
          <w:rFonts w:ascii="Times New Roman" w:hAnsi="Times New Roman" w:cs="Times New Roman"/>
          <w:sz w:val="28"/>
          <w:szCs w:val="28"/>
        </w:rPr>
        <w:t>. But, from the following experiment</w:t>
      </w:r>
      <w:r>
        <w:rPr>
          <w:rFonts w:ascii="Times New Roman" w:hAnsi="Times New Roman" w:cs="Times New Roman"/>
          <w:sz w:val="28"/>
          <w:szCs w:val="28"/>
        </w:rPr>
        <w:t>, it can be observed that:</w:t>
      </w:r>
    </w:p>
    <w:p w14:paraId="0E218060" w14:textId="6B1C5172" w:rsidR="00601687" w:rsidRDefault="00601687" w:rsidP="006016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thread count is more and the cutoff is set within the range of 30 to 50% of the array input, then the time to do parallel sorting is less. Although this observation is </w:t>
      </w:r>
      <w:r w:rsidR="009748C3">
        <w:rPr>
          <w:rFonts w:ascii="Times New Roman" w:hAnsi="Times New Roman" w:cs="Times New Roman"/>
          <w:sz w:val="28"/>
          <w:szCs w:val="28"/>
        </w:rPr>
        <w:t>different</w:t>
      </w:r>
      <w:r>
        <w:rPr>
          <w:rFonts w:ascii="Times New Roman" w:hAnsi="Times New Roman" w:cs="Times New Roman"/>
          <w:sz w:val="28"/>
          <w:szCs w:val="28"/>
        </w:rPr>
        <w:t xml:space="preserve"> for input as </w:t>
      </w:r>
      <w:r w:rsidR="00A51200">
        <w:rPr>
          <w:rFonts w:ascii="Times New Roman" w:hAnsi="Times New Roman" w:cs="Times New Roman"/>
          <w:sz w:val="28"/>
          <w:szCs w:val="28"/>
        </w:rPr>
        <w:t>massive</w:t>
      </w:r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gramStart"/>
      <w:r w:rsidR="009748C3">
        <w:rPr>
          <w:rFonts w:ascii="Times New Roman" w:hAnsi="Times New Roman" w:cs="Times New Roman"/>
          <w:sz w:val="28"/>
          <w:szCs w:val="28"/>
        </w:rPr>
        <w:t>20  million</w:t>
      </w:r>
      <w:proofErr w:type="gramEnd"/>
      <w:r w:rsidR="009748C3">
        <w:rPr>
          <w:rFonts w:ascii="Times New Roman" w:hAnsi="Times New Roman" w:cs="Times New Roman"/>
          <w:sz w:val="28"/>
          <w:szCs w:val="28"/>
        </w:rPr>
        <w:t xml:space="preserve"> because for this size of the </w:t>
      </w:r>
      <w:r w:rsidR="00A51200">
        <w:rPr>
          <w:rFonts w:ascii="Times New Roman" w:hAnsi="Times New Roman" w:cs="Times New Roman"/>
          <w:sz w:val="28"/>
          <w:szCs w:val="28"/>
        </w:rPr>
        <w:t>information</w:t>
      </w:r>
      <w:r w:rsidR="009748C3">
        <w:rPr>
          <w:rFonts w:ascii="Times New Roman" w:hAnsi="Times New Roman" w:cs="Times New Roman"/>
          <w:sz w:val="28"/>
          <w:szCs w:val="28"/>
        </w:rPr>
        <w:t>, the optimal thread count was 16</w:t>
      </w:r>
      <w:r w:rsidR="00A51200">
        <w:rPr>
          <w:rFonts w:ascii="Times New Roman" w:hAnsi="Times New Roman" w:cs="Times New Roman"/>
          <w:sz w:val="28"/>
          <w:szCs w:val="28"/>
        </w:rPr>
        <w:t>,</w:t>
      </w:r>
      <w:r w:rsidR="009748C3">
        <w:rPr>
          <w:rFonts w:ascii="Times New Roman" w:hAnsi="Times New Roman" w:cs="Times New Roman"/>
          <w:sz w:val="28"/>
          <w:szCs w:val="28"/>
        </w:rPr>
        <w:t xml:space="preserve"> and the cutoff was 19 million, sorting the array in 993ms.</w:t>
      </w:r>
    </w:p>
    <w:p w14:paraId="459DAF6A" w14:textId="1B244D6A" w:rsidR="009748C3" w:rsidRPr="00601687" w:rsidRDefault="009748C3" w:rsidP="006016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overall time taken is</w:t>
      </w:r>
      <w:r w:rsidR="00A512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of course</w:t>
      </w:r>
      <w:r w:rsidR="00A512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more if the array size is </w:t>
      </w:r>
      <w:r w:rsidR="00A51200">
        <w:rPr>
          <w:rFonts w:ascii="Times New Roman" w:hAnsi="Times New Roman" w:cs="Times New Roman"/>
          <w:sz w:val="28"/>
          <w:szCs w:val="28"/>
        </w:rPr>
        <w:t>enormous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44999" w14:textId="77777777" w:rsidR="00E04307" w:rsidRDefault="00E04307" w:rsidP="00E0430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65BA9" w14:textId="77777777" w:rsidR="002148A3" w:rsidRPr="00B9472C" w:rsidRDefault="002148A3" w:rsidP="00DF72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B144E7" w14:textId="78BA21BD" w:rsidR="00740D99" w:rsidRDefault="004C1313" w:rsidP="00194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Evidence </w:t>
      </w:r>
      <w:r w:rsidR="008F0B4E" w:rsidRPr="00F03142">
        <w:rPr>
          <w:rFonts w:ascii="Times New Roman" w:hAnsi="Times New Roman" w:cs="Times New Roman"/>
          <w:b/>
          <w:bCs/>
          <w:sz w:val="28"/>
          <w:szCs w:val="28"/>
        </w:rPr>
        <w:t>/ Graph</w:t>
      </w:r>
    </w:p>
    <w:bookmarkStart w:id="0" w:name="_MON_1710273739"/>
    <w:bookmarkEnd w:id="0"/>
    <w:p w14:paraId="17AD5689" w14:textId="6DCD1B71" w:rsidR="0043206F" w:rsidRDefault="0043206F" w:rsidP="0043206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8049" w:dyaOrig="7559" w14:anchorId="62D61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02.6pt;height:378pt" o:ole="">
            <v:imagedata r:id="rId6" o:title=""/>
          </v:shape>
          <o:OLEObject Type="Embed" ProgID="Excel.Sheet.12" ShapeID="_x0000_i1054" DrawAspect="Content" ObjectID="_1710275610" r:id="rId7"/>
        </w:object>
      </w:r>
    </w:p>
    <w:p w14:paraId="4001BA6E" w14:textId="1E16B5EA" w:rsidR="0043206F" w:rsidRPr="0043206F" w:rsidRDefault="0043206F" w:rsidP="004320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FEA49" w14:textId="39285F09" w:rsidR="00E731A0" w:rsidRDefault="007457C7" w:rsidP="00E731A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F32081" wp14:editId="5CF37CCE">
            <wp:extent cx="4442460" cy="2575560"/>
            <wp:effectExtent l="0" t="0" r="15240" b="1524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D2BB94" w14:textId="0407E5DF" w:rsidR="007457C7" w:rsidRDefault="007457C7" w:rsidP="00E731A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bookmarkStart w:id="1" w:name="_MON_1710273827"/>
    <w:bookmarkEnd w:id="1"/>
    <w:p w14:paraId="3E0A593B" w14:textId="1108DA5F" w:rsidR="00122E0A" w:rsidRDefault="00122E0A" w:rsidP="00E731A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8049" w:dyaOrig="8139" w14:anchorId="3C45606B">
          <v:shape id="_x0000_i1060" type="#_x0000_t75" style="width:402.6pt;height:406.8pt" o:ole="">
            <v:imagedata r:id="rId9" o:title=""/>
          </v:shape>
          <o:OLEObject Type="Embed" ProgID="Excel.Sheet.12" ShapeID="_x0000_i1060" DrawAspect="Content" ObjectID="_1710275611" r:id="rId10"/>
        </w:object>
      </w:r>
    </w:p>
    <w:p w14:paraId="04FDA97F" w14:textId="5B09CACE" w:rsidR="007457C7" w:rsidRDefault="007457C7" w:rsidP="00E731A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E41116" wp14:editId="3E9FA4F5">
            <wp:extent cx="4693920" cy="2644140"/>
            <wp:effectExtent l="0" t="0" r="11430" b="381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1B62458" w14:textId="684D937E" w:rsidR="00DD282C" w:rsidRDefault="00DD282C" w:rsidP="00E731A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03F8A" w14:textId="073240CA" w:rsidR="0043206F" w:rsidRDefault="0043206F" w:rsidP="00E731A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bookmarkStart w:id="2" w:name="_MON_1710273630"/>
    <w:bookmarkEnd w:id="2"/>
    <w:p w14:paraId="2DEC4CF1" w14:textId="779494A0" w:rsidR="0043206F" w:rsidRDefault="0043206F" w:rsidP="00E731A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8049" w:dyaOrig="8139" w14:anchorId="5D5095ED">
          <v:shape id="_x0000_i1046" type="#_x0000_t75" style="width:402.6pt;height:406.8pt" o:ole="">
            <v:imagedata r:id="rId12" o:title=""/>
          </v:shape>
          <o:OLEObject Type="Embed" ProgID="Excel.Sheet.12" ShapeID="_x0000_i1046" DrawAspect="Content" ObjectID="_1710275612" r:id="rId13"/>
        </w:object>
      </w:r>
    </w:p>
    <w:p w14:paraId="190F939B" w14:textId="25E8378A" w:rsidR="00DD282C" w:rsidRDefault="00DD282C" w:rsidP="00E731A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A76A18" wp14:editId="01D11C7B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E11BE9" w14:textId="7004E8B0" w:rsidR="00C11C27" w:rsidRDefault="00C11C27" w:rsidP="0043206F">
      <w:pPr>
        <w:rPr>
          <w:rFonts w:ascii="Times New Roman" w:hAnsi="Times New Roman" w:cs="Times New Roman"/>
          <w:sz w:val="20"/>
          <w:szCs w:val="20"/>
        </w:rPr>
      </w:pPr>
    </w:p>
    <w:p w14:paraId="075F93EA" w14:textId="77777777" w:rsidR="0043206F" w:rsidRPr="0043206F" w:rsidRDefault="0043206F" w:rsidP="0043206F">
      <w:pPr>
        <w:rPr>
          <w:rFonts w:ascii="Times New Roman" w:hAnsi="Times New Roman" w:cs="Times New Roman"/>
          <w:sz w:val="20"/>
          <w:szCs w:val="20"/>
        </w:rPr>
      </w:pPr>
    </w:p>
    <w:p w14:paraId="1BDCF483" w14:textId="069CFFE3" w:rsidR="00EE774B" w:rsidRDefault="00EE774B" w:rsidP="00EE77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16714" w14:textId="4C97B456" w:rsidR="00EE774B" w:rsidRDefault="00EE774B" w:rsidP="00EE774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415E5CB" w14:textId="1E22E710" w:rsidR="00E04307" w:rsidRDefault="00E04307" w:rsidP="00EE774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D9ECD95" w14:textId="72EE2892" w:rsidR="00E04307" w:rsidRPr="00F03142" w:rsidRDefault="00E04307" w:rsidP="00EE774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E04307" w:rsidRPr="00F0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04E9"/>
    <w:multiLevelType w:val="hybridMultilevel"/>
    <w:tmpl w:val="0DDE7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F3543"/>
    <w:multiLevelType w:val="hybridMultilevel"/>
    <w:tmpl w:val="F904A672"/>
    <w:lvl w:ilvl="0" w:tplc="02085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AD0389"/>
    <w:multiLevelType w:val="hybridMultilevel"/>
    <w:tmpl w:val="BED6C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8292E"/>
    <w:multiLevelType w:val="hybridMultilevel"/>
    <w:tmpl w:val="19F40D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F6652A"/>
    <w:multiLevelType w:val="hybridMultilevel"/>
    <w:tmpl w:val="7AB889F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C7FF3"/>
    <w:multiLevelType w:val="hybridMultilevel"/>
    <w:tmpl w:val="D34A7DB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B5EDD"/>
    <w:rsid w:val="00122E0A"/>
    <w:rsid w:val="00184B6B"/>
    <w:rsid w:val="001948EC"/>
    <w:rsid w:val="002148A3"/>
    <w:rsid w:val="00267729"/>
    <w:rsid w:val="003B3035"/>
    <w:rsid w:val="0043206F"/>
    <w:rsid w:val="00434503"/>
    <w:rsid w:val="004C1313"/>
    <w:rsid w:val="00560F4D"/>
    <w:rsid w:val="005A2865"/>
    <w:rsid w:val="00601687"/>
    <w:rsid w:val="006616EC"/>
    <w:rsid w:val="00702609"/>
    <w:rsid w:val="00731C51"/>
    <w:rsid w:val="00740D99"/>
    <w:rsid w:val="007457C7"/>
    <w:rsid w:val="0078173E"/>
    <w:rsid w:val="007E162B"/>
    <w:rsid w:val="007F08FC"/>
    <w:rsid w:val="008F0B4E"/>
    <w:rsid w:val="00923EA0"/>
    <w:rsid w:val="009748C3"/>
    <w:rsid w:val="00A15F79"/>
    <w:rsid w:val="00A51200"/>
    <w:rsid w:val="00B52062"/>
    <w:rsid w:val="00B9472C"/>
    <w:rsid w:val="00C11C27"/>
    <w:rsid w:val="00C304AE"/>
    <w:rsid w:val="00C73E48"/>
    <w:rsid w:val="00D277D1"/>
    <w:rsid w:val="00D82549"/>
    <w:rsid w:val="00D86394"/>
    <w:rsid w:val="00DD282C"/>
    <w:rsid w:val="00DF721D"/>
    <w:rsid w:val="00E04307"/>
    <w:rsid w:val="00E731A0"/>
    <w:rsid w:val="00E82C60"/>
    <w:rsid w:val="00E830BE"/>
    <w:rsid w:val="00EC7EFC"/>
    <w:rsid w:val="00EE774B"/>
    <w:rsid w:val="00F0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13"/>
    <w:pPr>
      <w:ind w:left="720"/>
      <w:contextualSpacing/>
    </w:pPr>
  </w:style>
  <w:style w:type="table" w:styleId="TableGrid">
    <w:name w:val="Table Grid"/>
    <w:basedOn w:val="TableNormal"/>
    <w:uiPriority w:val="39"/>
    <w:rsid w:val="00E7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package" Target="embeddings/Microsoft_Excel_Worksheet4.xlsx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thread =2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51000</c:v>
                </c:pt>
                <c:pt idx="1">
                  <c:v>53000</c:v>
                </c:pt>
                <c:pt idx="2">
                  <c:v>55000</c:v>
                </c:pt>
                <c:pt idx="3">
                  <c:v>57000</c:v>
                </c:pt>
                <c:pt idx="4">
                  <c:v>59000</c:v>
                </c:pt>
                <c:pt idx="5">
                  <c:v>61000</c:v>
                </c:pt>
                <c:pt idx="6">
                  <c:v>63000</c:v>
                </c:pt>
                <c:pt idx="7">
                  <c:v>65000</c:v>
                </c:pt>
                <c:pt idx="8">
                  <c:v>67000</c:v>
                </c:pt>
                <c:pt idx="9">
                  <c:v>69000</c:v>
                </c:pt>
                <c:pt idx="10">
                  <c:v>71000</c:v>
                </c:pt>
                <c:pt idx="11">
                  <c:v>73000</c:v>
                </c:pt>
                <c:pt idx="12">
                  <c:v>75000</c:v>
                </c:pt>
                <c:pt idx="13">
                  <c:v>77000</c:v>
                </c:pt>
                <c:pt idx="14">
                  <c:v>79000</c:v>
                </c:pt>
                <c:pt idx="15">
                  <c:v>81000</c:v>
                </c:pt>
                <c:pt idx="16">
                  <c:v>83000</c:v>
                </c:pt>
                <c:pt idx="17">
                  <c:v>85000</c:v>
                </c:pt>
                <c:pt idx="18">
                  <c:v>87000</c:v>
                </c:pt>
                <c:pt idx="19">
                  <c:v>89000</c:v>
                </c:pt>
                <c:pt idx="20">
                  <c:v>91000</c:v>
                </c:pt>
                <c:pt idx="21">
                  <c:v>93000</c:v>
                </c:pt>
                <c:pt idx="22">
                  <c:v>95000</c:v>
                </c:pt>
                <c:pt idx="23">
                  <c:v>97000</c:v>
                </c:pt>
                <c:pt idx="24">
                  <c:v>99000</c:v>
                </c:pt>
              </c:numCache>
            </c:num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377</c:v>
                </c:pt>
                <c:pt idx="1">
                  <c:v>49</c:v>
                </c:pt>
                <c:pt idx="2">
                  <c:v>79</c:v>
                </c:pt>
                <c:pt idx="3">
                  <c:v>68</c:v>
                </c:pt>
                <c:pt idx="4">
                  <c:v>61</c:v>
                </c:pt>
                <c:pt idx="5">
                  <c:v>80</c:v>
                </c:pt>
                <c:pt idx="6">
                  <c:v>41</c:v>
                </c:pt>
                <c:pt idx="7">
                  <c:v>64</c:v>
                </c:pt>
                <c:pt idx="8">
                  <c:v>70</c:v>
                </c:pt>
                <c:pt idx="9">
                  <c:v>76</c:v>
                </c:pt>
                <c:pt idx="10">
                  <c:v>52</c:v>
                </c:pt>
                <c:pt idx="11">
                  <c:v>57</c:v>
                </c:pt>
                <c:pt idx="12">
                  <c:v>54</c:v>
                </c:pt>
                <c:pt idx="13">
                  <c:v>58</c:v>
                </c:pt>
                <c:pt idx="14">
                  <c:v>61</c:v>
                </c:pt>
                <c:pt idx="15">
                  <c:v>54</c:v>
                </c:pt>
                <c:pt idx="16">
                  <c:v>56</c:v>
                </c:pt>
                <c:pt idx="17">
                  <c:v>57</c:v>
                </c:pt>
                <c:pt idx="18">
                  <c:v>50</c:v>
                </c:pt>
                <c:pt idx="19">
                  <c:v>62</c:v>
                </c:pt>
                <c:pt idx="20">
                  <c:v>54</c:v>
                </c:pt>
                <c:pt idx="21">
                  <c:v>61</c:v>
                </c:pt>
                <c:pt idx="22">
                  <c:v>59</c:v>
                </c:pt>
                <c:pt idx="23">
                  <c:v>63</c:v>
                </c:pt>
                <c:pt idx="24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53-4903-B3E5-D33A143A1B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 =4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51000</c:v>
                </c:pt>
                <c:pt idx="1">
                  <c:v>53000</c:v>
                </c:pt>
                <c:pt idx="2">
                  <c:v>55000</c:v>
                </c:pt>
                <c:pt idx="3">
                  <c:v>57000</c:v>
                </c:pt>
                <c:pt idx="4">
                  <c:v>59000</c:v>
                </c:pt>
                <c:pt idx="5">
                  <c:v>61000</c:v>
                </c:pt>
                <c:pt idx="6">
                  <c:v>63000</c:v>
                </c:pt>
                <c:pt idx="7">
                  <c:v>65000</c:v>
                </c:pt>
                <c:pt idx="8">
                  <c:v>67000</c:v>
                </c:pt>
                <c:pt idx="9">
                  <c:v>69000</c:v>
                </c:pt>
                <c:pt idx="10">
                  <c:v>71000</c:v>
                </c:pt>
                <c:pt idx="11">
                  <c:v>73000</c:v>
                </c:pt>
                <c:pt idx="12">
                  <c:v>75000</c:v>
                </c:pt>
                <c:pt idx="13">
                  <c:v>77000</c:v>
                </c:pt>
                <c:pt idx="14">
                  <c:v>79000</c:v>
                </c:pt>
                <c:pt idx="15">
                  <c:v>81000</c:v>
                </c:pt>
                <c:pt idx="16">
                  <c:v>83000</c:v>
                </c:pt>
                <c:pt idx="17">
                  <c:v>85000</c:v>
                </c:pt>
                <c:pt idx="18">
                  <c:v>87000</c:v>
                </c:pt>
                <c:pt idx="19">
                  <c:v>89000</c:v>
                </c:pt>
                <c:pt idx="20">
                  <c:v>91000</c:v>
                </c:pt>
                <c:pt idx="21">
                  <c:v>93000</c:v>
                </c:pt>
                <c:pt idx="22">
                  <c:v>95000</c:v>
                </c:pt>
                <c:pt idx="23">
                  <c:v>97000</c:v>
                </c:pt>
                <c:pt idx="24">
                  <c:v>99000</c:v>
                </c:pt>
              </c:numCache>
            </c:numRef>
          </c:cat>
          <c:val>
            <c:numRef>
              <c:f>Sheet1!$C$2:$C$26</c:f>
              <c:numCache>
                <c:formatCode>General</c:formatCode>
                <c:ptCount val="25"/>
                <c:pt idx="0">
                  <c:v>84</c:v>
                </c:pt>
                <c:pt idx="1">
                  <c:v>73</c:v>
                </c:pt>
                <c:pt idx="2">
                  <c:v>69</c:v>
                </c:pt>
                <c:pt idx="3">
                  <c:v>53</c:v>
                </c:pt>
                <c:pt idx="4">
                  <c:v>50</c:v>
                </c:pt>
                <c:pt idx="5">
                  <c:v>48</c:v>
                </c:pt>
                <c:pt idx="6">
                  <c:v>45</c:v>
                </c:pt>
                <c:pt idx="7">
                  <c:v>57</c:v>
                </c:pt>
                <c:pt idx="8">
                  <c:v>52</c:v>
                </c:pt>
                <c:pt idx="9">
                  <c:v>59</c:v>
                </c:pt>
                <c:pt idx="10">
                  <c:v>63</c:v>
                </c:pt>
                <c:pt idx="11">
                  <c:v>69</c:v>
                </c:pt>
                <c:pt idx="12">
                  <c:v>65</c:v>
                </c:pt>
                <c:pt idx="13">
                  <c:v>54</c:v>
                </c:pt>
                <c:pt idx="14">
                  <c:v>32</c:v>
                </c:pt>
                <c:pt idx="15">
                  <c:v>74</c:v>
                </c:pt>
                <c:pt idx="16">
                  <c:v>57</c:v>
                </c:pt>
                <c:pt idx="17">
                  <c:v>47</c:v>
                </c:pt>
                <c:pt idx="18">
                  <c:v>51</c:v>
                </c:pt>
                <c:pt idx="19">
                  <c:v>47</c:v>
                </c:pt>
                <c:pt idx="20">
                  <c:v>56</c:v>
                </c:pt>
                <c:pt idx="21">
                  <c:v>46</c:v>
                </c:pt>
                <c:pt idx="22">
                  <c:v>61</c:v>
                </c:pt>
                <c:pt idx="23">
                  <c:v>65</c:v>
                </c:pt>
                <c:pt idx="24">
                  <c:v>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53-4903-B3E5-D33A143A1BE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thread =8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51000</c:v>
                </c:pt>
                <c:pt idx="1">
                  <c:v>53000</c:v>
                </c:pt>
                <c:pt idx="2">
                  <c:v>55000</c:v>
                </c:pt>
                <c:pt idx="3">
                  <c:v>57000</c:v>
                </c:pt>
                <c:pt idx="4">
                  <c:v>59000</c:v>
                </c:pt>
                <c:pt idx="5">
                  <c:v>61000</c:v>
                </c:pt>
                <c:pt idx="6">
                  <c:v>63000</c:v>
                </c:pt>
                <c:pt idx="7">
                  <c:v>65000</c:v>
                </c:pt>
                <c:pt idx="8">
                  <c:v>67000</c:v>
                </c:pt>
                <c:pt idx="9">
                  <c:v>69000</c:v>
                </c:pt>
                <c:pt idx="10">
                  <c:v>71000</c:v>
                </c:pt>
                <c:pt idx="11">
                  <c:v>73000</c:v>
                </c:pt>
                <c:pt idx="12">
                  <c:v>75000</c:v>
                </c:pt>
                <c:pt idx="13">
                  <c:v>77000</c:v>
                </c:pt>
                <c:pt idx="14">
                  <c:v>79000</c:v>
                </c:pt>
                <c:pt idx="15">
                  <c:v>81000</c:v>
                </c:pt>
                <c:pt idx="16">
                  <c:v>83000</c:v>
                </c:pt>
                <c:pt idx="17">
                  <c:v>85000</c:v>
                </c:pt>
                <c:pt idx="18">
                  <c:v>87000</c:v>
                </c:pt>
                <c:pt idx="19">
                  <c:v>89000</c:v>
                </c:pt>
                <c:pt idx="20">
                  <c:v>91000</c:v>
                </c:pt>
                <c:pt idx="21">
                  <c:v>93000</c:v>
                </c:pt>
                <c:pt idx="22">
                  <c:v>95000</c:v>
                </c:pt>
                <c:pt idx="23">
                  <c:v>97000</c:v>
                </c:pt>
                <c:pt idx="24">
                  <c:v>99000</c:v>
                </c:pt>
              </c:numCache>
            </c:numRef>
          </c:cat>
          <c:val>
            <c:numRef>
              <c:f>Sheet1!$D$2:$D$26</c:f>
              <c:numCache>
                <c:formatCode>General</c:formatCode>
                <c:ptCount val="25"/>
                <c:pt idx="0">
                  <c:v>62</c:v>
                </c:pt>
                <c:pt idx="1">
                  <c:v>50</c:v>
                </c:pt>
                <c:pt idx="2">
                  <c:v>74</c:v>
                </c:pt>
                <c:pt idx="3">
                  <c:v>63</c:v>
                </c:pt>
                <c:pt idx="4">
                  <c:v>59</c:v>
                </c:pt>
                <c:pt idx="5">
                  <c:v>51</c:v>
                </c:pt>
                <c:pt idx="6">
                  <c:v>53</c:v>
                </c:pt>
                <c:pt idx="7">
                  <c:v>47</c:v>
                </c:pt>
                <c:pt idx="8">
                  <c:v>62</c:v>
                </c:pt>
                <c:pt idx="9">
                  <c:v>48</c:v>
                </c:pt>
                <c:pt idx="10">
                  <c:v>59</c:v>
                </c:pt>
                <c:pt idx="11">
                  <c:v>51</c:v>
                </c:pt>
                <c:pt idx="12">
                  <c:v>51</c:v>
                </c:pt>
                <c:pt idx="13">
                  <c:v>48</c:v>
                </c:pt>
                <c:pt idx="14">
                  <c:v>62</c:v>
                </c:pt>
                <c:pt idx="15">
                  <c:v>49</c:v>
                </c:pt>
                <c:pt idx="16">
                  <c:v>43</c:v>
                </c:pt>
                <c:pt idx="17">
                  <c:v>57</c:v>
                </c:pt>
                <c:pt idx="18">
                  <c:v>53</c:v>
                </c:pt>
                <c:pt idx="19">
                  <c:v>50</c:v>
                </c:pt>
                <c:pt idx="20">
                  <c:v>44</c:v>
                </c:pt>
                <c:pt idx="21">
                  <c:v>59</c:v>
                </c:pt>
                <c:pt idx="22">
                  <c:v>49</c:v>
                </c:pt>
                <c:pt idx="23">
                  <c:v>61</c:v>
                </c:pt>
                <c:pt idx="24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53-4903-B3E5-D33A143A1BE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thread = 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51000</c:v>
                </c:pt>
                <c:pt idx="1">
                  <c:v>53000</c:v>
                </c:pt>
                <c:pt idx="2">
                  <c:v>55000</c:v>
                </c:pt>
                <c:pt idx="3">
                  <c:v>57000</c:v>
                </c:pt>
                <c:pt idx="4">
                  <c:v>59000</c:v>
                </c:pt>
                <c:pt idx="5">
                  <c:v>61000</c:v>
                </c:pt>
                <c:pt idx="6">
                  <c:v>63000</c:v>
                </c:pt>
                <c:pt idx="7">
                  <c:v>65000</c:v>
                </c:pt>
                <c:pt idx="8">
                  <c:v>67000</c:v>
                </c:pt>
                <c:pt idx="9">
                  <c:v>69000</c:v>
                </c:pt>
                <c:pt idx="10">
                  <c:v>71000</c:v>
                </c:pt>
                <c:pt idx="11">
                  <c:v>73000</c:v>
                </c:pt>
                <c:pt idx="12">
                  <c:v>75000</c:v>
                </c:pt>
                <c:pt idx="13">
                  <c:v>77000</c:v>
                </c:pt>
                <c:pt idx="14">
                  <c:v>79000</c:v>
                </c:pt>
                <c:pt idx="15">
                  <c:v>81000</c:v>
                </c:pt>
                <c:pt idx="16">
                  <c:v>83000</c:v>
                </c:pt>
                <c:pt idx="17">
                  <c:v>85000</c:v>
                </c:pt>
                <c:pt idx="18">
                  <c:v>87000</c:v>
                </c:pt>
                <c:pt idx="19">
                  <c:v>89000</c:v>
                </c:pt>
                <c:pt idx="20">
                  <c:v>91000</c:v>
                </c:pt>
                <c:pt idx="21">
                  <c:v>93000</c:v>
                </c:pt>
                <c:pt idx="22">
                  <c:v>95000</c:v>
                </c:pt>
                <c:pt idx="23">
                  <c:v>97000</c:v>
                </c:pt>
                <c:pt idx="24">
                  <c:v>99000</c:v>
                </c:pt>
              </c:numCache>
            </c:numRef>
          </c:cat>
          <c:val>
            <c:numRef>
              <c:f>Sheet1!$E$2:$E$26</c:f>
              <c:numCache>
                <c:formatCode>General</c:formatCode>
                <c:ptCount val="25"/>
                <c:pt idx="0">
                  <c:v>55</c:v>
                </c:pt>
                <c:pt idx="1">
                  <c:v>32</c:v>
                </c:pt>
                <c:pt idx="2">
                  <c:v>56</c:v>
                </c:pt>
                <c:pt idx="3">
                  <c:v>42</c:v>
                </c:pt>
                <c:pt idx="4">
                  <c:v>56</c:v>
                </c:pt>
                <c:pt idx="5">
                  <c:v>98</c:v>
                </c:pt>
                <c:pt idx="6">
                  <c:v>87</c:v>
                </c:pt>
                <c:pt idx="7">
                  <c:v>95</c:v>
                </c:pt>
                <c:pt idx="8">
                  <c:v>65</c:v>
                </c:pt>
                <c:pt idx="9">
                  <c:v>66</c:v>
                </c:pt>
                <c:pt idx="10">
                  <c:v>113</c:v>
                </c:pt>
                <c:pt idx="11">
                  <c:v>91</c:v>
                </c:pt>
                <c:pt idx="12">
                  <c:v>79</c:v>
                </c:pt>
                <c:pt idx="13">
                  <c:v>57</c:v>
                </c:pt>
                <c:pt idx="14">
                  <c:v>58</c:v>
                </c:pt>
                <c:pt idx="15">
                  <c:v>54</c:v>
                </c:pt>
                <c:pt idx="16">
                  <c:v>33</c:v>
                </c:pt>
                <c:pt idx="17">
                  <c:v>58</c:v>
                </c:pt>
                <c:pt idx="18">
                  <c:v>56</c:v>
                </c:pt>
                <c:pt idx="19">
                  <c:v>44</c:v>
                </c:pt>
                <c:pt idx="20">
                  <c:v>43</c:v>
                </c:pt>
                <c:pt idx="21">
                  <c:v>42</c:v>
                </c:pt>
                <c:pt idx="22">
                  <c:v>55</c:v>
                </c:pt>
                <c:pt idx="23">
                  <c:v>46</c:v>
                </c:pt>
                <c:pt idx="24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53-4903-B3E5-D33A143A1BE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thread = 32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51000</c:v>
                </c:pt>
                <c:pt idx="1">
                  <c:v>53000</c:v>
                </c:pt>
                <c:pt idx="2">
                  <c:v>55000</c:v>
                </c:pt>
                <c:pt idx="3">
                  <c:v>57000</c:v>
                </c:pt>
                <c:pt idx="4">
                  <c:v>59000</c:v>
                </c:pt>
                <c:pt idx="5">
                  <c:v>61000</c:v>
                </c:pt>
                <c:pt idx="6">
                  <c:v>63000</c:v>
                </c:pt>
                <c:pt idx="7">
                  <c:v>65000</c:v>
                </c:pt>
                <c:pt idx="8">
                  <c:v>67000</c:v>
                </c:pt>
                <c:pt idx="9">
                  <c:v>69000</c:v>
                </c:pt>
                <c:pt idx="10">
                  <c:v>71000</c:v>
                </c:pt>
                <c:pt idx="11">
                  <c:v>73000</c:v>
                </c:pt>
                <c:pt idx="12">
                  <c:v>75000</c:v>
                </c:pt>
                <c:pt idx="13">
                  <c:v>77000</c:v>
                </c:pt>
                <c:pt idx="14">
                  <c:v>79000</c:v>
                </c:pt>
                <c:pt idx="15">
                  <c:v>81000</c:v>
                </c:pt>
                <c:pt idx="16">
                  <c:v>83000</c:v>
                </c:pt>
                <c:pt idx="17">
                  <c:v>85000</c:v>
                </c:pt>
                <c:pt idx="18">
                  <c:v>87000</c:v>
                </c:pt>
                <c:pt idx="19">
                  <c:v>89000</c:v>
                </c:pt>
                <c:pt idx="20">
                  <c:v>91000</c:v>
                </c:pt>
                <c:pt idx="21">
                  <c:v>93000</c:v>
                </c:pt>
                <c:pt idx="22">
                  <c:v>95000</c:v>
                </c:pt>
                <c:pt idx="23">
                  <c:v>97000</c:v>
                </c:pt>
                <c:pt idx="24">
                  <c:v>99000</c:v>
                </c:pt>
              </c:numCache>
            </c:numRef>
          </c:cat>
          <c:val>
            <c:numRef>
              <c:f>Sheet1!$F$2:$F$26</c:f>
              <c:numCache>
                <c:formatCode>General</c:formatCode>
                <c:ptCount val="25"/>
                <c:pt idx="0">
                  <c:v>44</c:v>
                </c:pt>
                <c:pt idx="1">
                  <c:v>43</c:v>
                </c:pt>
                <c:pt idx="2">
                  <c:v>58</c:v>
                </c:pt>
                <c:pt idx="3">
                  <c:v>47</c:v>
                </c:pt>
                <c:pt idx="4">
                  <c:v>45</c:v>
                </c:pt>
                <c:pt idx="5">
                  <c:v>43</c:v>
                </c:pt>
                <c:pt idx="6">
                  <c:v>42</c:v>
                </c:pt>
                <c:pt idx="7">
                  <c:v>51</c:v>
                </c:pt>
                <c:pt idx="8">
                  <c:v>36</c:v>
                </c:pt>
                <c:pt idx="9">
                  <c:v>55</c:v>
                </c:pt>
                <c:pt idx="10">
                  <c:v>43</c:v>
                </c:pt>
                <c:pt idx="11">
                  <c:v>42</c:v>
                </c:pt>
                <c:pt idx="12">
                  <c:v>53</c:v>
                </c:pt>
                <c:pt idx="13">
                  <c:v>53</c:v>
                </c:pt>
                <c:pt idx="14">
                  <c:v>47</c:v>
                </c:pt>
                <c:pt idx="15">
                  <c:v>44</c:v>
                </c:pt>
                <c:pt idx="16">
                  <c:v>32</c:v>
                </c:pt>
                <c:pt idx="17">
                  <c:v>67</c:v>
                </c:pt>
                <c:pt idx="18">
                  <c:v>46</c:v>
                </c:pt>
                <c:pt idx="19">
                  <c:v>51</c:v>
                </c:pt>
                <c:pt idx="20">
                  <c:v>47</c:v>
                </c:pt>
                <c:pt idx="21">
                  <c:v>47</c:v>
                </c:pt>
                <c:pt idx="22">
                  <c:v>52</c:v>
                </c:pt>
                <c:pt idx="23">
                  <c:v>40</c:v>
                </c:pt>
                <c:pt idx="24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D53-4903-B3E5-D33A143A1BE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thread = 64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51000</c:v>
                </c:pt>
                <c:pt idx="1">
                  <c:v>53000</c:v>
                </c:pt>
                <c:pt idx="2">
                  <c:v>55000</c:v>
                </c:pt>
                <c:pt idx="3">
                  <c:v>57000</c:v>
                </c:pt>
                <c:pt idx="4">
                  <c:v>59000</c:v>
                </c:pt>
                <c:pt idx="5">
                  <c:v>61000</c:v>
                </c:pt>
                <c:pt idx="6">
                  <c:v>63000</c:v>
                </c:pt>
                <c:pt idx="7">
                  <c:v>65000</c:v>
                </c:pt>
                <c:pt idx="8">
                  <c:v>67000</c:v>
                </c:pt>
                <c:pt idx="9">
                  <c:v>69000</c:v>
                </c:pt>
                <c:pt idx="10">
                  <c:v>71000</c:v>
                </c:pt>
                <c:pt idx="11">
                  <c:v>73000</c:v>
                </c:pt>
                <c:pt idx="12">
                  <c:v>75000</c:v>
                </c:pt>
                <c:pt idx="13">
                  <c:v>77000</c:v>
                </c:pt>
                <c:pt idx="14">
                  <c:v>79000</c:v>
                </c:pt>
                <c:pt idx="15">
                  <c:v>81000</c:v>
                </c:pt>
                <c:pt idx="16">
                  <c:v>83000</c:v>
                </c:pt>
                <c:pt idx="17">
                  <c:v>85000</c:v>
                </c:pt>
                <c:pt idx="18">
                  <c:v>87000</c:v>
                </c:pt>
                <c:pt idx="19">
                  <c:v>89000</c:v>
                </c:pt>
                <c:pt idx="20">
                  <c:v>91000</c:v>
                </c:pt>
                <c:pt idx="21">
                  <c:v>93000</c:v>
                </c:pt>
                <c:pt idx="22">
                  <c:v>95000</c:v>
                </c:pt>
                <c:pt idx="23">
                  <c:v>97000</c:v>
                </c:pt>
                <c:pt idx="24">
                  <c:v>99000</c:v>
                </c:pt>
              </c:numCache>
            </c:numRef>
          </c:cat>
          <c:val>
            <c:numRef>
              <c:f>Sheet1!$G$2:$G$26</c:f>
              <c:numCache>
                <c:formatCode>General</c:formatCode>
                <c:ptCount val="25"/>
                <c:pt idx="0">
                  <c:v>47</c:v>
                </c:pt>
                <c:pt idx="1">
                  <c:v>61</c:v>
                </c:pt>
                <c:pt idx="2">
                  <c:v>60</c:v>
                </c:pt>
                <c:pt idx="3">
                  <c:v>52</c:v>
                </c:pt>
                <c:pt idx="4">
                  <c:v>43</c:v>
                </c:pt>
                <c:pt idx="5">
                  <c:v>41</c:v>
                </c:pt>
                <c:pt idx="6">
                  <c:v>43</c:v>
                </c:pt>
                <c:pt idx="7">
                  <c:v>50</c:v>
                </c:pt>
                <c:pt idx="8">
                  <c:v>47</c:v>
                </c:pt>
                <c:pt idx="9">
                  <c:v>83</c:v>
                </c:pt>
                <c:pt idx="10">
                  <c:v>69</c:v>
                </c:pt>
                <c:pt idx="11">
                  <c:v>71</c:v>
                </c:pt>
                <c:pt idx="12">
                  <c:v>53</c:v>
                </c:pt>
                <c:pt idx="13">
                  <c:v>51</c:v>
                </c:pt>
                <c:pt idx="14">
                  <c:v>49</c:v>
                </c:pt>
                <c:pt idx="15">
                  <c:v>47</c:v>
                </c:pt>
                <c:pt idx="16">
                  <c:v>61</c:v>
                </c:pt>
                <c:pt idx="17">
                  <c:v>94</c:v>
                </c:pt>
                <c:pt idx="18">
                  <c:v>88</c:v>
                </c:pt>
                <c:pt idx="19">
                  <c:v>103</c:v>
                </c:pt>
                <c:pt idx="20">
                  <c:v>91</c:v>
                </c:pt>
                <c:pt idx="21">
                  <c:v>86</c:v>
                </c:pt>
                <c:pt idx="22">
                  <c:v>91</c:v>
                </c:pt>
                <c:pt idx="23">
                  <c:v>66</c:v>
                </c:pt>
                <c:pt idx="24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D53-4903-B3E5-D33A143A1B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8156752"/>
        <c:axId val="1838160496"/>
      </c:lineChart>
      <c:catAx>
        <c:axId val="183815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8160496"/>
        <c:crosses val="autoZero"/>
        <c:auto val="1"/>
        <c:lblAlgn val="ctr"/>
        <c:lblOffset val="100"/>
        <c:noMultiLvlLbl val="0"/>
      </c:catAx>
      <c:valAx>
        <c:axId val="183816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815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thread =2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1020000</c:v>
                </c:pt>
                <c:pt idx="1">
                  <c:v>1060000</c:v>
                </c:pt>
                <c:pt idx="2">
                  <c:v>1100000</c:v>
                </c:pt>
                <c:pt idx="3">
                  <c:v>1140000</c:v>
                </c:pt>
                <c:pt idx="4">
                  <c:v>1180000</c:v>
                </c:pt>
                <c:pt idx="5">
                  <c:v>1220000</c:v>
                </c:pt>
                <c:pt idx="6">
                  <c:v>1260000</c:v>
                </c:pt>
                <c:pt idx="7">
                  <c:v>1300000</c:v>
                </c:pt>
                <c:pt idx="8">
                  <c:v>1340000</c:v>
                </c:pt>
                <c:pt idx="9">
                  <c:v>1380000</c:v>
                </c:pt>
                <c:pt idx="10">
                  <c:v>1420000</c:v>
                </c:pt>
                <c:pt idx="11">
                  <c:v>1460000</c:v>
                </c:pt>
                <c:pt idx="12">
                  <c:v>1500000</c:v>
                </c:pt>
                <c:pt idx="13">
                  <c:v>1540000</c:v>
                </c:pt>
                <c:pt idx="14">
                  <c:v>1580000</c:v>
                </c:pt>
                <c:pt idx="15">
                  <c:v>1620000</c:v>
                </c:pt>
                <c:pt idx="16">
                  <c:v>1660000</c:v>
                </c:pt>
                <c:pt idx="17">
                  <c:v>1700000</c:v>
                </c:pt>
                <c:pt idx="18">
                  <c:v>1740000</c:v>
                </c:pt>
                <c:pt idx="19">
                  <c:v>1780000</c:v>
                </c:pt>
                <c:pt idx="20">
                  <c:v>1820000</c:v>
                </c:pt>
                <c:pt idx="21">
                  <c:v>1860000</c:v>
                </c:pt>
                <c:pt idx="22">
                  <c:v>1900000</c:v>
                </c:pt>
                <c:pt idx="23">
                  <c:v>1940000</c:v>
                </c:pt>
                <c:pt idx="24">
                  <c:v>1980000</c:v>
                </c:pt>
              </c:numCache>
            </c:num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1379</c:v>
                </c:pt>
                <c:pt idx="1">
                  <c:v>1152</c:v>
                </c:pt>
                <c:pt idx="2">
                  <c:v>1033</c:v>
                </c:pt>
                <c:pt idx="3">
                  <c:v>1041</c:v>
                </c:pt>
                <c:pt idx="4">
                  <c:v>1047</c:v>
                </c:pt>
                <c:pt idx="5">
                  <c:v>1129</c:v>
                </c:pt>
                <c:pt idx="6">
                  <c:v>1105</c:v>
                </c:pt>
                <c:pt idx="7">
                  <c:v>1108</c:v>
                </c:pt>
                <c:pt idx="8">
                  <c:v>1057</c:v>
                </c:pt>
                <c:pt idx="9">
                  <c:v>1071</c:v>
                </c:pt>
                <c:pt idx="10">
                  <c:v>1043</c:v>
                </c:pt>
                <c:pt idx="11">
                  <c:v>1013</c:v>
                </c:pt>
                <c:pt idx="12">
                  <c:v>1078</c:v>
                </c:pt>
                <c:pt idx="13">
                  <c:v>1083</c:v>
                </c:pt>
                <c:pt idx="14">
                  <c:v>1287</c:v>
                </c:pt>
                <c:pt idx="15">
                  <c:v>1111</c:v>
                </c:pt>
                <c:pt idx="16">
                  <c:v>1069</c:v>
                </c:pt>
                <c:pt idx="17">
                  <c:v>1092</c:v>
                </c:pt>
                <c:pt idx="18">
                  <c:v>1048</c:v>
                </c:pt>
                <c:pt idx="19">
                  <c:v>1088</c:v>
                </c:pt>
                <c:pt idx="20">
                  <c:v>1003</c:v>
                </c:pt>
                <c:pt idx="21">
                  <c:v>997</c:v>
                </c:pt>
                <c:pt idx="22">
                  <c:v>1060</c:v>
                </c:pt>
                <c:pt idx="23">
                  <c:v>1025</c:v>
                </c:pt>
                <c:pt idx="24">
                  <c:v>1108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DC-49A5-99E9-1012BB2C39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 =4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1020000</c:v>
                </c:pt>
                <c:pt idx="1">
                  <c:v>1060000</c:v>
                </c:pt>
                <c:pt idx="2">
                  <c:v>1100000</c:v>
                </c:pt>
                <c:pt idx="3">
                  <c:v>1140000</c:v>
                </c:pt>
                <c:pt idx="4">
                  <c:v>1180000</c:v>
                </c:pt>
                <c:pt idx="5">
                  <c:v>1220000</c:v>
                </c:pt>
                <c:pt idx="6">
                  <c:v>1260000</c:v>
                </c:pt>
                <c:pt idx="7">
                  <c:v>1300000</c:v>
                </c:pt>
                <c:pt idx="8">
                  <c:v>1340000</c:v>
                </c:pt>
                <c:pt idx="9">
                  <c:v>1380000</c:v>
                </c:pt>
                <c:pt idx="10">
                  <c:v>1420000</c:v>
                </c:pt>
                <c:pt idx="11">
                  <c:v>1460000</c:v>
                </c:pt>
                <c:pt idx="12">
                  <c:v>1500000</c:v>
                </c:pt>
                <c:pt idx="13">
                  <c:v>1540000</c:v>
                </c:pt>
                <c:pt idx="14">
                  <c:v>1580000</c:v>
                </c:pt>
                <c:pt idx="15">
                  <c:v>1620000</c:v>
                </c:pt>
                <c:pt idx="16">
                  <c:v>1660000</c:v>
                </c:pt>
                <c:pt idx="17">
                  <c:v>1700000</c:v>
                </c:pt>
                <c:pt idx="18">
                  <c:v>1740000</c:v>
                </c:pt>
                <c:pt idx="19">
                  <c:v>1780000</c:v>
                </c:pt>
                <c:pt idx="20">
                  <c:v>1820000</c:v>
                </c:pt>
                <c:pt idx="21">
                  <c:v>1860000</c:v>
                </c:pt>
                <c:pt idx="22">
                  <c:v>1900000</c:v>
                </c:pt>
                <c:pt idx="23">
                  <c:v>1940000</c:v>
                </c:pt>
                <c:pt idx="24">
                  <c:v>1980000</c:v>
                </c:pt>
              </c:numCache>
            </c:numRef>
          </c:cat>
          <c:val>
            <c:numRef>
              <c:f>Sheet1!$C$2:$C$26</c:f>
              <c:numCache>
                <c:formatCode>General</c:formatCode>
                <c:ptCount val="25"/>
                <c:pt idx="0">
                  <c:v>1066</c:v>
                </c:pt>
                <c:pt idx="1">
                  <c:v>1014</c:v>
                </c:pt>
                <c:pt idx="2">
                  <c:v>1110</c:v>
                </c:pt>
                <c:pt idx="3">
                  <c:v>1199</c:v>
                </c:pt>
                <c:pt idx="4">
                  <c:v>1021</c:v>
                </c:pt>
                <c:pt idx="5">
                  <c:v>1070</c:v>
                </c:pt>
                <c:pt idx="6">
                  <c:v>1000</c:v>
                </c:pt>
                <c:pt idx="7">
                  <c:v>1069</c:v>
                </c:pt>
                <c:pt idx="8">
                  <c:v>1033</c:v>
                </c:pt>
                <c:pt idx="9">
                  <c:v>1072</c:v>
                </c:pt>
                <c:pt idx="10">
                  <c:v>1042</c:v>
                </c:pt>
                <c:pt idx="11">
                  <c:v>1028</c:v>
                </c:pt>
                <c:pt idx="12">
                  <c:v>1050</c:v>
                </c:pt>
                <c:pt idx="13">
                  <c:v>1032</c:v>
                </c:pt>
                <c:pt idx="14">
                  <c:v>1066</c:v>
                </c:pt>
                <c:pt idx="15">
                  <c:v>1043</c:v>
                </c:pt>
                <c:pt idx="16">
                  <c:v>1020</c:v>
                </c:pt>
                <c:pt idx="17">
                  <c:v>1049</c:v>
                </c:pt>
                <c:pt idx="18">
                  <c:v>1079</c:v>
                </c:pt>
                <c:pt idx="19">
                  <c:v>1084</c:v>
                </c:pt>
                <c:pt idx="20">
                  <c:v>1015</c:v>
                </c:pt>
                <c:pt idx="21">
                  <c:v>1072</c:v>
                </c:pt>
                <c:pt idx="22">
                  <c:v>1067</c:v>
                </c:pt>
                <c:pt idx="23">
                  <c:v>1021</c:v>
                </c:pt>
                <c:pt idx="24">
                  <c:v>1079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DC-49A5-99E9-1012BB2C39F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thread =8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1020000</c:v>
                </c:pt>
                <c:pt idx="1">
                  <c:v>1060000</c:v>
                </c:pt>
                <c:pt idx="2">
                  <c:v>1100000</c:v>
                </c:pt>
                <c:pt idx="3">
                  <c:v>1140000</c:v>
                </c:pt>
                <c:pt idx="4">
                  <c:v>1180000</c:v>
                </c:pt>
                <c:pt idx="5">
                  <c:v>1220000</c:v>
                </c:pt>
                <c:pt idx="6">
                  <c:v>1260000</c:v>
                </c:pt>
                <c:pt idx="7">
                  <c:v>1300000</c:v>
                </c:pt>
                <c:pt idx="8">
                  <c:v>1340000</c:v>
                </c:pt>
                <c:pt idx="9">
                  <c:v>1380000</c:v>
                </c:pt>
                <c:pt idx="10">
                  <c:v>1420000</c:v>
                </c:pt>
                <c:pt idx="11">
                  <c:v>1460000</c:v>
                </c:pt>
                <c:pt idx="12">
                  <c:v>1500000</c:v>
                </c:pt>
                <c:pt idx="13">
                  <c:v>1540000</c:v>
                </c:pt>
                <c:pt idx="14">
                  <c:v>1580000</c:v>
                </c:pt>
                <c:pt idx="15">
                  <c:v>1620000</c:v>
                </c:pt>
                <c:pt idx="16">
                  <c:v>1660000</c:v>
                </c:pt>
                <c:pt idx="17">
                  <c:v>1700000</c:v>
                </c:pt>
                <c:pt idx="18">
                  <c:v>1740000</c:v>
                </c:pt>
                <c:pt idx="19">
                  <c:v>1780000</c:v>
                </c:pt>
                <c:pt idx="20">
                  <c:v>1820000</c:v>
                </c:pt>
                <c:pt idx="21">
                  <c:v>1860000</c:v>
                </c:pt>
                <c:pt idx="22">
                  <c:v>1900000</c:v>
                </c:pt>
                <c:pt idx="23">
                  <c:v>1940000</c:v>
                </c:pt>
                <c:pt idx="24">
                  <c:v>1980000</c:v>
                </c:pt>
              </c:numCache>
            </c:numRef>
          </c:cat>
          <c:val>
            <c:numRef>
              <c:f>Sheet1!$D$2:$D$26</c:f>
              <c:numCache>
                <c:formatCode>General</c:formatCode>
                <c:ptCount val="25"/>
                <c:pt idx="0">
                  <c:v>1051</c:v>
                </c:pt>
                <c:pt idx="1">
                  <c:v>1095</c:v>
                </c:pt>
                <c:pt idx="2">
                  <c:v>1233</c:v>
                </c:pt>
                <c:pt idx="3">
                  <c:v>1138</c:v>
                </c:pt>
                <c:pt idx="4">
                  <c:v>1034</c:v>
                </c:pt>
                <c:pt idx="5">
                  <c:v>1048</c:v>
                </c:pt>
                <c:pt idx="6">
                  <c:v>1059</c:v>
                </c:pt>
                <c:pt idx="7">
                  <c:v>1059</c:v>
                </c:pt>
                <c:pt idx="8">
                  <c:v>1045</c:v>
                </c:pt>
                <c:pt idx="9">
                  <c:v>1036</c:v>
                </c:pt>
                <c:pt idx="10">
                  <c:v>1014</c:v>
                </c:pt>
                <c:pt idx="11">
                  <c:v>1035</c:v>
                </c:pt>
                <c:pt idx="12">
                  <c:v>1036</c:v>
                </c:pt>
                <c:pt idx="13">
                  <c:v>1046</c:v>
                </c:pt>
                <c:pt idx="14">
                  <c:v>1156</c:v>
                </c:pt>
                <c:pt idx="15">
                  <c:v>1076</c:v>
                </c:pt>
                <c:pt idx="16">
                  <c:v>1041</c:v>
                </c:pt>
                <c:pt idx="17">
                  <c:v>1081</c:v>
                </c:pt>
                <c:pt idx="18">
                  <c:v>1069</c:v>
                </c:pt>
                <c:pt idx="19">
                  <c:v>1106</c:v>
                </c:pt>
                <c:pt idx="20">
                  <c:v>1047</c:v>
                </c:pt>
                <c:pt idx="21">
                  <c:v>1065</c:v>
                </c:pt>
                <c:pt idx="22">
                  <c:v>1025</c:v>
                </c:pt>
                <c:pt idx="23">
                  <c:v>1061</c:v>
                </c:pt>
                <c:pt idx="24">
                  <c:v>1052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DC-49A5-99E9-1012BB2C39F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thread = 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1020000</c:v>
                </c:pt>
                <c:pt idx="1">
                  <c:v>1060000</c:v>
                </c:pt>
                <c:pt idx="2">
                  <c:v>1100000</c:v>
                </c:pt>
                <c:pt idx="3">
                  <c:v>1140000</c:v>
                </c:pt>
                <c:pt idx="4">
                  <c:v>1180000</c:v>
                </c:pt>
                <c:pt idx="5">
                  <c:v>1220000</c:v>
                </c:pt>
                <c:pt idx="6">
                  <c:v>1260000</c:v>
                </c:pt>
                <c:pt idx="7">
                  <c:v>1300000</c:v>
                </c:pt>
                <c:pt idx="8">
                  <c:v>1340000</c:v>
                </c:pt>
                <c:pt idx="9">
                  <c:v>1380000</c:v>
                </c:pt>
                <c:pt idx="10">
                  <c:v>1420000</c:v>
                </c:pt>
                <c:pt idx="11">
                  <c:v>1460000</c:v>
                </c:pt>
                <c:pt idx="12">
                  <c:v>1500000</c:v>
                </c:pt>
                <c:pt idx="13">
                  <c:v>1540000</c:v>
                </c:pt>
                <c:pt idx="14">
                  <c:v>1580000</c:v>
                </c:pt>
                <c:pt idx="15">
                  <c:v>1620000</c:v>
                </c:pt>
                <c:pt idx="16">
                  <c:v>1660000</c:v>
                </c:pt>
                <c:pt idx="17">
                  <c:v>1700000</c:v>
                </c:pt>
                <c:pt idx="18">
                  <c:v>1740000</c:v>
                </c:pt>
                <c:pt idx="19">
                  <c:v>1780000</c:v>
                </c:pt>
                <c:pt idx="20">
                  <c:v>1820000</c:v>
                </c:pt>
                <c:pt idx="21">
                  <c:v>1860000</c:v>
                </c:pt>
                <c:pt idx="22">
                  <c:v>1900000</c:v>
                </c:pt>
                <c:pt idx="23">
                  <c:v>1940000</c:v>
                </c:pt>
                <c:pt idx="24">
                  <c:v>1980000</c:v>
                </c:pt>
              </c:numCache>
            </c:numRef>
          </c:cat>
          <c:val>
            <c:numRef>
              <c:f>Sheet1!$E$2:$E$26</c:f>
              <c:numCache>
                <c:formatCode>General</c:formatCode>
                <c:ptCount val="25"/>
                <c:pt idx="0">
                  <c:v>1075</c:v>
                </c:pt>
                <c:pt idx="1">
                  <c:v>1087</c:v>
                </c:pt>
                <c:pt idx="2">
                  <c:v>1129</c:v>
                </c:pt>
                <c:pt idx="3">
                  <c:v>1089</c:v>
                </c:pt>
                <c:pt idx="4">
                  <c:v>1035</c:v>
                </c:pt>
                <c:pt idx="5">
                  <c:v>1058</c:v>
                </c:pt>
                <c:pt idx="6">
                  <c:v>1064</c:v>
                </c:pt>
                <c:pt idx="7">
                  <c:v>1071</c:v>
                </c:pt>
                <c:pt idx="8">
                  <c:v>1057</c:v>
                </c:pt>
                <c:pt idx="9">
                  <c:v>1034</c:v>
                </c:pt>
                <c:pt idx="10">
                  <c:v>1049</c:v>
                </c:pt>
                <c:pt idx="11">
                  <c:v>1134</c:v>
                </c:pt>
                <c:pt idx="12">
                  <c:v>1197</c:v>
                </c:pt>
                <c:pt idx="13">
                  <c:v>1024</c:v>
                </c:pt>
                <c:pt idx="14">
                  <c:v>1108</c:v>
                </c:pt>
                <c:pt idx="15">
                  <c:v>1072</c:v>
                </c:pt>
                <c:pt idx="16">
                  <c:v>1065</c:v>
                </c:pt>
                <c:pt idx="17">
                  <c:v>1035</c:v>
                </c:pt>
                <c:pt idx="18">
                  <c:v>995</c:v>
                </c:pt>
                <c:pt idx="19">
                  <c:v>1015</c:v>
                </c:pt>
                <c:pt idx="20">
                  <c:v>1057</c:v>
                </c:pt>
                <c:pt idx="21">
                  <c:v>1048</c:v>
                </c:pt>
                <c:pt idx="22">
                  <c:v>993</c:v>
                </c:pt>
                <c:pt idx="23">
                  <c:v>1053</c:v>
                </c:pt>
                <c:pt idx="24">
                  <c:v>1047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DC-49A5-99E9-1012BB2C39F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thread = 32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1020000</c:v>
                </c:pt>
                <c:pt idx="1">
                  <c:v>1060000</c:v>
                </c:pt>
                <c:pt idx="2">
                  <c:v>1100000</c:v>
                </c:pt>
                <c:pt idx="3">
                  <c:v>1140000</c:v>
                </c:pt>
                <c:pt idx="4">
                  <c:v>1180000</c:v>
                </c:pt>
                <c:pt idx="5">
                  <c:v>1220000</c:v>
                </c:pt>
                <c:pt idx="6">
                  <c:v>1260000</c:v>
                </c:pt>
                <c:pt idx="7">
                  <c:v>1300000</c:v>
                </c:pt>
                <c:pt idx="8">
                  <c:v>1340000</c:v>
                </c:pt>
                <c:pt idx="9">
                  <c:v>1380000</c:v>
                </c:pt>
                <c:pt idx="10">
                  <c:v>1420000</c:v>
                </c:pt>
                <c:pt idx="11">
                  <c:v>1460000</c:v>
                </c:pt>
                <c:pt idx="12">
                  <c:v>1500000</c:v>
                </c:pt>
                <c:pt idx="13">
                  <c:v>1540000</c:v>
                </c:pt>
                <c:pt idx="14">
                  <c:v>1580000</c:v>
                </c:pt>
                <c:pt idx="15">
                  <c:v>1620000</c:v>
                </c:pt>
                <c:pt idx="16">
                  <c:v>1660000</c:v>
                </c:pt>
                <c:pt idx="17">
                  <c:v>1700000</c:v>
                </c:pt>
                <c:pt idx="18">
                  <c:v>1740000</c:v>
                </c:pt>
                <c:pt idx="19">
                  <c:v>1780000</c:v>
                </c:pt>
                <c:pt idx="20">
                  <c:v>1820000</c:v>
                </c:pt>
                <c:pt idx="21">
                  <c:v>1860000</c:v>
                </c:pt>
                <c:pt idx="22">
                  <c:v>1900000</c:v>
                </c:pt>
                <c:pt idx="23">
                  <c:v>1940000</c:v>
                </c:pt>
                <c:pt idx="24">
                  <c:v>1980000</c:v>
                </c:pt>
              </c:numCache>
            </c:numRef>
          </c:cat>
          <c:val>
            <c:numRef>
              <c:f>Sheet1!$F$2:$F$26</c:f>
              <c:numCache>
                <c:formatCode>General</c:formatCode>
                <c:ptCount val="25"/>
                <c:pt idx="0">
                  <c:v>1054</c:v>
                </c:pt>
                <c:pt idx="1">
                  <c:v>1030</c:v>
                </c:pt>
                <c:pt idx="2">
                  <c:v>1201</c:v>
                </c:pt>
                <c:pt idx="3">
                  <c:v>1127</c:v>
                </c:pt>
                <c:pt idx="4">
                  <c:v>1022</c:v>
                </c:pt>
                <c:pt idx="5">
                  <c:v>1044</c:v>
                </c:pt>
                <c:pt idx="6">
                  <c:v>1063</c:v>
                </c:pt>
                <c:pt idx="7">
                  <c:v>1045</c:v>
                </c:pt>
                <c:pt idx="8">
                  <c:v>1059</c:v>
                </c:pt>
                <c:pt idx="9">
                  <c:v>1293</c:v>
                </c:pt>
                <c:pt idx="10">
                  <c:v>1116</c:v>
                </c:pt>
                <c:pt idx="11">
                  <c:v>1080</c:v>
                </c:pt>
                <c:pt idx="12">
                  <c:v>1073</c:v>
                </c:pt>
                <c:pt idx="13">
                  <c:v>1064</c:v>
                </c:pt>
                <c:pt idx="14">
                  <c:v>1110</c:v>
                </c:pt>
                <c:pt idx="15">
                  <c:v>1010</c:v>
                </c:pt>
                <c:pt idx="16">
                  <c:v>1045</c:v>
                </c:pt>
                <c:pt idx="17">
                  <c:v>1044</c:v>
                </c:pt>
                <c:pt idx="18">
                  <c:v>1080</c:v>
                </c:pt>
                <c:pt idx="19">
                  <c:v>1113</c:v>
                </c:pt>
                <c:pt idx="20">
                  <c:v>1103</c:v>
                </c:pt>
                <c:pt idx="21">
                  <c:v>1067</c:v>
                </c:pt>
                <c:pt idx="22">
                  <c:v>1040</c:v>
                </c:pt>
                <c:pt idx="23">
                  <c:v>1039</c:v>
                </c:pt>
                <c:pt idx="24">
                  <c:v>1031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DC-49A5-99E9-1012BB2C39F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thread = 64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1020000</c:v>
                </c:pt>
                <c:pt idx="1">
                  <c:v>1060000</c:v>
                </c:pt>
                <c:pt idx="2">
                  <c:v>1100000</c:v>
                </c:pt>
                <c:pt idx="3">
                  <c:v>1140000</c:v>
                </c:pt>
                <c:pt idx="4">
                  <c:v>1180000</c:v>
                </c:pt>
                <c:pt idx="5">
                  <c:v>1220000</c:v>
                </c:pt>
                <c:pt idx="6">
                  <c:v>1260000</c:v>
                </c:pt>
                <c:pt idx="7">
                  <c:v>1300000</c:v>
                </c:pt>
                <c:pt idx="8">
                  <c:v>1340000</c:v>
                </c:pt>
                <c:pt idx="9">
                  <c:v>1380000</c:v>
                </c:pt>
                <c:pt idx="10">
                  <c:v>1420000</c:v>
                </c:pt>
                <c:pt idx="11">
                  <c:v>1460000</c:v>
                </c:pt>
                <c:pt idx="12">
                  <c:v>1500000</c:v>
                </c:pt>
                <c:pt idx="13">
                  <c:v>1540000</c:v>
                </c:pt>
                <c:pt idx="14">
                  <c:v>1580000</c:v>
                </c:pt>
                <c:pt idx="15">
                  <c:v>1620000</c:v>
                </c:pt>
                <c:pt idx="16">
                  <c:v>1660000</c:v>
                </c:pt>
                <c:pt idx="17">
                  <c:v>1700000</c:v>
                </c:pt>
                <c:pt idx="18">
                  <c:v>1740000</c:v>
                </c:pt>
                <c:pt idx="19">
                  <c:v>1780000</c:v>
                </c:pt>
                <c:pt idx="20">
                  <c:v>1820000</c:v>
                </c:pt>
                <c:pt idx="21">
                  <c:v>1860000</c:v>
                </c:pt>
                <c:pt idx="22">
                  <c:v>1900000</c:v>
                </c:pt>
                <c:pt idx="23">
                  <c:v>1940000</c:v>
                </c:pt>
                <c:pt idx="24">
                  <c:v>1980000</c:v>
                </c:pt>
              </c:numCache>
            </c:numRef>
          </c:cat>
          <c:val>
            <c:numRef>
              <c:f>Sheet1!$G$2:$G$26</c:f>
              <c:numCache>
                <c:formatCode>General</c:formatCode>
                <c:ptCount val="25"/>
                <c:pt idx="0">
                  <c:v>1098</c:v>
                </c:pt>
                <c:pt idx="1">
                  <c:v>1047</c:v>
                </c:pt>
                <c:pt idx="2">
                  <c:v>1209</c:v>
                </c:pt>
                <c:pt idx="3">
                  <c:v>1106</c:v>
                </c:pt>
                <c:pt idx="4">
                  <c:v>1113</c:v>
                </c:pt>
                <c:pt idx="5">
                  <c:v>1060</c:v>
                </c:pt>
                <c:pt idx="6">
                  <c:v>1070</c:v>
                </c:pt>
                <c:pt idx="7">
                  <c:v>1083</c:v>
                </c:pt>
                <c:pt idx="8">
                  <c:v>1075</c:v>
                </c:pt>
                <c:pt idx="9">
                  <c:v>1057</c:v>
                </c:pt>
                <c:pt idx="10">
                  <c:v>1057</c:v>
                </c:pt>
                <c:pt idx="11">
                  <c:v>1038</c:v>
                </c:pt>
                <c:pt idx="12">
                  <c:v>1049</c:v>
                </c:pt>
                <c:pt idx="13">
                  <c:v>1053</c:v>
                </c:pt>
                <c:pt idx="14">
                  <c:v>1008</c:v>
                </c:pt>
                <c:pt idx="15">
                  <c:v>1052</c:v>
                </c:pt>
                <c:pt idx="16">
                  <c:v>1060</c:v>
                </c:pt>
                <c:pt idx="17">
                  <c:v>1078</c:v>
                </c:pt>
                <c:pt idx="18">
                  <c:v>995</c:v>
                </c:pt>
                <c:pt idx="19">
                  <c:v>1040</c:v>
                </c:pt>
                <c:pt idx="20">
                  <c:v>1002</c:v>
                </c:pt>
                <c:pt idx="21">
                  <c:v>1081</c:v>
                </c:pt>
                <c:pt idx="22">
                  <c:v>1062</c:v>
                </c:pt>
                <c:pt idx="23">
                  <c:v>1031</c:v>
                </c:pt>
                <c:pt idx="24">
                  <c:v>1004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3DC-49A5-99E9-1012BB2C3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7642160"/>
        <c:axId val="1957645488"/>
      </c:lineChart>
      <c:catAx>
        <c:axId val="195764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645488"/>
        <c:crosses val="autoZero"/>
        <c:auto val="1"/>
        <c:lblAlgn val="ctr"/>
        <c:lblOffset val="100"/>
        <c:noMultiLvlLbl val="0"/>
      </c:catAx>
      <c:valAx>
        <c:axId val="195764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64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thread =2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30600</c:v>
                </c:pt>
                <c:pt idx="1">
                  <c:v>31800</c:v>
                </c:pt>
                <c:pt idx="2">
                  <c:v>33000</c:v>
                </c:pt>
                <c:pt idx="3">
                  <c:v>34200</c:v>
                </c:pt>
                <c:pt idx="4">
                  <c:v>35400</c:v>
                </c:pt>
                <c:pt idx="5">
                  <c:v>36600</c:v>
                </c:pt>
                <c:pt idx="6">
                  <c:v>37800</c:v>
                </c:pt>
                <c:pt idx="7">
                  <c:v>39000</c:v>
                </c:pt>
                <c:pt idx="8">
                  <c:v>40200</c:v>
                </c:pt>
                <c:pt idx="9">
                  <c:v>41400</c:v>
                </c:pt>
                <c:pt idx="10">
                  <c:v>42600</c:v>
                </c:pt>
                <c:pt idx="11">
                  <c:v>43800</c:v>
                </c:pt>
                <c:pt idx="12">
                  <c:v>45000</c:v>
                </c:pt>
                <c:pt idx="13">
                  <c:v>46200</c:v>
                </c:pt>
                <c:pt idx="14">
                  <c:v>47400</c:v>
                </c:pt>
                <c:pt idx="15">
                  <c:v>48600</c:v>
                </c:pt>
                <c:pt idx="16">
                  <c:v>49800</c:v>
                </c:pt>
                <c:pt idx="17">
                  <c:v>51000</c:v>
                </c:pt>
                <c:pt idx="18">
                  <c:v>52200</c:v>
                </c:pt>
                <c:pt idx="19">
                  <c:v>53400</c:v>
                </c:pt>
                <c:pt idx="20">
                  <c:v>54600</c:v>
                </c:pt>
                <c:pt idx="21">
                  <c:v>55800</c:v>
                </c:pt>
                <c:pt idx="22">
                  <c:v>57000</c:v>
                </c:pt>
                <c:pt idx="23">
                  <c:v>58200</c:v>
                </c:pt>
                <c:pt idx="24">
                  <c:v>59400</c:v>
                </c:pt>
              </c:numCache>
            </c:num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174</c:v>
                </c:pt>
                <c:pt idx="1">
                  <c:v>55</c:v>
                </c:pt>
                <c:pt idx="2">
                  <c:v>34</c:v>
                </c:pt>
                <c:pt idx="3">
                  <c:v>37</c:v>
                </c:pt>
                <c:pt idx="4">
                  <c:v>67</c:v>
                </c:pt>
                <c:pt idx="5">
                  <c:v>37</c:v>
                </c:pt>
                <c:pt idx="6">
                  <c:v>39</c:v>
                </c:pt>
                <c:pt idx="7">
                  <c:v>31</c:v>
                </c:pt>
                <c:pt idx="8">
                  <c:v>42</c:v>
                </c:pt>
                <c:pt idx="9">
                  <c:v>38</c:v>
                </c:pt>
                <c:pt idx="10">
                  <c:v>41</c:v>
                </c:pt>
                <c:pt idx="11">
                  <c:v>42</c:v>
                </c:pt>
                <c:pt idx="12">
                  <c:v>39</c:v>
                </c:pt>
                <c:pt idx="13">
                  <c:v>38</c:v>
                </c:pt>
                <c:pt idx="14">
                  <c:v>35</c:v>
                </c:pt>
                <c:pt idx="15">
                  <c:v>42</c:v>
                </c:pt>
                <c:pt idx="16">
                  <c:v>41</c:v>
                </c:pt>
                <c:pt idx="17">
                  <c:v>42</c:v>
                </c:pt>
                <c:pt idx="18">
                  <c:v>47</c:v>
                </c:pt>
                <c:pt idx="19">
                  <c:v>47</c:v>
                </c:pt>
                <c:pt idx="20">
                  <c:v>42</c:v>
                </c:pt>
                <c:pt idx="21">
                  <c:v>43</c:v>
                </c:pt>
                <c:pt idx="22">
                  <c:v>59</c:v>
                </c:pt>
                <c:pt idx="23">
                  <c:v>55</c:v>
                </c:pt>
                <c:pt idx="24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BE-4762-93D8-D461192A9D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 =4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30600</c:v>
                </c:pt>
                <c:pt idx="1">
                  <c:v>31800</c:v>
                </c:pt>
                <c:pt idx="2">
                  <c:v>33000</c:v>
                </c:pt>
                <c:pt idx="3">
                  <c:v>34200</c:v>
                </c:pt>
                <c:pt idx="4">
                  <c:v>35400</c:v>
                </c:pt>
                <c:pt idx="5">
                  <c:v>36600</c:v>
                </c:pt>
                <c:pt idx="6">
                  <c:v>37800</c:v>
                </c:pt>
                <c:pt idx="7">
                  <c:v>39000</c:v>
                </c:pt>
                <c:pt idx="8">
                  <c:v>40200</c:v>
                </c:pt>
                <c:pt idx="9">
                  <c:v>41400</c:v>
                </c:pt>
                <c:pt idx="10">
                  <c:v>42600</c:v>
                </c:pt>
                <c:pt idx="11">
                  <c:v>43800</c:v>
                </c:pt>
                <c:pt idx="12">
                  <c:v>45000</c:v>
                </c:pt>
                <c:pt idx="13">
                  <c:v>46200</c:v>
                </c:pt>
                <c:pt idx="14">
                  <c:v>47400</c:v>
                </c:pt>
                <c:pt idx="15">
                  <c:v>48600</c:v>
                </c:pt>
                <c:pt idx="16">
                  <c:v>49800</c:v>
                </c:pt>
                <c:pt idx="17">
                  <c:v>51000</c:v>
                </c:pt>
                <c:pt idx="18">
                  <c:v>52200</c:v>
                </c:pt>
                <c:pt idx="19">
                  <c:v>53400</c:v>
                </c:pt>
                <c:pt idx="20">
                  <c:v>54600</c:v>
                </c:pt>
                <c:pt idx="21">
                  <c:v>55800</c:v>
                </c:pt>
                <c:pt idx="22">
                  <c:v>57000</c:v>
                </c:pt>
                <c:pt idx="23">
                  <c:v>58200</c:v>
                </c:pt>
                <c:pt idx="24">
                  <c:v>59400</c:v>
                </c:pt>
              </c:numCache>
            </c:numRef>
          </c:cat>
          <c:val>
            <c:numRef>
              <c:f>Sheet1!$C$2:$C$26</c:f>
              <c:numCache>
                <c:formatCode>General</c:formatCode>
                <c:ptCount val="25"/>
                <c:pt idx="0">
                  <c:v>47</c:v>
                </c:pt>
                <c:pt idx="1">
                  <c:v>45</c:v>
                </c:pt>
                <c:pt idx="2">
                  <c:v>37</c:v>
                </c:pt>
                <c:pt idx="3">
                  <c:v>37</c:v>
                </c:pt>
                <c:pt idx="4">
                  <c:v>42</c:v>
                </c:pt>
                <c:pt idx="5">
                  <c:v>33</c:v>
                </c:pt>
                <c:pt idx="6">
                  <c:v>41</c:v>
                </c:pt>
                <c:pt idx="7">
                  <c:v>37</c:v>
                </c:pt>
                <c:pt idx="8">
                  <c:v>37</c:v>
                </c:pt>
                <c:pt idx="9">
                  <c:v>41</c:v>
                </c:pt>
                <c:pt idx="10">
                  <c:v>24</c:v>
                </c:pt>
                <c:pt idx="11">
                  <c:v>51</c:v>
                </c:pt>
                <c:pt idx="12">
                  <c:v>43</c:v>
                </c:pt>
                <c:pt idx="13">
                  <c:v>47</c:v>
                </c:pt>
                <c:pt idx="14">
                  <c:v>38</c:v>
                </c:pt>
                <c:pt idx="15">
                  <c:v>38</c:v>
                </c:pt>
                <c:pt idx="16">
                  <c:v>31</c:v>
                </c:pt>
                <c:pt idx="17">
                  <c:v>51</c:v>
                </c:pt>
                <c:pt idx="18">
                  <c:v>45</c:v>
                </c:pt>
                <c:pt idx="19">
                  <c:v>22</c:v>
                </c:pt>
                <c:pt idx="20">
                  <c:v>49</c:v>
                </c:pt>
                <c:pt idx="21">
                  <c:v>39</c:v>
                </c:pt>
                <c:pt idx="22">
                  <c:v>38</c:v>
                </c:pt>
                <c:pt idx="23">
                  <c:v>39</c:v>
                </c:pt>
                <c:pt idx="24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BE-4762-93D8-D461192A9DC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thread =8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30600</c:v>
                </c:pt>
                <c:pt idx="1">
                  <c:v>31800</c:v>
                </c:pt>
                <c:pt idx="2">
                  <c:v>33000</c:v>
                </c:pt>
                <c:pt idx="3">
                  <c:v>34200</c:v>
                </c:pt>
                <c:pt idx="4">
                  <c:v>35400</c:v>
                </c:pt>
                <c:pt idx="5">
                  <c:v>36600</c:v>
                </c:pt>
                <c:pt idx="6">
                  <c:v>37800</c:v>
                </c:pt>
                <c:pt idx="7">
                  <c:v>39000</c:v>
                </c:pt>
                <c:pt idx="8">
                  <c:v>40200</c:v>
                </c:pt>
                <c:pt idx="9">
                  <c:v>41400</c:v>
                </c:pt>
                <c:pt idx="10">
                  <c:v>42600</c:v>
                </c:pt>
                <c:pt idx="11">
                  <c:v>43800</c:v>
                </c:pt>
                <c:pt idx="12">
                  <c:v>45000</c:v>
                </c:pt>
                <c:pt idx="13">
                  <c:v>46200</c:v>
                </c:pt>
                <c:pt idx="14">
                  <c:v>47400</c:v>
                </c:pt>
                <c:pt idx="15">
                  <c:v>48600</c:v>
                </c:pt>
                <c:pt idx="16">
                  <c:v>49800</c:v>
                </c:pt>
                <c:pt idx="17">
                  <c:v>51000</c:v>
                </c:pt>
                <c:pt idx="18">
                  <c:v>52200</c:v>
                </c:pt>
                <c:pt idx="19">
                  <c:v>53400</c:v>
                </c:pt>
                <c:pt idx="20">
                  <c:v>54600</c:v>
                </c:pt>
                <c:pt idx="21">
                  <c:v>55800</c:v>
                </c:pt>
                <c:pt idx="22">
                  <c:v>57000</c:v>
                </c:pt>
                <c:pt idx="23">
                  <c:v>58200</c:v>
                </c:pt>
                <c:pt idx="24">
                  <c:v>59400</c:v>
                </c:pt>
              </c:numCache>
            </c:numRef>
          </c:cat>
          <c:val>
            <c:numRef>
              <c:f>Sheet1!$D$2:$D$26</c:f>
              <c:numCache>
                <c:formatCode>General</c:formatCode>
                <c:ptCount val="25"/>
                <c:pt idx="0">
                  <c:v>34</c:v>
                </c:pt>
                <c:pt idx="1">
                  <c:v>38</c:v>
                </c:pt>
                <c:pt idx="2">
                  <c:v>38</c:v>
                </c:pt>
                <c:pt idx="3">
                  <c:v>29</c:v>
                </c:pt>
                <c:pt idx="4">
                  <c:v>33</c:v>
                </c:pt>
                <c:pt idx="5">
                  <c:v>20</c:v>
                </c:pt>
                <c:pt idx="6">
                  <c:v>43</c:v>
                </c:pt>
                <c:pt idx="7">
                  <c:v>38</c:v>
                </c:pt>
                <c:pt idx="8">
                  <c:v>34</c:v>
                </c:pt>
                <c:pt idx="9">
                  <c:v>40</c:v>
                </c:pt>
                <c:pt idx="10">
                  <c:v>33</c:v>
                </c:pt>
                <c:pt idx="11">
                  <c:v>33</c:v>
                </c:pt>
                <c:pt idx="12">
                  <c:v>30</c:v>
                </c:pt>
                <c:pt idx="13">
                  <c:v>30</c:v>
                </c:pt>
                <c:pt idx="14">
                  <c:v>26</c:v>
                </c:pt>
                <c:pt idx="15">
                  <c:v>28</c:v>
                </c:pt>
                <c:pt idx="16">
                  <c:v>37</c:v>
                </c:pt>
                <c:pt idx="17">
                  <c:v>54</c:v>
                </c:pt>
                <c:pt idx="18">
                  <c:v>54</c:v>
                </c:pt>
                <c:pt idx="19">
                  <c:v>44</c:v>
                </c:pt>
                <c:pt idx="20">
                  <c:v>36</c:v>
                </c:pt>
                <c:pt idx="21">
                  <c:v>33</c:v>
                </c:pt>
                <c:pt idx="22">
                  <c:v>20</c:v>
                </c:pt>
                <c:pt idx="23">
                  <c:v>32</c:v>
                </c:pt>
                <c:pt idx="24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BE-4762-93D8-D461192A9DC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thread = 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30600</c:v>
                </c:pt>
                <c:pt idx="1">
                  <c:v>31800</c:v>
                </c:pt>
                <c:pt idx="2">
                  <c:v>33000</c:v>
                </c:pt>
                <c:pt idx="3">
                  <c:v>34200</c:v>
                </c:pt>
                <c:pt idx="4">
                  <c:v>35400</c:v>
                </c:pt>
                <c:pt idx="5">
                  <c:v>36600</c:v>
                </c:pt>
                <c:pt idx="6">
                  <c:v>37800</c:v>
                </c:pt>
                <c:pt idx="7">
                  <c:v>39000</c:v>
                </c:pt>
                <c:pt idx="8">
                  <c:v>40200</c:v>
                </c:pt>
                <c:pt idx="9">
                  <c:v>41400</c:v>
                </c:pt>
                <c:pt idx="10">
                  <c:v>42600</c:v>
                </c:pt>
                <c:pt idx="11">
                  <c:v>43800</c:v>
                </c:pt>
                <c:pt idx="12">
                  <c:v>45000</c:v>
                </c:pt>
                <c:pt idx="13">
                  <c:v>46200</c:v>
                </c:pt>
                <c:pt idx="14">
                  <c:v>47400</c:v>
                </c:pt>
                <c:pt idx="15">
                  <c:v>48600</c:v>
                </c:pt>
                <c:pt idx="16">
                  <c:v>49800</c:v>
                </c:pt>
                <c:pt idx="17">
                  <c:v>51000</c:v>
                </c:pt>
                <c:pt idx="18">
                  <c:v>52200</c:v>
                </c:pt>
                <c:pt idx="19">
                  <c:v>53400</c:v>
                </c:pt>
                <c:pt idx="20">
                  <c:v>54600</c:v>
                </c:pt>
                <c:pt idx="21">
                  <c:v>55800</c:v>
                </c:pt>
                <c:pt idx="22">
                  <c:v>57000</c:v>
                </c:pt>
                <c:pt idx="23">
                  <c:v>58200</c:v>
                </c:pt>
                <c:pt idx="24">
                  <c:v>59400</c:v>
                </c:pt>
              </c:numCache>
            </c:numRef>
          </c:cat>
          <c:val>
            <c:numRef>
              <c:f>Sheet1!$E$2:$E$26</c:f>
              <c:numCache>
                <c:formatCode>General</c:formatCode>
                <c:ptCount val="25"/>
                <c:pt idx="0">
                  <c:v>32</c:v>
                </c:pt>
                <c:pt idx="1">
                  <c:v>33</c:v>
                </c:pt>
                <c:pt idx="2">
                  <c:v>33</c:v>
                </c:pt>
                <c:pt idx="3">
                  <c:v>41</c:v>
                </c:pt>
                <c:pt idx="4">
                  <c:v>36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31</c:v>
                </c:pt>
                <c:pt idx="9">
                  <c:v>41</c:v>
                </c:pt>
                <c:pt idx="10">
                  <c:v>31</c:v>
                </c:pt>
                <c:pt idx="11">
                  <c:v>31</c:v>
                </c:pt>
                <c:pt idx="12">
                  <c:v>28</c:v>
                </c:pt>
                <c:pt idx="13">
                  <c:v>27</c:v>
                </c:pt>
                <c:pt idx="14">
                  <c:v>28</c:v>
                </c:pt>
                <c:pt idx="15">
                  <c:v>29</c:v>
                </c:pt>
                <c:pt idx="16">
                  <c:v>40</c:v>
                </c:pt>
                <c:pt idx="17">
                  <c:v>35</c:v>
                </c:pt>
                <c:pt idx="18">
                  <c:v>32</c:v>
                </c:pt>
                <c:pt idx="19">
                  <c:v>27</c:v>
                </c:pt>
                <c:pt idx="20">
                  <c:v>28</c:v>
                </c:pt>
                <c:pt idx="21">
                  <c:v>28</c:v>
                </c:pt>
                <c:pt idx="22">
                  <c:v>28</c:v>
                </c:pt>
                <c:pt idx="23">
                  <c:v>13</c:v>
                </c:pt>
                <c:pt idx="24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EBE-4762-93D8-D461192A9DC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thread = 32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30600</c:v>
                </c:pt>
                <c:pt idx="1">
                  <c:v>31800</c:v>
                </c:pt>
                <c:pt idx="2">
                  <c:v>33000</c:v>
                </c:pt>
                <c:pt idx="3">
                  <c:v>34200</c:v>
                </c:pt>
                <c:pt idx="4">
                  <c:v>35400</c:v>
                </c:pt>
                <c:pt idx="5">
                  <c:v>36600</c:v>
                </c:pt>
                <c:pt idx="6">
                  <c:v>37800</c:v>
                </c:pt>
                <c:pt idx="7">
                  <c:v>39000</c:v>
                </c:pt>
                <c:pt idx="8">
                  <c:v>40200</c:v>
                </c:pt>
                <c:pt idx="9">
                  <c:v>41400</c:v>
                </c:pt>
                <c:pt idx="10">
                  <c:v>42600</c:v>
                </c:pt>
                <c:pt idx="11">
                  <c:v>43800</c:v>
                </c:pt>
                <c:pt idx="12">
                  <c:v>45000</c:v>
                </c:pt>
                <c:pt idx="13">
                  <c:v>46200</c:v>
                </c:pt>
                <c:pt idx="14">
                  <c:v>47400</c:v>
                </c:pt>
                <c:pt idx="15">
                  <c:v>48600</c:v>
                </c:pt>
                <c:pt idx="16">
                  <c:v>49800</c:v>
                </c:pt>
                <c:pt idx="17">
                  <c:v>51000</c:v>
                </c:pt>
                <c:pt idx="18">
                  <c:v>52200</c:v>
                </c:pt>
                <c:pt idx="19">
                  <c:v>53400</c:v>
                </c:pt>
                <c:pt idx="20">
                  <c:v>54600</c:v>
                </c:pt>
                <c:pt idx="21">
                  <c:v>55800</c:v>
                </c:pt>
                <c:pt idx="22">
                  <c:v>57000</c:v>
                </c:pt>
                <c:pt idx="23">
                  <c:v>58200</c:v>
                </c:pt>
                <c:pt idx="24">
                  <c:v>59400</c:v>
                </c:pt>
              </c:numCache>
            </c:numRef>
          </c:cat>
          <c:val>
            <c:numRef>
              <c:f>Sheet1!$F$2:$F$26</c:f>
              <c:numCache>
                <c:formatCode>General</c:formatCode>
                <c:ptCount val="25"/>
                <c:pt idx="0">
                  <c:v>37</c:v>
                </c:pt>
                <c:pt idx="1">
                  <c:v>33</c:v>
                </c:pt>
                <c:pt idx="2">
                  <c:v>30</c:v>
                </c:pt>
                <c:pt idx="3">
                  <c:v>29</c:v>
                </c:pt>
                <c:pt idx="4">
                  <c:v>24</c:v>
                </c:pt>
                <c:pt idx="5">
                  <c:v>36</c:v>
                </c:pt>
                <c:pt idx="6">
                  <c:v>14</c:v>
                </c:pt>
                <c:pt idx="7">
                  <c:v>55</c:v>
                </c:pt>
                <c:pt idx="8">
                  <c:v>32</c:v>
                </c:pt>
                <c:pt idx="9">
                  <c:v>16</c:v>
                </c:pt>
                <c:pt idx="10">
                  <c:v>39</c:v>
                </c:pt>
                <c:pt idx="11">
                  <c:v>29</c:v>
                </c:pt>
                <c:pt idx="12">
                  <c:v>29</c:v>
                </c:pt>
                <c:pt idx="13">
                  <c:v>27</c:v>
                </c:pt>
                <c:pt idx="14">
                  <c:v>36</c:v>
                </c:pt>
                <c:pt idx="15">
                  <c:v>42</c:v>
                </c:pt>
                <c:pt idx="16">
                  <c:v>31</c:v>
                </c:pt>
                <c:pt idx="17">
                  <c:v>31</c:v>
                </c:pt>
                <c:pt idx="18">
                  <c:v>31</c:v>
                </c:pt>
                <c:pt idx="19">
                  <c:v>36</c:v>
                </c:pt>
                <c:pt idx="20">
                  <c:v>36</c:v>
                </c:pt>
                <c:pt idx="21">
                  <c:v>37</c:v>
                </c:pt>
                <c:pt idx="22">
                  <c:v>31</c:v>
                </c:pt>
                <c:pt idx="23">
                  <c:v>30</c:v>
                </c:pt>
                <c:pt idx="24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EBE-4762-93D8-D461192A9DC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thread = 64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30600</c:v>
                </c:pt>
                <c:pt idx="1">
                  <c:v>31800</c:v>
                </c:pt>
                <c:pt idx="2">
                  <c:v>33000</c:v>
                </c:pt>
                <c:pt idx="3">
                  <c:v>34200</c:v>
                </c:pt>
                <c:pt idx="4">
                  <c:v>35400</c:v>
                </c:pt>
                <c:pt idx="5">
                  <c:v>36600</c:v>
                </c:pt>
                <c:pt idx="6">
                  <c:v>37800</c:v>
                </c:pt>
                <c:pt idx="7">
                  <c:v>39000</c:v>
                </c:pt>
                <c:pt idx="8">
                  <c:v>40200</c:v>
                </c:pt>
                <c:pt idx="9">
                  <c:v>41400</c:v>
                </c:pt>
                <c:pt idx="10">
                  <c:v>42600</c:v>
                </c:pt>
                <c:pt idx="11">
                  <c:v>43800</c:v>
                </c:pt>
                <c:pt idx="12">
                  <c:v>45000</c:v>
                </c:pt>
                <c:pt idx="13">
                  <c:v>46200</c:v>
                </c:pt>
                <c:pt idx="14">
                  <c:v>47400</c:v>
                </c:pt>
                <c:pt idx="15">
                  <c:v>48600</c:v>
                </c:pt>
                <c:pt idx="16">
                  <c:v>49800</c:v>
                </c:pt>
                <c:pt idx="17">
                  <c:v>51000</c:v>
                </c:pt>
                <c:pt idx="18">
                  <c:v>52200</c:v>
                </c:pt>
                <c:pt idx="19">
                  <c:v>53400</c:v>
                </c:pt>
                <c:pt idx="20">
                  <c:v>54600</c:v>
                </c:pt>
                <c:pt idx="21">
                  <c:v>55800</c:v>
                </c:pt>
                <c:pt idx="22">
                  <c:v>57000</c:v>
                </c:pt>
                <c:pt idx="23">
                  <c:v>58200</c:v>
                </c:pt>
                <c:pt idx="24">
                  <c:v>59400</c:v>
                </c:pt>
              </c:numCache>
            </c:numRef>
          </c:cat>
          <c:val>
            <c:numRef>
              <c:f>Sheet1!$G$2:$G$26</c:f>
              <c:numCache>
                <c:formatCode>General</c:formatCode>
                <c:ptCount val="25"/>
                <c:pt idx="0">
                  <c:v>32</c:v>
                </c:pt>
                <c:pt idx="1">
                  <c:v>30</c:v>
                </c:pt>
                <c:pt idx="2">
                  <c:v>43</c:v>
                </c:pt>
                <c:pt idx="3">
                  <c:v>45</c:v>
                </c:pt>
                <c:pt idx="4">
                  <c:v>41</c:v>
                </c:pt>
                <c:pt idx="5">
                  <c:v>40</c:v>
                </c:pt>
                <c:pt idx="6">
                  <c:v>41</c:v>
                </c:pt>
                <c:pt idx="7">
                  <c:v>40</c:v>
                </c:pt>
                <c:pt idx="8">
                  <c:v>37</c:v>
                </c:pt>
                <c:pt idx="9">
                  <c:v>30</c:v>
                </c:pt>
                <c:pt idx="10">
                  <c:v>34</c:v>
                </c:pt>
                <c:pt idx="11">
                  <c:v>34</c:v>
                </c:pt>
                <c:pt idx="12">
                  <c:v>32</c:v>
                </c:pt>
                <c:pt idx="13">
                  <c:v>35</c:v>
                </c:pt>
                <c:pt idx="14">
                  <c:v>31</c:v>
                </c:pt>
                <c:pt idx="15">
                  <c:v>36</c:v>
                </c:pt>
                <c:pt idx="16">
                  <c:v>22</c:v>
                </c:pt>
                <c:pt idx="17">
                  <c:v>38</c:v>
                </c:pt>
                <c:pt idx="18">
                  <c:v>28</c:v>
                </c:pt>
                <c:pt idx="19">
                  <c:v>27</c:v>
                </c:pt>
                <c:pt idx="20">
                  <c:v>16</c:v>
                </c:pt>
                <c:pt idx="21">
                  <c:v>41</c:v>
                </c:pt>
                <c:pt idx="22">
                  <c:v>27</c:v>
                </c:pt>
                <c:pt idx="23">
                  <c:v>38</c:v>
                </c:pt>
                <c:pt idx="24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EBE-4762-93D8-D461192A9D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6643984"/>
        <c:axId val="1834425216"/>
      </c:lineChart>
      <c:catAx>
        <c:axId val="182664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425216"/>
        <c:crosses val="autoZero"/>
        <c:auto val="1"/>
        <c:lblAlgn val="ctr"/>
        <c:lblOffset val="100"/>
        <c:noMultiLvlLbl val="0"/>
      </c:catAx>
      <c:valAx>
        <c:axId val="183442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64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bhawana agarwal</cp:lastModifiedBy>
  <cp:revision>2</cp:revision>
  <dcterms:created xsi:type="dcterms:W3CDTF">2022-04-01T03:47:00Z</dcterms:created>
  <dcterms:modified xsi:type="dcterms:W3CDTF">2022-04-01T03:47:00Z</dcterms:modified>
</cp:coreProperties>
</file>