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807" w:rsidRDefault="006A4807" w:rsidP="006A4807">
      <w:r>
        <w:t xml:space="preserve"># </w:t>
      </w:r>
      <w:r w:rsidRPr="006A4807">
        <w:rPr>
          <w:b/>
          <w:sz w:val="28"/>
          <w:szCs w:val="28"/>
          <w:u w:val="single"/>
        </w:rPr>
        <w:t>A/B Testing Analysis – Conversion Rate Optimization</w:t>
      </w:r>
    </w:p>
    <w:p w:rsidR="006A4807" w:rsidRDefault="006A4807" w:rsidP="006A4807"/>
    <w:p w:rsidR="006A4807" w:rsidRDefault="006A4807" w:rsidP="006A4807">
      <w:pPr>
        <w:spacing w:after="0"/>
      </w:pPr>
      <w:bookmarkStart w:id="0" w:name="_GoBack"/>
      <w:bookmarkEnd w:id="0"/>
      <w:r>
        <w:rPr>
          <w:rFonts w:ascii="Segoe UI Emoji" w:hAnsi="Segoe UI Emoji" w:cs="Segoe UI Emoji"/>
        </w:rPr>
        <w:t>📌</w:t>
      </w:r>
      <w:r>
        <w:t xml:space="preserve"> Objective</w:t>
      </w:r>
    </w:p>
    <w:p w:rsidR="006A4807" w:rsidRDefault="006A4807" w:rsidP="006A4807">
      <w:pPr>
        <w:spacing w:after="0"/>
      </w:pPr>
      <w:r>
        <w:t>To determine whether a new product version (Group B) improves user conversion rates compared to the existing version (Group A).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---</w:t>
      </w:r>
    </w:p>
    <w:p w:rsidR="006A4807" w:rsidRDefault="006A4807" w:rsidP="006A4807">
      <w:pPr>
        <w:spacing w:after="0"/>
      </w:pPr>
      <w:r>
        <w:t>Dataset</w:t>
      </w:r>
    </w:p>
    <w:p w:rsidR="006A4807" w:rsidRDefault="006A4807" w:rsidP="006A4807">
      <w:pPr>
        <w:spacing w:after="0"/>
      </w:pPr>
      <w:r>
        <w:t>- Simulated dataset of 1000 users</w:t>
      </w:r>
    </w:p>
    <w:p w:rsidR="006A4807" w:rsidRDefault="006A4807" w:rsidP="006A4807">
      <w:pPr>
        <w:spacing w:after="0"/>
      </w:pPr>
      <w:r>
        <w:t>- Group A: Control group</w:t>
      </w:r>
    </w:p>
    <w:p w:rsidR="006A4807" w:rsidRDefault="006A4807" w:rsidP="006A4807">
      <w:pPr>
        <w:spacing w:after="0"/>
      </w:pPr>
      <w:r>
        <w:t>- Group B: Treatment group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---</w:t>
      </w:r>
    </w:p>
    <w:p w:rsidR="006A4807" w:rsidRDefault="006A4807" w:rsidP="006A4807">
      <w:pPr>
        <w:spacing w:after="0"/>
      </w:pPr>
      <w:r>
        <w:t>Methodology</w:t>
      </w:r>
    </w:p>
    <w:p w:rsidR="006A4807" w:rsidRDefault="006A4807" w:rsidP="006A4807">
      <w:pPr>
        <w:spacing w:after="0"/>
      </w:pPr>
      <w:r>
        <w:t>- Calculated conversion rates for both groups</w:t>
      </w:r>
    </w:p>
    <w:p w:rsidR="006A4807" w:rsidRDefault="006A4807" w:rsidP="006A4807">
      <w:pPr>
        <w:spacing w:after="0"/>
      </w:pPr>
      <w:r>
        <w:t>- Performed hypothesis testing using Z-test</w:t>
      </w:r>
    </w:p>
    <w:p w:rsidR="006A4807" w:rsidRDefault="006A4807" w:rsidP="006A4807">
      <w:pPr>
        <w:spacing w:after="0"/>
      </w:pPr>
      <w:r>
        <w:t>- Evaluated statistical significance</w:t>
      </w:r>
    </w:p>
    <w:p w:rsidR="006A4807" w:rsidRDefault="006A4807" w:rsidP="006A4807">
      <w:pPr>
        <w:spacing w:after="0"/>
      </w:pPr>
    </w:p>
    <w:p w:rsidR="006A4807" w:rsidRDefault="006A4807">
      <w:r>
        <w:t>---</w:t>
      </w:r>
    </w:p>
    <w:p w:rsidR="006A4807" w:rsidRDefault="006A4807" w:rsidP="006A4807">
      <w:pPr>
        <w:spacing w:after="0"/>
      </w:pPr>
      <w:r>
        <w:t>Results</w:t>
      </w:r>
    </w:p>
    <w:p w:rsidR="006A4807" w:rsidRDefault="006A4807" w:rsidP="006A4807">
      <w:pPr>
        <w:spacing w:after="0"/>
      </w:pPr>
      <w:r>
        <w:t>- Group B showed a higher conversion rate than Group A</w:t>
      </w:r>
    </w:p>
    <w:p w:rsidR="006A4807" w:rsidRDefault="006A4807" w:rsidP="006A4807">
      <w:pPr>
        <w:spacing w:after="0"/>
      </w:pPr>
      <w:r>
        <w:t>- Statistical testing was used to validate whether the difference is significant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---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Conclusion</w:t>
      </w:r>
    </w:p>
    <w:p w:rsidR="006A4807" w:rsidRDefault="006A4807" w:rsidP="006A4807">
      <w:pPr>
        <w:spacing w:after="0"/>
      </w:pPr>
      <w:r>
        <w:t xml:space="preserve">The analysis demonstrates how A/B testing helps make data-driven product decisions.  </w:t>
      </w:r>
    </w:p>
    <w:p w:rsidR="006A4807" w:rsidRDefault="006A4807" w:rsidP="006A4807">
      <w:pPr>
        <w:spacing w:after="0"/>
      </w:pPr>
      <w:r>
        <w:t>Such methods are widely used in product analytics to improve user experience and business performance.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---</w:t>
      </w:r>
    </w:p>
    <w:p w:rsidR="006A4807" w:rsidRDefault="006A4807" w:rsidP="006A4807">
      <w:pPr>
        <w:spacing w:after="0"/>
      </w:pPr>
    </w:p>
    <w:p w:rsidR="006A4807" w:rsidRDefault="006A4807" w:rsidP="006A4807">
      <w:pPr>
        <w:spacing w:after="0"/>
      </w:pPr>
      <w:r>
        <w:t>Tools Used</w:t>
      </w:r>
    </w:p>
    <w:p w:rsidR="006A4807" w:rsidRDefault="006A4807" w:rsidP="006A4807">
      <w:pPr>
        <w:spacing w:after="0"/>
      </w:pPr>
      <w:r>
        <w:t>- Python</w:t>
      </w:r>
    </w:p>
    <w:p w:rsidR="006A4807" w:rsidRDefault="006A4807" w:rsidP="006A4807">
      <w:pPr>
        <w:spacing w:after="0"/>
      </w:pPr>
      <w:r>
        <w:t>- Pandas</w:t>
      </w:r>
    </w:p>
    <w:p w:rsidR="006A4807" w:rsidRDefault="006A4807" w:rsidP="006A4807">
      <w:pPr>
        <w:spacing w:after="0"/>
      </w:pPr>
      <w:r>
        <w:t>- NumPy</w:t>
      </w:r>
    </w:p>
    <w:p w:rsidR="006A4807" w:rsidRDefault="006A4807" w:rsidP="006A4807">
      <w:pPr>
        <w:spacing w:after="0"/>
      </w:pPr>
      <w:r>
        <w:t xml:space="preserve">- </w:t>
      </w:r>
      <w:proofErr w:type="spellStart"/>
      <w:r>
        <w:t>Statsmodels</w:t>
      </w:r>
      <w:proofErr w:type="spellEnd"/>
    </w:p>
    <w:p w:rsidR="00D61E24" w:rsidRPr="006A4807" w:rsidRDefault="006A4807" w:rsidP="006A4807">
      <w:pPr>
        <w:spacing w:after="0"/>
      </w:pPr>
      <w:r>
        <w:t>- Matplotlib</w:t>
      </w:r>
    </w:p>
    <w:sectPr w:rsidR="00D61E24" w:rsidRPr="006A4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4C"/>
    <w:rsid w:val="003B5D17"/>
    <w:rsid w:val="006A4807"/>
    <w:rsid w:val="0077154C"/>
    <w:rsid w:val="00D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BC6A"/>
  <w15:chartTrackingRefBased/>
  <w15:docId w15:val="{30CAFE1C-2C96-42D5-9AAC-EC91996D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2026-03-24T13:56:00Z</dcterms:created>
  <dcterms:modified xsi:type="dcterms:W3CDTF">2026-03-25T07:21:00Z</dcterms:modified>
</cp:coreProperties>
</file>