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84B2" w14:textId="77777777" w:rsidR="000A5465" w:rsidRPr="00964C58" w:rsidRDefault="001B5A68" w:rsidP="00E61713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0A5465" w:rsidRPr="00D13641">
        <w:rPr>
          <w:b/>
          <w:sz w:val="38"/>
          <w:szCs w:val="38"/>
          <w:u w:val="single"/>
        </w:rPr>
        <w:t xml:space="preserve"> Arora</w:t>
      </w:r>
      <w:r w:rsidR="000A5465">
        <w:rPr>
          <w:sz w:val="34"/>
          <w:szCs w:val="34"/>
        </w:rPr>
        <w:t xml:space="preserve">        </w:t>
      </w:r>
      <w:r w:rsidR="00E61713">
        <w:rPr>
          <w:sz w:val="34"/>
          <w:szCs w:val="34"/>
        </w:rPr>
        <w:t xml:space="preserve"> </w:t>
      </w:r>
      <w:r w:rsidR="000A5465">
        <w:rPr>
          <w:sz w:val="34"/>
          <w:szCs w:val="34"/>
        </w:rPr>
        <w:t xml:space="preserve">  </w:t>
      </w:r>
      <w:r w:rsidR="000A5465" w:rsidRPr="00D30485">
        <w:rPr>
          <w:b/>
          <w:sz w:val="32"/>
          <w:szCs w:val="32"/>
          <w:u w:val="single"/>
        </w:rPr>
        <w:t xml:space="preserve"> </w:t>
      </w:r>
      <w:r w:rsidR="000A5465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0A5465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0A5465">
        <w:rPr>
          <w:rFonts w:ascii="Alison" w:hAnsi="Alison"/>
          <w:b/>
          <w:sz w:val="52"/>
          <w:szCs w:val="52"/>
        </w:rPr>
        <w:t xml:space="preserve">   </w:t>
      </w:r>
      <w:r w:rsidR="000A5465" w:rsidRPr="00964C58">
        <w:rPr>
          <w:b/>
          <w:sz w:val="36"/>
          <w:szCs w:val="36"/>
          <w:u w:val="single"/>
        </w:rPr>
        <w:t>M: 9416974837</w:t>
      </w:r>
    </w:p>
    <w:p w14:paraId="4B9979C1" w14:textId="77777777" w:rsidR="00837FEC" w:rsidRPr="007931A9" w:rsidRDefault="00837FEC" w:rsidP="009E506F">
      <w:pPr>
        <w:pBdr>
          <w:bottom w:val="single" w:sz="12" w:space="6" w:color="auto"/>
        </w:pBdr>
        <w:spacing w:after="0"/>
        <w:rPr>
          <w:b/>
          <w:sz w:val="40"/>
          <w:szCs w:val="40"/>
        </w:rPr>
      </w:pPr>
      <w:r w:rsidRPr="009E506F">
        <w:rPr>
          <w:b/>
          <w:sz w:val="36"/>
          <w:szCs w:val="36"/>
        </w:rPr>
        <w:t>Max Time : 2 hr</w:t>
      </w:r>
      <w:r w:rsidRPr="007931A9">
        <w:rPr>
          <w:sz w:val="40"/>
          <w:szCs w:val="40"/>
        </w:rPr>
        <w:t xml:space="preserve">                   </w:t>
      </w:r>
      <w:r w:rsidRPr="007931A9">
        <w:rPr>
          <w:b/>
          <w:sz w:val="40"/>
          <w:szCs w:val="40"/>
        </w:rPr>
        <w:t>Class : 12</w:t>
      </w:r>
      <w:r w:rsidRPr="007931A9">
        <w:rPr>
          <w:b/>
          <w:sz w:val="40"/>
          <w:szCs w:val="40"/>
          <w:vertAlign w:val="superscript"/>
        </w:rPr>
        <w:t>th</w:t>
      </w:r>
      <w:r w:rsidRPr="007931A9">
        <w:rPr>
          <w:b/>
          <w:sz w:val="40"/>
          <w:szCs w:val="40"/>
        </w:rPr>
        <w:t xml:space="preserve">        </w:t>
      </w:r>
      <w:r w:rsidR="009E506F">
        <w:rPr>
          <w:b/>
          <w:sz w:val="40"/>
          <w:szCs w:val="40"/>
        </w:rPr>
        <w:t xml:space="preserve">    </w:t>
      </w:r>
      <w:r w:rsidRPr="007931A9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</w:t>
      </w:r>
      <w:r w:rsidRPr="007931A9">
        <w:rPr>
          <w:b/>
          <w:sz w:val="40"/>
          <w:szCs w:val="40"/>
        </w:rPr>
        <w:t xml:space="preserve"> </w:t>
      </w:r>
      <w:r w:rsidRPr="009E506F">
        <w:rPr>
          <w:b/>
          <w:sz w:val="36"/>
          <w:szCs w:val="36"/>
        </w:rPr>
        <w:t>Max Marks : 40</w:t>
      </w:r>
    </w:p>
    <w:p w14:paraId="59E0C554" w14:textId="77777777" w:rsidR="00837FEC" w:rsidRPr="007931A9" w:rsidRDefault="00E61713" w:rsidP="00837FEC">
      <w:pPr>
        <w:pBdr>
          <w:bottom w:val="single" w:sz="12" w:space="6" w:color="auto"/>
        </w:pBd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837FEC" w:rsidRPr="007931A9">
        <w:rPr>
          <w:b/>
          <w:sz w:val="40"/>
          <w:szCs w:val="40"/>
          <w:u w:val="single"/>
        </w:rPr>
        <w:t>Chemistry Pre-Board</w:t>
      </w:r>
    </w:p>
    <w:p w14:paraId="1EFF125E" w14:textId="77777777" w:rsidR="00837FEC" w:rsidRPr="00004A20" w:rsidRDefault="00837FEC" w:rsidP="00837FEC">
      <w:pPr>
        <w:spacing w:before="240" w:after="0" w:line="360" w:lineRule="auto"/>
        <w:jc w:val="both"/>
        <w:rPr>
          <w:b/>
          <w:sz w:val="36"/>
          <w:szCs w:val="36"/>
          <w:u w:val="single"/>
        </w:rPr>
      </w:pPr>
      <w:r>
        <w:rPr>
          <w:b/>
          <w:sz w:val="40"/>
          <w:szCs w:val="40"/>
        </w:rPr>
        <w:t xml:space="preserve">                                               </w:t>
      </w:r>
      <w:r w:rsidRPr="00004A20">
        <w:rPr>
          <w:b/>
          <w:sz w:val="36"/>
          <w:szCs w:val="36"/>
          <w:u w:val="single"/>
        </w:rPr>
        <w:t>Section-A</w:t>
      </w:r>
    </w:p>
    <w:p w14:paraId="3A705460" w14:textId="77777777" w:rsidR="00837FEC" w:rsidRPr="00963169" w:rsidRDefault="00837FEC" w:rsidP="00837FE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 w:rsidRPr="00963169">
        <w:rPr>
          <w:b/>
          <w:sz w:val="24"/>
          <w:szCs w:val="24"/>
        </w:rPr>
        <w:t>All Questions carry one mark. Attempt any five                                                                    [ 1 x 5 = 5 ]</w:t>
      </w:r>
    </w:p>
    <w:p w14:paraId="0261B182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Why does the conductivity of a solution decrease with dilution ?</w:t>
      </w:r>
    </w:p>
    <w:p w14:paraId="78E37867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What is the drawbacks of Freundlich adsorption isotherm ?</w:t>
      </w:r>
    </w:p>
    <w:p w14:paraId="498EFFC1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True solution does not show T</w:t>
      </w:r>
      <w:r w:rsidRPr="009B17E3">
        <w:t>yndall effect. Explain ?</w:t>
      </w:r>
    </w:p>
    <w:p w14:paraId="0DF67518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Write IUPAC name of K</w:t>
      </w:r>
      <w:r w:rsidRPr="009B17E3">
        <w:rPr>
          <w:vertAlign w:val="subscript"/>
        </w:rPr>
        <w:t>3</w:t>
      </w:r>
      <w:r w:rsidRPr="009B17E3">
        <w:t>[Fe(C</w:t>
      </w:r>
      <w:r w:rsidRPr="009B17E3">
        <w:rPr>
          <w:vertAlign w:val="subscript"/>
        </w:rPr>
        <w:t>2</w:t>
      </w:r>
      <w:r w:rsidRPr="009B17E3">
        <w:t>O</w:t>
      </w:r>
      <w:r w:rsidRPr="009B17E3">
        <w:rPr>
          <w:vertAlign w:val="subscript"/>
        </w:rPr>
        <w:t>4</w:t>
      </w:r>
      <w:r w:rsidRPr="009B17E3">
        <w:t>)</w:t>
      </w:r>
      <w:r w:rsidRPr="009B17E3">
        <w:rPr>
          <w:vertAlign w:val="subscript"/>
        </w:rPr>
        <w:t>3</w:t>
      </w:r>
      <w:r w:rsidRPr="009B17E3">
        <w:t>].</w:t>
      </w:r>
    </w:p>
    <w:p w14:paraId="42F6D55D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Write one chemical equation, to illustrate the rosenmund reaction.</w:t>
      </w:r>
    </w:p>
    <w:p w14:paraId="12641ABE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Time required to decompose SO</w:t>
      </w:r>
      <w:r w:rsidRPr="009B17E3">
        <w:rPr>
          <w:vertAlign w:val="subscript"/>
        </w:rPr>
        <w:t>2</w:t>
      </w:r>
      <w:r w:rsidRPr="009B17E3">
        <w:t>Cl</w:t>
      </w:r>
      <w:r w:rsidRPr="009B17E3">
        <w:rPr>
          <w:vertAlign w:val="subscript"/>
        </w:rPr>
        <w:t>2</w:t>
      </w:r>
      <w:r w:rsidRPr="009B17E3">
        <w:t xml:space="preserve"> to half of its initial amount is 60 minutes. If the decomposition is a first order reaction, calculate the rate constant of the reaction.</w:t>
      </w:r>
    </w:p>
    <w:p w14:paraId="2562A937" w14:textId="77777777" w:rsidR="00837FEC" w:rsidRPr="00004A20" w:rsidRDefault="00837FEC" w:rsidP="007F3ED6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single"/>
        </w:rPr>
      </w:pPr>
      <w:r w:rsidRPr="00415B13">
        <w:rPr>
          <w:b/>
          <w:sz w:val="40"/>
          <w:szCs w:val="40"/>
        </w:rPr>
        <w:t xml:space="preserve">                                            </w:t>
      </w:r>
      <w:r w:rsidRPr="00004A20">
        <w:rPr>
          <w:b/>
          <w:sz w:val="36"/>
          <w:szCs w:val="36"/>
          <w:u w:val="single"/>
        </w:rPr>
        <w:t>Section-B</w:t>
      </w:r>
    </w:p>
    <w:p w14:paraId="550273AD" w14:textId="77777777" w:rsidR="00837FEC" w:rsidRPr="00963169" w:rsidRDefault="00837FEC" w:rsidP="00837FE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 w:rsidRPr="00963169">
        <w:rPr>
          <w:b/>
          <w:sz w:val="24"/>
          <w:szCs w:val="24"/>
        </w:rPr>
        <w:t>All Questions carry two marks. Attempt any five                                                                [ 2 x 5 = 10 ]</w:t>
      </w:r>
    </w:p>
    <w:p w14:paraId="5A1CA5BD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What is the characteristic of the following colloids? Give example of each :</w:t>
      </w:r>
    </w:p>
    <w:p w14:paraId="180F2119" w14:textId="77777777" w:rsidR="00837FEC" w:rsidRPr="009B17E3" w:rsidRDefault="00837FEC" w:rsidP="00837FEC">
      <w:pPr>
        <w:pStyle w:val="ListParagraph"/>
        <w:spacing w:after="0"/>
        <w:ind w:left="360"/>
        <w:jc w:val="both"/>
        <w:rPr>
          <w:b/>
        </w:rPr>
      </w:pPr>
      <w:r w:rsidRPr="009B17E3">
        <w:t>(i) Multimolecular colloids                 (ii) Lyophobic sol</w:t>
      </w:r>
    </w:p>
    <w:p w14:paraId="177582F8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Write down the electronic configuration of : (i) Cr</w:t>
      </w:r>
      <w:r w:rsidRPr="009B17E3">
        <w:rPr>
          <w:vertAlign w:val="superscript"/>
        </w:rPr>
        <w:t>3+</w:t>
      </w:r>
      <w:r w:rsidRPr="009B17E3">
        <w:t xml:space="preserve">   (ii) Pm</w:t>
      </w:r>
      <w:r w:rsidRPr="009B17E3">
        <w:rPr>
          <w:vertAlign w:val="superscript"/>
        </w:rPr>
        <w:t>3+</w:t>
      </w:r>
    </w:p>
    <w:p w14:paraId="122E1121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Show how acetophenone can be converted into benzoic acid.</w:t>
      </w:r>
    </w:p>
    <w:p w14:paraId="0C53D8D6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 xml:space="preserve"> (i) On the basis of crystal field theory, write the electronic configuration of d</w:t>
      </w:r>
      <w:r w:rsidRPr="009B17E3">
        <w:rPr>
          <w:vertAlign w:val="superscript"/>
        </w:rPr>
        <w:t>4</w:t>
      </w:r>
      <w:r w:rsidRPr="009B17E3">
        <w:t xml:space="preserve"> ion if </w:t>
      </w:r>
      <m:oMath>
        <m:r>
          <w:rPr>
            <w:rFonts w:ascii="Cambria Math" w:hAnsi="Cambria Math"/>
          </w:rPr>
          <m:t>∆</m:t>
        </m:r>
      </m:oMath>
      <w:r w:rsidRPr="009B17E3">
        <w:rPr>
          <w:rFonts w:eastAsiaTheme="minorEastAsia"/>
          <w:vertAlign w:val="subscript"/>
        </w:rPr>
        <w:t>o</w:t>
      </w:r>
      <w:r w:rsidRPr="009B17E3">
        <w:rPr>
          <w:rFonts w:eastAsiaTheme="minorEastAsia"/>
        </w:rPr>
        <w:t xml:space="preserve"> &lt; P.</w:t>
      </w:r>
    </w:p>
    <w:p w14:paraId="07B245EA" w14:textId="77777777" w:rsidR="00837FEC" w:rsidRPr="009B17E3" w:rsidRDefault="00837FEC" w:rsidP="00837FEC">
      <w:pPr>
        <w:pStyle w:val="ListParagraph"/>
        <w:spacing w:after="0"/>
        <w:ind w:left="360"/>
        <w:jc w:val="both"/>
      </w:pPr>
      <w:r w:rsidRPr="009B17E3">
        <w:rPr>
          <w:rFonts w:eastAsiaTheme="minorEastAsia"/>
        </w:rPr>
        <w:t>(ii) Write the hybridisation and magnetic behaviour of the complex [Ni(CO)</w:t>
      </w:r>
      <w:r w:rsidRPr="009B17E3">
        <w:rPr>
          <w:rFonts w:eastAsiaTheme="minorEastAsia"/>
          <w:vertAlign w:val="subscript"/>
        </w:rPr>
        <w:t>4</w:t>
      </w:r>
      <w:r w:rsidRPr="009B17E3">
        <w:rPr>
          <w:rFonts w:eastAsiaTheme="minorEastAsia"/>
        </w:rPr>
        <w:t>].</w:t>
      </w:r>
    </w:p>
    <w:p w14:paraId="5D30D003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 xml:space="preserve"> For a first order reaction, show that time required for 99% completion is twice the time required for the completion of 90% of the reaction.</w:t>
      </w:r>
    </w:p>
    <w:p w14:paraId="34A8F129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Write the structure of the following compounds :</w:t>
      </w:r>
    </w:p>
    <w:p w14:paraId="50388537" w14:textId="77777777" w:rsidR="00837FEC" w:rsidRPr="009B17E3" w:rsidRDefault="00837FEC" w:rsidP="00837FEC">
      <w:pPr>
        <w:pStyle w:val="ListParagraph"/>
        <w:spacing w:after="0"/>
        <w:ind w:left="360"/>
        <w:jc w:val="both"/>
      </w:pPr>
      <w:r w:rsidRPr="009B17E3">
        <w:t>(i) 4 – oxopentanal                              (ii) 4 – Fluoroacetophenone</w:t>
      </w:r>
    </w:p>
    <w:p w14:paraId="235B6839" w14:textId="77777777" w:rsidR="00837FEC" w:rsidRPr="00004A20" w:rsidRDefault="00837FEC" w:rsidP="007F3ED6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single"/>
        </w:rPr>
      </w:pPr>
      <w:r w:rsidRPr="00415B13">
        <w:rPr>
          <w:b/>
          <w:sz w:val="40"/>
          <w:szCs w:val="40"/>
        </w:rPr>
        <w:t xml:space="preserve">                                            </w:t>
      </w:r>
      <w:r w:rsidRPr="00004A20">
        <w:rPr>
          <w:b/>
          <w:sz w:val="36"/>
          <w:szCs w:val="36"/>
          <w:u w:val="single"/>
        </w:rPr>
        <w:t>Section-C</w:t>
      </w:r>
    </w:p>
    <w:p w14:paraId="04BA1300" w14:textId="77777777" w:rsidR="00837FEC" w:rsidRPr="00963169" w:rsidRDefault="00837FEC" w:rsidP="00837FE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 w:rsidRPr="00963169">
        <w:rPr>
          <w:b/>
          <w:sz w:val="24"/>
          <w:szCs w:val="24"/>
        </w:rPr>
        <w:t>All Questions carry three marks. Attempt any five                                                             [ 3 x 5 = 15 ]</w:t>
      </w:r>
    </w:p>
    <w:p w14:paraId="717794A1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Write the name, the structure and the magnetic behaviour of each one of the following complexes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3181"/>
        <w:gridCol w:w="3174"/>
      </w:tblGrid>
      <w:tr w:rsidR="00837FEC" w:rsidRPr="009B17E3" w14:paraId="595EE384" w14:textId="77777777" w:rsidTr="006B1DC9">
        <w:tc>
          <w:tcPr>
            <w:tcW w:w="3452" w:type="dxa"/>
          </w:tcPr>
          <w:p w14:paraId="138DD615" w14:textId="77777777" w:rsidR="00837FEC" w:rsidRPr="009B17E3" w:rsidRDefault="00837FEC" w:rsidP="006B1DC9">
            <w:pPr>
              <w:pStyle w:val="ListParagraph"/>
              <w:spacing w:line="276" w:lineRule="auto"/>
              <w:ind w:left="0"/>
              <w:jc w:val="both"/>
            </w:pPr>
            <w:r w:rsidRPr="009B17E3">
              <w:t>(i)   [Pt(NH</w:t>
            </w:r>
            <w:r w:rsidRPr="009B17E3">
              <w:rPr>
                <w:vertAlign w:val="subscript"/>
              </w:rPr>
              <w:t>3</w:t>
            </w:r>
            <w:r w:rsidRPr="009B17E3">
              <w:t>)</w:t>
            </w:r>
            <w:r w:rsidRPr="009B17E3">
              <w:rPr>
                <w:vertAlign w:val="subscript"/>
              </w:rPr>
              <w:t xml:space="preserve">2 </w:t>
            </w:r>
            <w:r w:rsidRPr="009B17E3">
              <w:t>Cl NO</w:t>
            </w:r>
            <w:r w:rsidRPr="009B17E3">
              <w:rPr>
                <w:vertAlign w:val="subscript"/>
              </w:rPr>
              <w:t>2</w:t>
            </w:r>
            <w:r w:rsidRPr="009B17E3">
              <w:t>]</w:t>
            </w:r>
          </w:p>
        </w:tc>
        <w:tc>
          <w:tcPr>
            <w:tcW w:w="3453" w:type="dxa"/>
          </w:tcPr>
          <w:p w14:paraId="435AA531" w14:textId="77777777" w:rsidR="00837FEC" w:rsidRPr="009B17E3" w:rsidRDefault="00837FEC" w:rsidP="006B1DC9">
            <w:pPr>
              <w:pStyle w:val="ListParagraph"/>
              <w:spacing w:line="276" w:lineRule="auto"/>
              <w:ind w:left="0"/>
              <w:jc w:val="both"/>
            </w:pPr>
            <w:r w:rsidRPr="009B17E3">
              <w:t>(ii)    [Co(NH</w:t>
            </w:r>
            <w:r w:rsidRPr="009B17E3">
              <w:rPr>
                <w:vertAlign w:val="subscript"/>
              </w:rPr>
              <w:t>3</w:t>
            </w:r>
            <w:r w:rsidRPr="009B17E3">
              <w:t>)</w:t>
            </w:r>
            <w:r w:rsidRPr="009B17E3">
              <w:rPr>
                <w:vertAlign w:val="subscript"/>
              </w:rPr>
              <w:t>4</w:t>
            </w:r>
            <w:r w:rsidRPr="009B17E3">
              <w:t xml:space="preserve"> Cl</w:t>
            </w:r>
            <w:r w:rsidRPr="009B17E3">
              <w:rPr>
                <w:vertAlign w:val="subscript"/>
              </w:rPr>
              <w:t>2</w:t>
            </w:r>
            <w:r w:rsidRPr="009B17E3">
              <w:t>]</w:t>
            </w:r>
            <w:r>
              <w:t xml:space="preserve"> Cl</w:t>
            </w:r>
          </w:p>
        </w:tc>
        <w:tc>
          <w:tcPr>
            <w:tcW w:w="3453" w:type="dxa"/>
          </w:tcPr>
          <w:p w14:paraId="0780202C" w14:textId="77777777" w:rsidR="00837FEC" w:rsidRPr="009B17E3" w:rsidRDefault="00837FEC" w:rsidP="006B1DC9">
            <w:pPr>
              <w:pStyle w:val="ListParagraph"/>
              <w:spacing w:line="276" w:lineRule="auto"/>
              <w:ind w:left="0"/>
              <w:jc w:val="both"/>
            </w:pPr>
            <w:r w:rsidRPr="009B17E3">
              <w:t>(iii)    [Ni(CO)</w:t>
            </w:r>
            <w:r w:rsidRPr="009B17E3">
              <w:rPr>
                <w:vertAlign w:val="subscript"/>
              </w:rPr>
              <w:t>4</w:t>
            </w:r>
            <w:r w:rsidRPr="009B17E3">
              <w:t>]</w:t>
            </w:r>
          </w:p>
        </w:tc>
      </w:tr>
    </w:tbl>
    <w:p w14:paraId="284B2D40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What is the difference between a colloidal solution and true solution? What is the role of protective colloid in lyophobic sol ?</w:t>
      </w:r>
    </w:p>
    <w:p w14:paraId="6713B21C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 xml:space="preserve">Calculate </w:t>
      </w:r>
      <m:oMath>
        <m:r>
          <w:rPr>
            <w:rFonts w:ascii="Cambria Math" w:hAnsi="Cambria Math"/>
          </w:rPr>
          <m:t>∆</m:t>
        </m:r>
      </m:oMath>
      <w:r w:rsidRPr="009B17E3">
        <w:rPr>
          <w:rFonts w:eastAsiaTheme="minorEastAsia"/>
        </w:rPr>
        <w:t>G</w:t>
      </w:r>
      <w:r w:rsidRPr="009B17E3">
        <w:rPr>
          <w:rFonts w:eastAsiaTheme="minorEastAsia"/>
          <w:vertAlign w:val="superscript"/>
        </w:rPr>
        <w:t>o</w:t>
      </w:r>
      <w:r w:rsidRPr="009B17E3">
        <w:rPr>
          <w:rFonts w:eastAsiaTheme="minorEastAsia"/>
        </w:rPr>
        <w:t xml:space="preserve"> and log Kc for the following reaction :</w:t>
      </w:r>
    </w:p>
    <w:p w14:paraId="79A4CF69" w14:textId="77777777" w:rsidR="00837FEC" w:rsidRPr="009B17E3" w:rsidRDefault="00837FEC" w:rsidP="00837FEC">
      <w:pPr>
        <w:pStyle w:val="ListParagraph"/>
        <w:spacing w:after="0"/>
        <w:ind w:left="360"/>
        <w:jc w:val="both"/>
        <w:rPr>
          <w:rFonts w:eastAsiaTheme="minorEastAsia"/>
        </w:rPr>
      </w:pPr>
      <w:r w:rsidRPr="009B17E3">
        <w:rPr>
          <w:rFonts w:eastAsiaTheme="minorEastAsia"/>
        </w:rPr>
        <w:t xml:space="preserve">          Cd</w:t>
      </w:r>
      <w:r w:rsidRPr="009B17E3">
        <w:rPr>
          <w:rFonts w:eastAsiaTheme="minorEastAsia"/>
          <w:vertAlign w:val="superscript"/>
        </w:rPr>
        <w:t>2+</w:t>
      </w:r>
      <w:r w:rsidRPr="009B17E3">
        <w:rPr>
          <w:rFonts w:eastAsiaTheme="minorEastAsia"/>
        </w:rPr>
        <w:t xml:space="preserve"> (aq) + Zn (s)  </w:t>
      </w:r>
      <w:r w:rsidRPr="009B17E3">
        <w:rPr>
          <w:rFonts w:ascii="Times New Roman" w:eastAsiaTheme="minorEastAsia" w:hAnsi="Times New Roman" w:cs="Times New Roman"/>
        </w:rPr>
        <w:t>→</w:t>
      </w:r>
      <w:r w:rsidRPr="009B17E3">
        <w:rPr>
          <w:rFonts w:eastAsiaTheme="minorEastAsia"/>
        </w:rPr>
        <w:t xml:space="preserve">  Zn</w:t>
      </w:r>
      <w:r w:rsidRPr="009B17E3">
        <w:rPr>
          <w:rFonts w:eastAsiaTheme="minorEastAsia"/>
          <w:vertAlign w:val="superscript"/>
        </w:rPr>
        <w:t>2+</w:t>
      </w:r>
      <w:r w:rsidRPr="009B17E3">
        <w:rPr>
          <w:rFonts w:eastAsiaTheme="minorEastAsia"/>
        </w:rPr>
        <w:t xml:space="preserve"> (aq) + Cd (s) ,          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eastAsiaTheme="minorEastAsia" w:hAnsi="Cambria Math"/>
                <w:vertAlign w:val="superscript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Cd</m:t>
                </m:r>
              </m:e>
              <m:sup>
                <m:r>
                  <w:rPr>
                    <w:rFonts w:ascii="Cambria Math" w:eastAsiaTheme="minorEastAsia" w:hAnsi="Cambria Math"/>
                    <w:vertAlign w:val="superscript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vertAlign w:val="superscript"/>
              </w:rPr>
              <m:t>/Cd</m:t>
            </m:r>
          </m:sub>
          <m:sup>
            <m:r>
              <w:rPr>
                <w:rFonts w:ascii="Cambria Math" w:eastAsiaTheme="minorEastAsia" w:hAnsi="Cambria Math"/>
                <w:vertAlign w:val="superscript"/>
              </w:rPr>
              <m:t>o</m:t>
            </m:r>
          </m:sup>
        </m:sSubSup>
      </m:oMath>
      <w:r w:rsidRPr="009B17E3">
        <w:rPr>
          <w:rFonts w:eastAsiaTheme="minorEastAsia"/>
          <w:vertAlign w:val="superscript"/>
        </w:rPr>
        <w:t xml:space="preserve"> </w:t>
      </w:r>
      <w:r w:rsidRPr="009B17E3">
        <w:rPr>
          <w:rFonts w:eastAsiaTheme="minorEastAsia"/>
        </w:rPr>
        <w:t xml:space="preserve">= - 0.403 V  ,  </w:t>
      </w:r>
      <m:oMath>
        <m:sSubSup>
          <m:sSubSup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eastAsiaTheme="minorEastAsia" w:hAnsi="Cambria Math"/>
                <w:vertAlign w:val="superscript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vertAlign w:val="superscript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vertAlign w:val="superscript"/>
              </w:rPr>
              <m:t>/Zn</m:t>
            </m:r>
          </m:sub>
          <m:sup>
            <m:r>
              <w:rPr>
                <w:rFonts w:ascii="Cambria Math" w:eastAsiaTheme="minorEastAsia" w:hAnsi="Cambria Math"/>
                <w:vertAlign w:val="superscript"/>
              </w:rPr>
              <m:t>o</m:t>
            </m:r>
          </m:sup>
        </m:sSubSup>
      </m:oMath>
      <w:r w:rsidRPr="009B17E3">
        <w:rPr>
          <w:rFonts w:eastAsiaTheme="minorEastAsia"/>
          <w:vertAlign w:val="superscript"/>
        </w:rPr>
        <w:t xml:space="preserve"> </w:t>
      </w:r>
      <w:r w:rsidRPr="009B17E3">
        <w:rPr>
          <w:rFonts w:eastAsiaTheme="minorEastAsia"/>
        </w:rPr>
        <w:t xml:space="preserve">= - 0.763 V  </w:t>
      </w:r>
    </w:p>
    <w:p w14:paraId="42B5D6EC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Define conductivity and molar conductivity and molar conductivity for the solution of an electrolyte. Discuss their variation with concentration.</w:t>
      </w:r>
    </w:p>
    <w:p w14:paraId="5502E53D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Illustrate the following reaction :</w:t>
      </w:r>
    </w:p>
    <w:p w14:paraId="6B213644" w14:textId="77777777" w:rsidR="00837FEC" w:rsidRDefault="00837FEC" w:rsidP="00837FEC">
      <w:pPr>
        <w:pStyle w:val="ListParagraph"/>
        <w:spacing w:after="0"/>
        <w:ind w:left="360"/>
        <w:jc w:val="both"/>
      </w:pPr>
      <w:r w:rsidRPr="009B17E3">
        <w:t>(i) Wolf</w:t>
      </w:r>
      <w:r>
        <w:t>f</w:t>
      </w:r>
      <w:r w:rsidRPr="009B17E3">
        <w:t xml:space="preserve"> – Kishner                 (ii) Aldol condensation  </w:t>
      </w:r>
    </w:p>
    <w:p w14:paraId="742BB820" w14:textId="77777777" w:rsidR="00837FEC" w:rsidRDefault="00837FEC" w:rsidP="00837FEC">
      <w:pPr>
        <w:pStyle w:val="ListParagraph"/>
        <w:spacing w:after="0"/>
        <w:ind w:left="360"/>
        <w:jc w:val="both"/>
      </w:pPr>
    </w:p>
    <w:p w14:paraId="4C439358" w14:textId="77777777" w:rsidR="00837FEC" w:rsidRDefault="00837FEC" w:rsidP="00837FEC">
      <w:pPr>
        <w:pStyle w:val="ListParagraph"/>
        <w:spacing w:after="0"/>
        <w:ind w:left="360"/>
        <w:jc w:val="both"/>
      </w:pPr>
    </w:p>
    <w:p w14:paraId="57786A37" w14:textId="77777777" w:rsidR="00837FEC" w:rsidRDefault="00837FEC" w:rsidP="00837FEC">
      <w:pPr>
        <w:pStyle w:val="ListParagraph"/>
        <w:spacing w:after="0"/>
        <w:ind w:left="360"/>
        <w:jc w:val="both"/>
      </w:pPr>
    </w:p>
    <w:p w14:paraId="418F9241" w14:textId="77777777" w:rsidR="00837FEC" w:rsidRDefault="00837FEC" w:rsidP="00837FEC">
      <w:pPr>
        <w:pStyle w:val="ListParagraph"/>
        <w:spacing w:after="0"/>
        <w:ind w:left="360"/>
        <w:jc w:val="both"/>
      </w:pPr>
    </w:p>
    <w:p w14:paraId="3BEA8C06" w14:textId="77777777" w:rsidR="00837FEC" w:rsidRPr="009B17E3" w:rsidRDefault="00837FEC" w:rsidP="00837FEC">
      <w:pPr>
        <w:pStyle w:val="ListParagraph"/>
        <w:spacing w:after="0"/>
        <w:ind w:left="360"/>
        <w:jc w:val="both"/>
      </w:pPr>
    </w:p>
    <w:p w14:paraId="300A95CD" w14:textId="77777777" w:rsidR="00837FEC" w:rsidRPr="00004A20" w:rsidRDefault="00837FEC" w:rsidP="00837FEC">
      <w:pPr>
        <w:pStyle w:val="ListParagraph"/>
        <w:spacing w:before="240" w:after="0"/>
        <w:ind w:left="360"/>
        <w:jc w:val="both"/>
        <w:rPr>
          <w:b/>
          <w:sz w:val="36"/>
          <w:szCs w:val="36"/>
          <w:u w:val="single"/>
        </w:rPr>
      </w:pPr>
      <w:r w:rsidRPr="00415B13">
        <w:rPr>
          <w:b/>
          <w:sz w:val="40"/>
          <w:szCs w:val="40"/>
        </w:rPr>
        <w:t xml:space="preserve">                                            </w:t>
      </w:r>
      <w:r w:rsidRPr="00004A20">
        <w:rPr>
          <w:b/>
          <w:sz w:val="36"/>
          <w:szCs w:val="36"/>
          <w:u w:val="single"/>
        </w:rPr>
        <w:t>Section-D</w:t>
      </w:r>
    </w:p>
    <w:p w14:paraId="2121A839" w14:textId="77777777" w:rsidR="00837FEC" w:rsidRPr="00963169" w:rsidRDefault="00837FEC" w:rsidP="00837FE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 w:rsidRPr="00963169">
        <w:rPr>
          <w:b/>
          <w:sz w:val="24"/>
          <w:szCs w:val="24"/>
        </w:rPr>
        <w:t>All Questions carry five marks.                                                                                                [ 5 x 2 = 10 ]</w:t>
      </w:r>
    </w:p>
    <w:p w14:paraId="233F68E0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>
        <w:rPr>
          <w:sz w:val="24"/>
          <w:szCs w:val="24"/>
        </w:rPr>
        <w:t xml:space="preserve">  (i) </w:t>
      </w:r>
      <w:r w:rsidRPr="009B17E3">
        <w:t xml:space="preserve">What is lanthanoids contraction? What are the consequences of </w:t>
      </w:r>
      <w:r>
        <w:t>lanthanoid</w:t>
      </w:r>
      <w:r w:rsidRPr="009B17E3">
        <w:t xml:space="preserve"> contraction ?</w:t>
      </w:r>
    </w:p>
    <w:p w14:paraId="52A72EDE" w14:textId="77777777" w:rsidR="00837FEC" w:rsidRPr="009B17E3" w:rsidRDefault="00837FEC" w:rsidP="00837FEC">
      <w:pPr>
        <w:pStyle w:val="ListParagraph"/>
        <w:spacing w:after="0"/>
        <w:ind w:left="360"/>
        <w:jc w:val="both"/>
      </w:pPr>
      <w:r w:rsidRPr="009B17E3">
        <w:t xml:space="preserve"> (ii) Differentiate between weak field ligand and strong field ligand.</w:t>
      </w:r>
    </w:p>
    <w:p w14:paraId="72BDDE27" w14:textId="77777777" w:rsidR="00837FEC" w:rsidRPr="009B17E3" w:rsidRDefault="00837FEC" w:rsidP="00837FEC">
      <w:pPr>
        <w:pStyle w:val="ListParagraph"/>
        <w:numPr>
          <w:ilvl w:val="0"/>
          <w:numId w:val="1"/>
        </w:numPr>
        <w:spacing w:after="0"/>
        <w:jc w:val="both"/>
      </w:pPr>
      <w:r w:rsidRPr="009B17E3">
        <w:t xml:space="preserve">  (i) What modification can you suggest in the hardy-schulze law?</w:t>
      </w:r>
    </w:p>
    <w:p w14:paraId="79006065" w14:textId="77777777" w:rsidR="00837FEC" w:rsidRPr="009B17E3" w:rsidRDefault="00837FEC" w:rsidP="00837FEC">
      <w:pPr>
        <w:pStyle w:val="ListParagraph"/>
        <w:spacing w:after="0"/>
        <w:ind w:left="360"/>
        <w:jc w:val="both"/>
      </w:pPr>
      <w:r w:rsidRPr="009B17E3">
        <w:t xml:space="preserve"> (ii) Write two difference between ‘order of reaction’ and ‘molecularity of reaction’.</w:t>
      </w:r>
    </w:p>
    <w:p w14:paraId="1E7F07FE" w14:textId="77777777" w:rsidR="00837FEC" w:rsidRPr="00BC7599" w:rsidRDefault="00837FEC" w:rsidP="00837FEC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0A625426" w14:textId="77777777" w:rsidR="00F46A08" w:rsidRPr="00837FEC" w:rsidRDefault="00F46A08" w:rsidP="00837FEC"/>
    <w:sectPr w:rsidR="00F46A08" w:rsidRPr="00837FEC" w:rsidSect="007F3ED6">
      <w:pgSz w:w="11906" w:h="16838" w:code="9"/>
      <w:pgMar w:top="1296" w:right="57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4160"/>
    <w:multiLevelType w:val="hybridMultilevel"/>
    <w:tmpl w:val="74E616A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C242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71246305">
    <w:abstractNumId w:val="0"/>
  </w:num>
  <w:num w:numId="2" w16cid:durableId="1710957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1C"/>
    <w:rsid w:val="000A5465"/>
    <w:rsid w:val="001B5A68"/>
    <w:rsid w:val="0034071C"/>
    <w:rsid w:val="0048545B"/>
    <w:rsid w:val="007F3ED6"/>
    <w:rsid w:val="00837FEC"/>
    <w:rsid w:val="00964C58"/>
    <w:rsid w:val="009E506F"/>
    <w:rsid w:val="00A56AD5"/>
    <w:rsid w:val="00D13641"/>
    <w:rsid w:val="00E61713"/>
    <w:rsid w:val="00F4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E9C1"/>
  <w15:chartTrackingRefBased/>
  <w15:docId w15:val="{87001344-D7FA-4865-B6AC-BDC72D85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1C"/>
    <w:pPr>
      <w:ind w:left="720"/>
      <w:contextualSpacing/>
    </w:pPr>
  </w:style>
  <w:style w:type="table" w:styleId="TableGrid">
    <w:name w:val="Table Grid"/>
    <w:basedOn w:val="TableNormal"/>
    <w:uiPriority w:val="59"/>
    <w:rsid w:val="0034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2023-08-01T15:48:00Z</dcterms:created>
  <dcterms:modified xsi:type="dcterms:W3CDTF">2023-08-01T15:48:00Z</dcterms:modified>
</cp:coreProperties>
</file>