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9A865" w14:textId="4EAD2099" w:rsidR="005E5807" w:rsidRDefault="00103B82" w:rsidP="00103B82">
      <w:pPr>
        <w:pStyle w:val="Heading1"/>
        <w:rPr>
          <w:lang w:val="en-US"/>
        </w:rPr>
      </w:pPr>
      <w:r>
        <w:rPr>
          <w:lang w:val="en-US"/>
        </w:rPr>
        <w:t xml:space="preserve">Executive Summary for </w:t>
      </w:r>
      <w:proofErr w:type="spellStart"/>
      <w:r>
        <w:rPr>
          <w:lang w:val="en-US"/>
        </w:rPr>
        <w:t>Metrocar</w:t>
      </w:r>
      <w:proofErr w:type="spellEnd"/>
      <w:r>
        <w:rPr>
          <w:lang w:val="en-US"/>
        </w:rPr>
        <w:t xml:space="preserve"> Customer Journey Funnel</w:t>
      </w:r>
    </w:p>
    <w:p w14:paraId="211D2347" w14:textId="77777777" w:rsidR="007F7AEC" w:rsidRDefault="007F7AEC" w:rsidP="007F7AEC">
      <w:pPr>
        <w:pStyle w:val="Heading2"/>
        <w:rPr>
          <w:lang w:val="en-US"/>
        </w:rPr>
      </w:pPr>
    </w:p>
    <w:p w14:paraId="7737E9BC" w14:textId="789AAADE" w:rsidR="007F7AEC" w:rsidRDefault="007F7AEC" w:rsidP="007F7AEC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0CBB7E8D" w14:textId="77777777" w:rsidR="007F7AEC" w:rsidRPr="007F7AEC" w:rsidRDefault="007F7AEC" w:rsidP="007F7AEC">
      <w:pPr>
        <w:rPr>
          <w:lang w:val="en-US"/>
        </w:rPr>
      </w:pPr>
    </w:p>
    <w:sectPr w:rsidR="007F7AEC" w:rsidRPr="007F7A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42DE"/>
    <w:rsid w:val="000D42DE"/>
    <w:rsid w:val="00103B82"/>
    <w:rsid w:val="005E5807"/>
    <w:rsid w:val="007F7AEC"/>
    <w:rsid w:val="00DD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0AB7F"/>
  <w15:docId w15:val="{9153C06F-FD86-49A2-90ED-1788B09E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B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A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7A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Hazelton</dc:creator>
  <cp:keywords/>
  <dc:description/>
  <cp:lastModifiedBy>Bradley Hazelton</cp:lastModifiedBy>
  <cp:revision>2</cp:revision>
  <dcterms:created xsi:type="dcterms:W3CDTF">2023-10-29T16:44:00Z</dcterms:created>
  <dcterms:modified xsi:type="dcterms:W3CDTF">2023-11-03T03:20:00Z</dcterms:modified>
</cp:coreProperties>
</file>