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235" w:rsidRPr="00B57CAF" w:rsidRDefault="00361235" w:rsidP="00361235">
      <w:pPr>
        <w:contextualSpacing/>
        <w:jc w:val="center"/>
        <w:rPr>
          <w:rFonts w:ascii="Georgia" w:eastAsia="Calibri" w:hAnsi="Georgia" w:cs="Arial"/>
        </w:rPr>
      </w:pPr>
    </w:p>
    <w:p w:rsidR="00361235" w:rsidRPr="00B57CAF" w:rsidRDefault="00361235" w:rsidP="00361235">
      <w:pPr>
        <w:contextualSpacing/>
        <w:jc w:val="center"/>
        <w:rPr>
          <w:rFonts w:ascii="Georgia" w:eastAsia="Calibri" w:hAnsi="Georgia" w:cs="Arial"/>
        </w:rPr>
      </w:pPr>
    </w:p>
    <w:p w:rsidR="00B66FB9" w:rsidRPr="00EA55B5" w:rsidRDefault="00F33E44" w:rsidP="00B66FB9">
      <w:pPr>
        <w:contextualSpacing/>
        <w:rPr>
          <w:rFonts w:eastAsia="Calibri"/>
          <w:sz w:val="36"/>
        </w:rPr>
      </w:pPr>
      <w:r>
        <w:rPr>
          <w:rFonts w:eastAsia="Calibri"/>
          <w:sz w:val="36"/>
        </w:rPr>
        <w:t>L</w:t>
      </w:r>
      <w:r w:rsidR="009B5CE1">
        <w:rPr>
          <w:rFonts w:eastAsia="Calibri"/>
          <w:sz w:val="36"/>
        </w:rPr>
        <w:t>inear Algebra</w:t>
      </w:r>
      <w:bookmarkStart w:id="0" w:name="_GoBack"/>
      <w:bookmarkEnd w:id="0"/>
    </w:p>
    <w:p w:rsidR="00B66FB9" w:rsidRPr="00EA55B5" w:rsidRDefault="00F33E44" w:rsidP="00B66FB9">
      <w:pPr>
        <w:pBdr>
          <w:bottom w:val="single" w:sz="12" w:space="1" w:color="auto"/>
        </w:pBdr>
        <w:contextualSpacing/>
        <w:rPr>
          <w:rFonts w:eastAsia="Calibri"/>
          <w:sz w:val="40"/>
          <w:szCs w:val="28"/>
        </w:rPr>
      </w:pPr>
      <w:r>
        <w:rPr>
          <w:rFonts w:eastAsia="Calibri"/>
          <w:sz w:val="40"/>
          <w:szCs w:val="28"/>
        </w:rPr>
        <w:t>Laboratory Activity No. 2</w:t>
      </w:r>
    </w:p>
    <w:p w:rsidR="00B66FB9" w:rsidRPr="00361235" w:rsidRDefault="00B66FB9" w:rsidP="00B66FB9">
      <w:pPr>
        <w:pStyle w:val="Title"/>
        <w:rPr>
          <w:b w:val="0"/>
          <w:sz w:val="24"/>
        </w:rPr>
      </w:pPr>
    </w:p>
    <w:p w:rsidR="00B66FB9" w:rsidRPr="00361235" w:rsidRDefault="00F33E44" w:rsidP="00B477F3">
      <w:pPr>
        <w:pStyle w:val="Title"/>
      </w:pPr>
      <w:r>
        <w:t>Introduction to Vectors and Numpy</w:t>
      </w:r>
    </w:p>
    <w:p w:rsidR="00B66FB9" w:rsidRDefault="00B66FB9" w:rsidP="00B66FB9">
      <w:pPr>
        <w:pBdr>
          <w:bottom w:val="single" w:sz="12" w:space="1" w:color="auto"/>
        </w:pBdr>
        <w:rPr>
          <w:rFonts w:eastAsia="Calibri"/>
        </w:rPr>
      </w:pPr>
    </w:p>
    <w:p w:rsidR="00B66FB9" w:rsidRPr="00EA55B5" w:rsidRDefault="00B66FB9" w:rsidP="00B66FB9">
      <w:pPr>
        <w:contextualSpacing/>
        <w:rPr>
          <w:szCs w:val="32"/>
        </w:rPr>
      </w:pPr>
    </w:p>
    <w:p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8"/>
        <w:gridCol w:w="4508"/>
      </w:tblGrid>
      <w:tr w:rsidR="004B7E38" w:rsidTr="00260290">
        <w:tc>
          <w:tcPr>
            <w:tcW w:w="4508" w:type="dxa"/>
          </w:tcPr>
          <w:p w:rsidR="00B66FB9" w:rsidRPr="00EA55B5" w:rsidRDefault="00F33E44" w:rsidP="00260290">
            <w:pPr>
              <w:contextualSpacing/>
              <w:rPr>
                <w:rFonts w:eastAsia="Calibri"/>
                <w:i/>
              </w:rPr>
            </w:pPr>
            <w:r w:rsidRPr="00EA55B5">
              <w:rPr>
                <w:rFonts w:eastAsia="Calibri"/>
                <w:i/>
              </w:rPr>
              <w:t>Submitted by:</w:t>
            </w:r>
          </w:p>
        </w:tc>
        <w:tc>
          <w:tcPr>
            <w:tcW w:w="4508" w:type="dxa"/>
          </w:tcPr>
          <w:p w:rsidR="00B66FB9" w:rsidRPr="00EA55B5" w:rsidRDefault="00F33E44" w:rsidP="00260290">
            <w:pPr>
              <w:contextualSpacing/>
              <w:jc w:val="right"/>
              <w:rPr>
                <w:rFonts w:eastAsia="Calibri"/>
                <w:i/>
              </w:rPr>
            </w:pPr>
            <w:r w:rsidRPr="00EA55B5">
              <w:rPr>
                <w:rFonts w:eastAsia="Calibri"/>
                <w:i/>
              </w:rPr>
              <w:t>Instructor:</w:t>
            </w:r>
          </w:p>
        </w:tc>
      </w:tr>
      <w:tr w:rsidR="004B7E38" w:rsidTr="00260290">
        <w:tc>
          <w:tcPr>
            <w:tcW w:w="4508" w:type="dxa"/>
          </w:tcPr>
          <w:p w:rsidR="00B66FB9" w:rsidRPr="00EA55B5" w:rsidRDefault="00F33E44" w:rsidP="002953A1">
            <w:pPr>
              <w:contextualSpacing/>
              <w:rPr>
                <w:rFonts w:eastAsia="Calibri"/>
                <w:b/>
              </w:rPr>
            </w:pPr>
            <w:r>
              <w:rPr>
                <w:rFonts w:eastAsia="Calibri"/>
              </w:rPr>
              <w:t>Marquita, Bhea Marrianne J.</w:t>
            </w:r>
          </w:p>
        </w:tc>
        <w:tc>
          <w:tcPr>
            <w:tcW w:w="4508" w:type="dxa"/>
          </w:tcPr>
          <w:p w:rsidR="00B66FB9" w:rsidRPr="00EA55B5" w:rsidRDefault="00F33E44" w:rsidP="00260290">
            <w:pPr>
              <w:contextualSpacing/>
              <w:jc w:val="right"/>
              <w:rPr>
                <w:rFonts w:eastAsia="Calibri"/>
              </w:rPr>
            </w:pPr>
            <w:r w:rsidRPr="00EA55B5">
              <w:rPr>
                <w:rFonts w:eastAsia="Calibri"/>
              </w:rPr>
              <w:t>Engr. Dylan Josh D. Lopez</w:t>
            </w:r>
          </w:p>
        </w:tc>
      </w:tr>
    </w:tbl>
    <w:p w:rsidR="00B66FB9" w:rsidRDefault="00B66FB9" w:rsidP="00B66FB9">
      <w:pPr>
        <w:contextualSpacing/>
        <w:jc w:val="center"/>
        <w:rPr>
          <w:rFonts w:eastAsia="Calibri"/>
          <w:b/>
        </w:rPr>
      </w:pPr>
    </w:p>
    <w:p w:rsidR="00B66FB9" w:rsidRDefault="00B66FB9" w:rsidP="00B66FB9">
      <w:pPr>
        <w:contextualSpacing/>
        <w:jc w:val="center"/>
        <w:rPr>
          <w:rFonts w:eastAsia="Calibri"/>
          <w:b/>
        </w:rPr>
      </w:pPr>
    </w:p>
    <w:p w:rsidR="00B66FB9" w:rsidRDefault="00B66FB9" w:rsidP="00B66FB9">
      <w:pPr>
        <w:contextualSpacing/>
        <w:jc w:val="center"/>
        <w:rPr>
          <w:rFonts w:eastAsia="Calibri"/>
          <w:b/>
        </w:rPr>
      </w:pPr>
    </w:p>
    <w:p w:rsidR="00B66FB9" w:rsidRDefault="00B66FB9" w:rsidP="00B66FB9">
      <w:pPr>
        <w:contextualSpacing/>
        <w:jc w:val="center"/>
        <w:rPr>
          <w:rFonts w:eastAsia="Calibri"/>
          <w:b/>
        </w:rPr>
      </w:pPr>
    </w:p>
    <w:p w:rsidR="00B66FB9" w:rsidRPr="00606305" w:rsidRDefault="00F33E44" w:rsidP="00157004">
      <w:pPr>
        <w:contextualSpacing/>
        <w:jc w:val="center"/>
        <w:rPr>
          <w:rFonts w:eastAsia="Calibri"/>
        </w:rPr>
      </w:pPr>
      <w:r>
        <w:rPr>
          <w:rFonts w:eastAsia="Calibri"/>
        </w:rPr>
        <w:t>March 13</w:t>
      </w:r>
      <w:r w:rsidR="002953A1">
        <w:rPr>
          <w:rFonts w:eastAsia="Calibri"/>
        </w:rPr>
        <w:t>, 2021</w:t>
      </w:r>
    </w:p>
    <w:p w:rsidR="00B66FB9" w:rsidRPr="00B57CAF" w:rsidRDefault="00F33E44" w:rsidP="00B66FB9">
      <w:pPr>
        <w:rPr>
          <w:rFonts w:ascii="Georgia" w:hAnsi="Georgia" w:cs="Arial"/>
        </w:rPr>
      </w:pPr>
      <w:r w:rsidRPr="00EA55B5">
        <w:br w:type="page"/>
      </w:r>
    </w:p>
    <w:p w:rsidR="00B66FB9" w:rsidRDefault="00F33E44" w:rsidP="00B66FB9">
      <w:pPr>
        <w:pStyle w:val="Heading1"/>
      </w:pPr>
      <w:r>
        <w:lastRenderedPageBreak/>
        <w:t>Objectives</w:t>
      </w:r>
    </w:p>
    <w:p w:rsidR="00B66FB9" w:rsidRPr="00606305" w:rsidRDefault="00F33E44" w:rsidP="00A25F76">
      <w:pPr>
        <w:ind w:firstLine="720"/>
        <w:jc w:val="both"/>
      </w:pPr>
      <w:r w:rsidRPr="000D730E">
        <w:t xml:space="preserve">This laboratory activity aims for the researcher to be </w:t>
      </w:r>
      <w:r w:rsidRPr="000D730E">
        <w:t xml:space="preserve">familiar with Python libraries for numerical and scientific programming. This activity also aims to visualize vectors through Python programming. This laboratory activity seeks to create a program wherein the codes will perform the following operations in </w:t>
      </w:r>
      <w:r w:rsidRPr="000D730E">
        <w:t>any combination and any number of trials: addition, subtraction, multiplication, division, squar</w:t>
      </w:r>
      <w:r>
        <w:t>ing, square root, and summation</w:t>
      </w:r>
      <w:r w:rsidR="0070564F">
        <w:t>.</w:t>
      </w:r>
    </w:p>
    <w:p w:rsidR="00B66FB9" w:rsidRDefault="00F33E44" w:rsidP="00260290">
      <w:pPr>
        <w:pStyle w:val="Heading1"/>
        <w:jc w:val="both"/>
      </w:pPr>
      <w:r>
        <w:t>Methods</w:t>
      </w:r>
    </w:p>
    <w:p w:rsidR="0012477A" w:rsidRDefault="00F33E44" w:rsidP="00B477F3">
      <w:pPr>
        <w:jc w:val="both"/>
      </w:pPr>
      <w:r>
        <w:tab/>
        <w:t>The researcher review</w:t>
      </w:r>
      <w:r w:rsidR="00260290">
        <w:t>ed</w:t>
      </w:r>
      <w:r w:rsidR="00B477F3">
        <w:t xml:space="preserve"> about creating vectors using numpy and matplotlib.</w:t>
      </w:r>
      <w:r w:rsidR="00260290">
        <w:t xml:space="preserve"> </w:t>
      </w:r>
    </w:p>
    <w:p w:rsidR="00260290" w:rsidRDefault="00F33E44" w:rsidP="00260290">
      <w:pPr>
        <w:pStyle w:val="ListParagraph"/>
        <w:numPr>
          <w:ilvl w:val="0"/>
          <w:numId w:val="5"/>
        </w:numPr>
        <w:jc w:val="both"/>
        <w:rPr>
          <w:b/>
          <w:bCs/>
        </w:rPr>
      </w:pPr>
      <w:r>
        <w:rPr>
          <w:b/>
          <w:bCs/>
        </w:rPr>
        <w:t>Vectors</w:t>
      </w:r>
    </w:p>
    <w:p w:rsidR="001966FA" w:rsidRPr="00B477F3" w:rsidRDefault="00F33E44" w:rsidP="00075999">
      <w:pPr>
        <w:pStyle w:val="ListParagraph"/>
        <w:ind w:left="1440"/>
        <w:jc w:val="both"/>
      </w:pPr>
      <w:r>
        <w:rPr>
          <w:b/>
          <w:bCs/>
        </w:rPr>
        <w:tab/>
      </w:r>
      <w:r>
        <w:t>I</w:t>
      </w:r>
      <w:r>
        <w:t xml:space="preserve">t is an array of numerical values or scalars </w:t>
      </w:r>
      <w:r w:rsidR="006A795A">
        <w:t>that would represent any feature space</w:t>
      </w:r>
      <w:r>
        <w:t>.</w:t>
      </w:r>
      <w:r w:rsidR="006A795A">
        <w:t xml:space="preserve"> Feature spaces or simply dimensions or the parameters of an equation or function.</w:t>
      </w:r>
      <w:r>
        <w:t xml:space="preserve"> A vector can contain several parameters or values that would describe what an object is d</w:t>
      </w:r>
      <w:r>
        <w:t xml:space="preserve">oing. </w:t>
      </w:r>
      <w:sdt>
        <w:sdtPr>
          <w:id w:val="272037672"/>
          <w:citation/>
        </w:sdtPr>
        <w:sdtContent>
          <w:r w:rsidR="004B7E38">
            <w:fldChar w:fldCharType="begin"/>
          </w:r>
          <w:r>
            <w:instrText xml:space="preserve"> CITATION DJDL \l 1033 </w:instrText>
          </w:r>
          <w:r w:rsidR="004B7E38">
            <w:fldChar w:fldCharType="separate"/>
          </w:r>
          <w:r w:rsidR="00075999">
            <w:rPr>
              <w:noProof/>
            </w:rPr>
            <w:t>[</w:t>
          </w:r>
          <w:hyperlink w:anchor="DJDL" w:history="1">
            <w:r w:rsidR="00075999" w:rsidRPr="00075999">
              <w:rPr>
                <w:rStyle w:val="Heading2Char"/>
                <w:noProof/>
                <w:sz w:val="24"/>
                <w:szCs w:val="24"/>
              </w:rPr>
              <w:t>1</w:t>
            </w:r>
          </w:hyperlink>
          <w:r w:rsidR="00075999">
            <w:rPr>
              <w:noProof/>
            </w:rPr>
            <w:t>]</w:t>
          </w:r>
          <w:r w:rsidR="004B7E38">
            <w:rPr>
              <w:noProof/>
            </w:rPr>
            <w:fldChar w:fldCharType="end"/>
          </w:r>
        </w:sdtContent>
      </w:sdt>
    </w:p>
    <w:p w:rsidR="00B477F3" w:rsidRDefault="00F33E44" w:rsidP="00260290">
      <w:pPr>
        <w:pStyle w:val="ListParagraph"/>
        <w:numPr>
          <w:ilvl w:val="0"/>
          <w:numId w:val="5"/>
        </w:numPr>
        <w:jc w:val="both"/>
        <w:rPr>
          <w:b/>
          <w:bCs/>
        </w:rPr>
      </w:pPr>
      <w:r>
        <w:rPr>
          <w:b/>
          <w:bCs/>
        </w:rPr>
        <w:t>NumPy or Numerical Python</w:t>
      </w:r>
    </w:p>
    <w:p w:rsidR="001966FA" w:rsidRPr="001966FA" w:rsidRDefault="00F33E44" w:rsidP="00075999">
      <w:pPr>
        <w:pStyle w:val="ListParagraph"/>
        <w:ind w:left="1440"/>
        <w:jc w:val="both"/>
      </w:pPr>
      <w:r>
        <w:rPr>
          <w:b/>
          <w:bCs/>
        </w:rPr>
        <w:tab/>
      </w:r>
      <w:r>
        <w:t>In Python, numpy holds most of the equations and functionalities for doing computations and advanced scientific computations.</w:t>
      </w:r>
      <w:r w:rsidR="006A795A">
        <w:t xml:space="preserve"> </w:t>
      </w:r>
      <w:sdt>
        <w:sdtPr>
          <w:id w:val="272037675"/>
          <w:citation/>
        </w:sdtPr>
        <w:sdtContent>
          <w:r w:rsidR="004B7E38">
            <w:fldChar w:fldCharType="begin"/>
          </w:r>
          <w:r>
            <w:instrText xml:space="preserve"> CITATION DJDL \l 1033 </w:instrText>
          </w:r>
          <w:r w:rsidR="004B7E38">
            <w:fldChar w:fldCharType="separate"/>
          </w:r>
          <w:r w:rsidR="00075999">
            <w:rPr>
              <w:noProof/>
            </w:rPr>
            <w:t>[</w:t>
          </w:r>
          <w:hyperlink w:anchor="DJDL" w:history="1">
            <w:r w:rsidR="00075999" w:rsidRPr="00075999">
              <w:rPr>
                <w:rStyle w:val="Heading2Char"/>
                <w:noProof/>
                <w:sz w:val="24"/>
                <w:szCs w:val="24"/>
              </w:rPr>
              <w:t>1</w:t>
            </w:r>
          </w:hyperlink>
          <w:r w:rsidR="00075999">
            <w:rPr>
              <w:noProof/>
            </w:rPr>
            <w:t>]</w:t>
          </w:r>
          <w:r w:rsidR="004B7E38">
            <w:rPr>
              <w:noProof/>
            </w:rPr>
            <w:fldChar w:fldCharType="end"/>
          </w:r>
        </w:sdtContent>
      </w:sdt>
    </w:p>
    <w:p w:rsidR="001966FA" w:rsidRDefault="00F33E44" w:rsidP="00260290">
      <w:pPr>
        <w:pStyle w:val="ListParagraph"/>
        <w:numPr>
          <w:ilvl w:val="0"/>
          <w:numId w:val="5"/>
        </w:numPr>
        <w:jc w:val="both"/>
        <w:rPr>
          <w:b/>
          <w:bCs/>
        </w:rPr>
      </w:pPr>
      <w:r>
        <w:rPr>
          <w:b/>
          <w:bCs/>
        </w:rPr>
        <w:t>Scalars</w:t>
      </w:r>
    </w:p>
    <w:p w:rsidR="001966FA" w:rsidRPr="001966FA" w:rsidRDefault="00F33E44" w:rsidP="00075999">
      <w:pPr>
        <w:pStyle w:val="ListParagraph"/>
        <w:ind w:left="1440"/>
        <w:jc w:val="both"/>
      </w:pPr>
      <w:r>
        <w:rPr>
          <w:b/>
          <w:bCs/>
        </w:rPr>
        <w:tab/>
      </w:r>
      <w:r>
        <w:t>Scalars are numerical entities that are represented by a single value.</w:t>
      </w:r>
      <w:r w:rsidR="006A795A">
        <w:t xml:space="preserve"> </w:t>
      </w:r>
      <w:sdt>
        <w:sdtPr>
          <w:id w:val="272037676"/>
          <w:citation/>
        </w:sdtPr>
        <w:sdtContent>
          <w:r w:rsidR="004B7E38">
            <w:fldChar w:fldCharType="begin"/>
          </w:r>
          <w:r>
            <w:instrText xml:space="preserve"> CITATION DJDL \l 1033 </w:instrText>
          </w:r>
          <w:r w:rsidR="004B7E38">
            <w:fldChar w:fldCharType="separate"/>
          </w:r>
          <w:r w:rsidR="00075999">
            <w:rPr>
              <w:noProof/>
            </w:rPr>
            <w:t>[</w:t>
          </w:r>
          <w:hyperlink w:anchor="DJDL" w:history="1">
            <w:r w:rsidR="00075999" w:rsidRPr="00075999">
              <w:rPr>
                <w:rStyle w:val="Heading2Char"/>
                <w:noProof/>
                <w:sz w:val="24"/>
                <w:szCs w:val="24"/>
              </w:rPr>
              <w:t>1</w:t>
            </w:r>
          </w:hyperlink>
          <w:r w:rsidR="00075999">
            <w:rPr>
              <w:noProof/>
            </w:rPr>
            <w:t>]</w:t>
          </w:r>
          <w:r w:rsidR="004B7E38">
            <w:rPr>
              <w:noProof/>
            </w:rPr>
            <w:fldChar w:fldCharType="end"/>
          </w:r>
        </w:sdtContent>
      </w:sdt>
      <w:r w:rsidR="00075999">
        <w:t xml:space="preserve"> </w:t>
      </w:r>
      <w:r w:rsidR="00075999" w:rsidRPr="00075999">
        <w:t>Scaling or scalar multiplication takes a scalar value and performs multiplication with a vector.</w:t>
      </w:r>
      <w:r w:rsidR="00075999">
        <w:t xml:space="preserve"> </w:t>
      </w:r>
      <w:sdt>
        <w:sdtPr>
          <w:id w:val="272037677"/>
          <w:citation/>
        </w:sdtPr>
        <w:sdtContent>
          <w:r w:rsidR="004B7E38">
            <w:fldChar w:fldCharType="begin"/>
          </w:r>
          <w:r>
            <w:instrText xml:space="preserve"> CITATION DJDL \l 1033 </w:instrText>
          </w:r>
          <w:r w:rsidR="004B7E38">
            <w:fldChar w:fldCharType="separate"/>
          </w:r>
          <w:r w:rsidR="00075999">
            <w:rPr>
              <w:noProof/>
            </w:rPr>
            <w:t>[</w:t>
          </w:r>
          <w:hyperlink w:anchor="DJDL" w:history="1">
            <w:r w:rsidR="00075999" w:rsidRPr="00075999">
              <w:rPr>
                <w:rStyle w:val="Heading2Char"/>
                <w:noProof/>
                <w:sz w:val="24"/>
                <w:szCs w:val="24"/>
              </w:rPr>
              <w:t>1</w:t>
            </w:r>
          </w:hyperlink>
          <w:r w:rsidR="00075999">
            <w:rPr>
              <w:noProof/>
            </w:rPr>
            <w:t>]</w:t>
          </w:r>
          <w:r w:rsidR="004B7E38">
            <w:rPr>
              <w:noProof/>
            </w:rPr>
            <w:fldChar w:fldCharType="end"/>
          </w:r>
        </w:sdtContent>
      </w:sdt>
    </w:p>
    <w:p w:rsidR="001966FA" w:rsidRDefault="00F33E44" w:rsidP="00260290">
      <w:pPr>
        <w:pStyle w:val="ListParagraph"/>
        <w:numPr>
          <w:ilvl w:val="0"/>
          <w:numId w:val="5"/>
        </w:numPr>
        <w:jc w:val="both"/>
        <w:rPr>
          <w:b/>
          <w:bCs/>
        </w:rPr>
      </w:pPr>
      <w:r>
        <w:rPr>
          <w:b/>
          <w:bCs/>
        </w:rPr>
        <w:t>Shapes</w:t>
      </w:r>
    </w:p>
    <w:p w:rsidR="00376056" w:rsidRPr="00376056" w:rsidRDefault="00F33E44" w:rsidP="00376056">
      <w:pPr>
        <w:pStyle w:val="ListParagraph"/>
        <w:ind w:left="1440"/>
        <w:jc w:val="both"/>
      </w:pPr>
      <w:r>
        <w:rPr>
          <w:b/>
          <w:bCs/>
        </w:rPr>
        <w:tab/>
      </w:r>
      <w:r>
        <w:t xml:space="preserve">The shape of a vector tells us how many rows and columns are there. [1] </w:t>
      </w:r>
    </w:p>
    <w:p w:rsidR="006A795A" w:rsidRDefault="00F33E44" w:rsidP="00260290">
      <w:pPr>
        <w:pStyle w:val="ListParagraph"/>
        <w:numPr>
          <w:ilvl w:val="0"/>
          <w:numId w:val="5"/>
        </w:numPr>
        <w:jc w:val="both"/>
        <w:rPr>
          <w:b/>
          <w:bCs/>
        </w:rPr>
      </w:pPr>
      <w:r>
        <w:rPr>
          <w:b/>
          <w:bCs/>
        </w:rPr>
        <w:t>MatPlotLib</w:t>
      </w:r>
    </w:p>
    <w:p w:rsidR="00122F94" w:rsidRDefault="00F33E44" w:rsidP="00EE6743">
      <w:pPr>
        <w:pStyle w:val="ListParagraph"/>
        <w:ind w:left="1440"/>
        <w:jc w:val="both"/>
      </w:pPr>
      <w:r>
        <w:rPr>
          <w:b/>
          <w:bCs/>
        </w:rPr>
        <w:tab/>
      </w:r>
      <w:r w:rsidRPr="00075999">
        <w:t>MatPlotLib or MATLab Plotting library is Python's take on MATLabs plotting feature. MatPlotLib can be used va</w:t>
      </w:r>
      <w:r w:rsidRPr="00075999">
        <w:t>stly, from graphing values to visualizing several dimensions of data.</w:t>
      </w:r>
      <w:r>
        <w:t xml:space="preserve"> </w:t>
      </w:r>
      <w:sdt>
        <w:sdtPr>
          <w:id w:val="272037678"/>
          <w:citation/>
        </w:sdtPr>
        <w:sdtContent>
          <w:r w:rsidR="004B7E38">
            <w:fldChar w:fldCharType="begin"/>
          </w:r>
          <w:r>
            <w:instrText xml:space="preserve"> CITATION DJDL \l 1033 </w:instrText>
          </w:r>
          <w:r w:rsidR="004B7E38">
            <w:fldChar w:fldCharType="separate"/>
          </w:r>
          <w:r>
            <w:rPr>
              <w:noProof/>
            </w:rPr>
            <w:t>[</w:t>
          </w:r>
          <w:hyperlink w:anchor="DJDL" w:history="1">
            <w:r w:rsidRPr="00075999">
              <w:rPr>
                <w:rStyle w:val="Heading2Char"/>
                <w:noProof/>
                <w:sz w:val="24"/>
                <w:szCs w:val="24"/>
              </w:rPr>
              <w:t>1</w:t>
            </w:r>
          </w:hyperlink>
          <w:r>
            <w:rPr>
              <w:noProof/>
            </w:rPr>
            <w:t>]</w:t>
          </w:r>
          <w:r w:rsidR="004B7E38">
            <w:rPr>
              <w:noProof/>
            </w:rPr>
            <w:fldChar w:fldCharType="end"/>
          </w:r>
        </w:sdtContent>
      </w:sdt>
      <w:r>
        <w:t xml:space="preserve"> M</w:t>
      </w:r>
      <w:r w:rsidRPr="00075999">
        <w:t>atplotlib.pyplot is a collection of functions that make matplotlib work like MATLAB. Each pyplot function makes some change to a fi</w:t>
      </w:r>
      <w:r w:rsidRPr="00075999">
        <w:t>gure: e.g., creates a figure, creates a plotting area in a figure, plots some lines in a plotting area, decorates the plot with labels, etc.</w:t>
      </w:r>
      <w:r>
        <w:t xml:space="preserve"> </w:t>
      </w:r>
      <w:sdt>
        <w:sdtPr>
          <w:id w:val="272037679"/>
          <w:citation/>
        </w:sdtPr>
        <w:sdtContent>
          <w:r w:rsidR="004B7E38">
            <w:fldChar w:fldCharType="begin"/>
          </w:r>
          <w:r>
            <w:instrText xml:space="preserve"> CITATION matplotlib1 \l 1033 </w:instrText>
          </w:r>
          <w:r w:rsidR="004B7E38">
            <w:fldChar w:fldCharType="separate"/>
          </w:r>
          <w:r>
            <w:rPr>
              <w:noProof/>
            </w:rPr>
            <w:t>[</w:t>
          </w:r>
          <w:hyperlink w:anchor="matplotlib1" w:history="1">
            <w:r w:rsidRPr="00075999">
              <w:rPr>
                <w:rStyle w:val="Heading2Char"/>
                <w:noProof/>
                <w:sz w:val="24"/>
                <w:szCs w:val="24"/>
              </w:rPr>
              <w:t>2</w:t>
            </w:r>
          </w:hyperlink>
          <w:r>
            <w:rPr>
              <w:noProof/>
            </w:rPr>
            <w:t>]</w:t>
          </w:r>
          <w:r w:rsidR="004B7E38">
            <w:rPr>
              <w:noProof/>
            </w:rPr>
            <w:fldChar w:fldCharType="end"/>
          </w:r>
        </w:sdtContent>
      </w:sdt>
    </w:p>
    <w:p w:rsidR="00260290" w:rsidRDefault="00F33E44" w:rsidP="008531FD">
      <w:pPr>
        <w:ind w:firstLine="720"/>
        <w:jc w:val="both"/>
      </w:pPr>
      <w:r w:rsidRPr="008531FD">
        <w:lastRenderedPageBreak/>
        <w:t>The researcher also created a program wherein t</w:t>
      </w:r>
      <w:r w:rsidRPr="008531FD">
        <w:t>he objectives are explicitly met: a program that will perform the following operations in any combination and any number of trials: addition, subtraction, multiplication, division, squaring, square root, and summation.</w:t>
      </w:r>
    </w:p>
    <w:p w:rsidR="00714E8F" w:rsidRPr="0012477A" w:rsidRDefault="00714E8F" w:rsidP="00122F94">
      <w:pPr>
        <w:ind w:firstLine="720"/>
        <w:jc w:val="both"/>
      </w:pPr>
    </w:p>
    <w:p w:rsidR="00E158A0" w:rsidRDefault="00F33E44" w:rsidP="00E158A0">
      <w:pPr>
        <w:pStyle w:val="Heading1"/>
      </w:pPr>
      <w:r>
        <w:t>Results</w:t>
      </w:r>
    </w:p>
    <w:p w:rsidR="00E158A0" w:rsidRDefault="00E158A0" w:rsidP="00E158A0">
      <w:pPr>
        <w:jc w:val="both"/>
      </w:pPr>
      <w:r>
        <w:tab/>
        <w:t xml:space="preserve">For the code reference, please visit </w:t>
      </w:r>
      <w:hyperlink r:id="rId8" w:history="1">
        <w:r w:rsidRPr="00E158A0">
          <w:rPr>
            <w:rStyle w:val="Hyperlink"/>
          </w:rPr>
          <w:t>https://github.com/bheanne/LinearAlgebra/blob/main/LAB%20REPORT%202/Marq_Lab2.ipynb</w:t>
        </w:r>
      </w:hyperlink>
    </w:p>
    <w:p w:rsidR="00E158A0" w:rsidRPr="00E158A0" w:rsidRDefault="00E158A0" w:rsidP="00E158A0">
      <w:pPr>
        <w:jc w:val="both"/>
      </w:pPr>
    </w:p>
    <w:p w:rsidR="00887E42" w:rsidRDefault="00F33E44" w:rsidP="00F1673F">
      <w:pPr>
        <w:jc w:val="center"/>
      </w:pPr>
      <w:r>
        <w:rPr>
          <w:noProof/>
          <w:lang w:val="fil-PH" w:eastAsia="fil-PH"/>
        </w:rPr>
        <w:drawing>
          <wp:inline distT="0" distB="0" distL="0" distR="0">
            <wp:extent cx="1933575" cy="1276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1933575" cy="1276350"/>
                    </a:xfrm>
                    <a:prstGeom prst="rect">
                      <a:avLst/>
                    </a:prstGeom>
                    <a:noFill/>
                    <a:ln w="9525">
                      <a:noFill/>
                      <a:miter lim="800000"/>
                      <a:headEnd/>
                      <a:tailEnd/>
                    </a:ln>
                  </pic:spPr>
                </pic:pic>
              </a:graphicData>
            </a:graphic>
          </wp:inline>
        </w:drawing>
      </w:r>
    </w:p>
    <w:p w:rsidR="00887E42" w:rsidRDefault="00F33E44" w:rsidP="00F1673F">
      <w:pPr>
        <w:jc w:val="center"/>
      </w:pPr>
      <w:r>
        <w:t xml:space="preserve">Figure 1.0 Declaring </w:t>
      </w:r>
      <w:r>
        <w:t>Library and Values</w:t>
      </w:r>
    </w:p>
    <w:p w:rsidR="00122F94" w:rsidRDefault="00F33E44" w:rsidP="00887E42">
      <w:pPr>
        <w:jc w:val="both"/>
      </w:pPr>
      <w:r>
        <w:tab/>
      </w:r>
    </w:p>
    <w:p w:rsidR="001A0227" w:rsidRDefault="00F33E44" w:rsidP="008531FD">
      <w:pPr>
        <w:jc w:val="both"/>
      </w:pPr>
      <w:r>
        <w:tab/>
      </w:r>
      <w:r w:rsidR="008531FD" w:rsidRPr="008531FD">
        <w:t xml:space="preserve">In Figure 1.0, we can see that the researcher imported numpy and matplotlib python libraries in the program and called it np and plt. The researcher also declared the five vectors' values with two </w:t>
      </w:r>
      <w:r w:rsidR="008531FD">
        <w:t>elements</w:t>
      </w:r>
      <w:r w:rsidR="008531FD" w:rsidRPr="008531FD">
        <w:t xml:space="preserve"> that are necessary for the program.</w:t>
      </w:r>
    </w:p>
    <w:p w:rsidR="001A0227" w:rsidRDefault="001A0227" w:rsidP="001A0227">
      <w:pPr>
        <w:jc w:val="both"/>
      </w:pPr>
    </w:p>
    <w:p w:rsidR="001A0227" w:rsidRDefault="00F33E44" w:rsidP="001A0227">
      <w:pPr>
        <w:jc w:val="center"/>
      </w:pPr>
      <w:r>
        <w:rPr>
          <w:noProof/>
          <w:lang w:val="fil-PH" w:eastAsia="fil-PH"/>
        </w:rPr>
        <w:drawing>
          <wp:inline distT="0" distB="0" distL="0" distR="0">
            <wp:extent cx="4724400" cy="12573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stretch>
                      <a:fillRect/>
                    </a:stretch>
                  </pic:blipFill>
                  <pic:spPr bwMode="auto">
                    <a:xfrm>
                      <a:off x="0" y="0"/>
                      <a:ext cx="4724400" cy="1257300"/>
                    </a:xfrm>
                    <a:prstGeom prst="rect">
                      <a:avLst/>
                    </a:prstGeom>
                    <a:noFill/>
                    <a:ln w="9525">
                      <a:noFill/>
                      <a:miter lim="800000"/>
                      <a:headEnd/>
                      <a:tailEnd/>
                    </a:ln>
                  </pic:spPr>
                </pic:pic>
              </a:graphicData>
            </a:graphic>
          </wp:inline>
        </w:drawing>
      </w:r>
    </w:p>
    <w:p w:rsidR="001A0227" w:rsidRDefault="00F33E44" w:rsidP="001A0227">
      <w:pPr>
        <w:jc w:val="center"/>
      </w:pPr>
      <w:r>
        <w:t>Figure 2.0 Addition and Subtraction</w:t>
      </w:r>
    </w:p>
    <w:p w:rsidR="001A0227" w:rsidRDefault="001A0227" w:rsidP="001A0227">
      <w:pPr>
        <w:jc w:val="center"/>
      </w:pPr>
    </w:p>
    <w:p w:rsidR="001A0227" w:rsidRDefault="00F33E44" w:rsidP="001A0227">
      <w:pPr>
        <w:jc w:val="both"/>
      </w:pPr>
      <w:r>
        <w:tab/>
        <w:t xml:space="preserve">The researcher first created examples for addition and subtraction, then made a combination of both operations. </w:t>
      </w:r>
    </w:p>
    <w:p w:rsidR="000B4955" w:rsidRDefault="000B4955" w:rsidP="000B4955">
      <w:pPr>
        <w:jc w:val="both"/>
      </w:pPr>
    </w:p>
    <w:p w:rsidR="001A0227" w:rsidRDefault="00F33E44" w:rsidP="001A0227">
      <w:pPr>
        <w:jc w:val="center"/>
      </w:pPr>
      <w:r>
        <w:rPr>
          <w:noProof/>
          <w:lang w:val="fil-PH" w:eastAsia="fil-PH"/>
        </w:rPr>
        <w:lastRenderedPageBreak/>
        <w:drawing>
          <wp:inline distT="0" distB="0" distL="0" distR="0">
            <wp:extent cx="4733925" cy="12858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stretch>
                      <a:fillRect/>
                    </a:stretch>
                  </pic:blipFill>
                  <pic:spPr bwMode="auto">
                    <a:xfrm>
                      <a:off x="0" y="0"/>
                      <a:ext cx="4733925" cy="1285875"/>
                    </a:xfrm>
                    <a:prstGeom prst="rect">
                      <a:avLst/>
                    </a:prstGeom>
                    <a:noFill/>
                    <a:ln w="9525">
                      <a:noFill/>
                      <a:miter lim="800000"/>
                      <a:headEnd/>
                      <a:tailEnd/>
                    </a:ln>
                  </pic:spPr>
                </pic:pic>
              </a:graphicData>
            </a:graphic>
          </wp:inline>
        </w:drawing>
      </w:r>
    </w:p>
    <w:p w:rsidR="001A0227" w:rsidRDefault="00F33E44" w:rsidP="001A0227">
      <w:pPr>
        <w:jc w:val="center"/>
      </w:pPr>
      <w:r>
        <w:t>Figure 3.0 Multiplication and Division</w:t>
      </w:r>
    </w:p>
    <w:p w:rsidR="001A0227" w:rsidRDefault="001A0227" w:rsidP="001A0227">
      <w:pPr>
        <w:jc w:val="center"/>
      </w:pPr>
    </w:p>
    <w:p w:rsidR="001A0227" w:rsidRDefault="00F33E44" w:rsidP="001A0227">
      <w:pPr>
        <w:jc w:val="both"/>
      </w:pPr>
      <w:r>
        <w:tab/>
      </w:r>
      <w:r w:rsidRPr="001A0227">
        <w:t>The researcher also c</w:t>
      </w:r>
      <w:r w:rsidRPr="001A0227">
        <w:t>reated examples of multiplication and division, and a combination of both is also present, as shown in Figure 3.0.</w:t>
      </w:r>
    </w:p>
    <w:p w:rsidR="001A0227" w:rsidRDefault="001A0227" w:rsidP="001A0227">
      <w:pPr>
        <w:jc w:val="both"/>
      </w:pPr>
    </w:p>
    <w:p w:rsidR="001A0227" w:rsidRDefault="00F33E44" w:rsidP="00B424E5">
      <w:pPr>
        <w:jc w:val="center"/>
      </w:pPr>
      <w:r>
        <w:rPr>
          <w:noProof/>
          <w:lang w:val="fil-PH" w:eastAsia="fil-PH"/>
        </w:rPr>
        <w:drawing>
          <wp:inline distT="0" distB="0" distL="0" distR="0">
            <wp:extent cx="4743450" cy="12382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2"/>
                    <a:stretch>
                      <a:fillRect/>
                    </a:stretch>
                  </pic:blipFill>
                  <pic:spPr bwMode="auto">
                    <a:xfrm>
                      <a:off x="0" y="0"/>
                      <a:ext cx="4743450" cy="1238250"/>
                    </a:xfrm>
                    <a:prstGeom prst="rect">
                      <a:avLst/>
                    </a:prstGeom>
                    <a:noFill/>
                    <a:ln w="9525">
                      <a:noFill/>
                      <a:miter lim="800000"/>
                      <a:headEnd/>
                      <a:tailEnd/>
                    </a:ln>
                  </pic:spPr>
                </pic:pic>
              </a:graphicData>
            </a:graphic>
          </wp:inline>
        </w:drawing>
      </w:r>
    </w:p>
    <w:p w:rsidR="0027544F" w:rsidRDefault="00F33E44" w:rsidP="0027544F">
      <w:pPr>
        <w:jc w:val="center"/>
      </w:pPr>
      <w:r>
        <w:t>Figure 4.0 Square and Square Root</w:t>
      </w:r>
    </w:p>
    <w:p w:rsidR="0027544F" w:rsidRDefault="0027544F" w:rsidP="0027544F">
      <w:pPr>
        <w:jc w:val="center"/>
      </w:pPr>
    </w:p>
    <w:p w:rsidR="0027544F" w:rsidRDefault="00F33E44" w:rsidP="0027544F">
      <w:pPr>
        <w:jc w:val="both"/>
      </w:pPr>
      <w:r>
        <w:tab/>
      </w:r>
      <w:r w:rsidRPr="0027544F">
        <w:t xml:space="preserve">A vector was squared, as shown in Figure 4.0, and the researcher also identified its square root. For </w:t>
      </w:r>
      <w:r w:rsidRPr="0027544F">
        <w:t>both operations, the researcher gets the vector's square root and then squares it.</w:t>
      </w:r>
    </w:p>
    <w:p w:rsidR="0027544F" w:rsidRDefault="0027544F" w:rsidP="0027544F">
      <w:pPr>
        <w:jc w:val="both"/>
      </w:pPr>
    </w:p>
    <w:p w:rsidR="0027544F" w:rsidRDefault="00F33E44" w:rsidP="0027544F">
      <w:pPr>
        <w:jc w:val="center"/>
      </w:pPr>
      <w:r>
        <w:rPr>
          <w:noProof/>
          <w:lang w:val="fil-PH" w:eastAsia="fil-PH"/>
        </w:rPr>
        <w:drawing>
          <wp:inline distT="0" distB="0" distL="0" distR="0">
            <wp:extent cx="4743450" cy="2543175"/>
            <wp:effectExtent l="1905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13"/>
                    <a:stretch>
                      <a:fillRect/>
                    </a:stretch>
                  </pic:blipFill>
                  <pic:spPr bwMode="auto">
                    <a:xfrm>
                      <a:off x="0" y="0"/>
                      <a:ext cx="4743450" cy="2543175"/>
                    </a:xfrm>
                    <a:prstGeom prst="rect">
                      <a:avLst/>
                    </a:prstGeom>
                    <a:noFill/>
                    <a:ln w="9525">
                      <a:noFill/>
                      <a:miter lim="800000"/>
                      <a:headEnd/>
                      <a:tailEnd/>
                    </a:ln>
                  </pic:spPr>
                </pic:pic>
              </a:graphicData>
            </a:graphic>
          </wp:inline>
        </w:drawing>
      </w:r>
    </w:p>
    <w:p w:rsidR="005A04B5" w:rsidRDefault="00F33E44" w:rsidP="005A04B5">
      <w:pPr>
        <w:jc w:val="center"/>
      </w:pPr>
      <w:r>
        <w:t xml:space="preserve">Figure 5.0 </w:t>
      </w:r>
      <w:r w:rsidR="00B424E5">
        <w:t>Summation, Visualization,</w:t>
      </w:r>
      <w:r>
        <w:t xml:space="preserve"> and</w:t>
      </w:r>
      <w:r w:rsidR="00B424E5">
        <w:t xml:space="preserve"> </w:t>
      </w:r>
      <w:r>
        <w:t>Vectors' colors</w:t>
      </w:r>
    </w:p>
    <w:p w:rsidR="005A04B5" w:rsidRDefault="005A04B5" w:rsidP="005A04B5">
      <w:pPr>
        <w:jc w:val="center"/>
      </w:pPr>
    </w:p>
    <w:p w:rsidR="005A04B5" w:rsidRDefault="00F33E44" w:rsidP="00EE6743">
      <w:pPr>
        <w:jc w:val="both"/>
      </w:pPr>
      <w:r>
        <w:lastRenderedPageBreak/>
        <w:tab/>
      </w:r>
      <w:r w:rsidR="00EE6743" w:rsidRPr="00EE6743">
        <w:t>In Figure 5.0, the researcher generated the operation Summation, and the set of codes for the visualization of the data was also present, as well as the codes for the colors of the vectors</w:t>
      </w:r>
      <w:r w:rsidR="00EE6743">
        <w:t>.</w:t>
      </w:r>
    </w:p>
    <w:p w:rsidR="00EE6743" w:rsidRDefault="00EE6743" w:rsidP="00EE6743">
      <w:pPr>
        <w:jc w:val="both"/>
      </w:pPr>
    </w:p>
    <w:p w:rsidR="00EE6743" w:rsidRDefault="00F33E44" w:rsidP="00EE6743">
      <w:pPr>
        <w:jc w:val="center"/>
      </w:pPr>
      <w:r>
        <w:rPr>
          <w:noProof/>
          <w:lang w:val="fil-PH" w:eastAsia="fil-PH"/>
        </w:rPr>
        <w:drawing>
          <wp:inline distT="0" distB="0" distL="0" distR="0">
            <wp:extent cx="5724525" cy="19716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a:stretch>
                      <a:fillRect/>
                    </a:stretch>
                  </pic:blipFill>
                  <pic:spPr bwMode="auto">
                    <a:xfrm>
                      <a:off x="0" y="0"/>
                      <a:ext cx="5724525" cy="1971675"/>
                    </a:xfrm>
                    <a:prstGeom prst="rect">
                      <a:avLst/>
                    </a:prstGeom>
                    <a:noFill/>
                    <a:ln w="9525">
                      <a:noFill/>
                      <a:miter lim="800000"/>
                      <a:headEnd/>
                      <a:tailEnd/>
                    </a:ln>
                  </pic:spPr>
                </pic:pic>
              </a:graphicData>
            </a:graphic>
          </wp:inline>
        </w:drawing>
      </w:r>
    </w:p>
    <w:p w:rsidR="00EE6743" w:rsidRDefault="00F33E44" w:rsidP="00EE6743">
      <w:pPr>
        <w:jc w:val="center"/>
      </w:pPr>
      <w:r>
        <w:t>Figure 6.0 Results and Resultant Vectors</w:t>
      </w:r>
    </w:p>
    <w:p w:rsidR="00EE6743" w:rsidRDefault="00EE6743" w:rsidP="00EE6743">
      <w:pPr>
        <w:jc w:val="center"/>
      </w:pPr>
    </w:p>
    <w:p w:rsidR="00EE6743" w:rsidRDefault="00F33E44" w:rsidP="00EE6743">
      <w:pPr>
        <w:jc w:val="both"/>
      </w:pPr>
      <w:r>
        <w:tab/>
      </w:r>
      <w:r w:rsidRPr="00EE6743">
        <w:t>As shown in Figure 6.0, the researcher plotted the operations with colors and some of the vectors.</w:t>
      </w:r>
    </w:p>
    <w:p w:rsidR="00EA18F7" w:rsidRDefault="00EA18F7" w:rsidP="00EE6743">
      <w:pPr>
        <w:jc w:val="both"/>
      </w:pPr>
    </w:p>
    <w:p w:rsidR="00EE6743" w:rsidRDefault="00F33E44" w:rsidP="00EA18F7">
      <w:pPr>
        <w:spacing w:after="160" w:line="259" w:lineRule="auto"/>
        <w:jc w:val="center"/>
      </w:pPr>
      <w:r>
        <w:rPr>
          <w:noProof/>
          <w:lang w:val="fil-PH" w:eastAsia="fil-PH"/>
        </w:rPr>
        <w:drawing>
          <wp:inline distT="0" distB="0" distL="0" distR="0">
            <wp:extent cx="5467350" cy="16383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5"/>
                    <a:stretch>
                      <a:fillRect/>
                    </a:stretch>
                  </pic:blipFill>
                  <pic:spPr bwMode="auto">
                    <a:xfrm>
                      <a:off x="0" y="0"/>
                      <a:ext cx="5467350" cy="1638300"/>
                    </a:xfrm>
                    <a:prstGeom prst="rect">
                      <a:avLst/>
                    </a:prstGeom>
                    <a:noFill/>
                    <a:ln w="9525">
                      <a:noFill/>
                      <a:miter lim="800000"/>
                      <a:headEnd/>
                      <a:tailEnd/>
                    </a:ln>
                  </pic:spPr>
                </pic:pic>
              </a:graphicData>
            </a:graphic>
          </wp:inline>
        </w:drawing>
      </w:r>
    </w:p>
    <w:p w:rsidR="00EA18F7" w:rsidRDefault="00F33E44" w:rsidP="00EA18F7">
      <w:pPr>
        <w:spacing w:after="160" w:line="259" w:lineRule="auto"/>
        <w:jc w:val="center"/>
      </w:pPr>
      <w:r>
        <w:t>Figure 7.0 Slope and Graph</w:t>
      </w:r>
    </w:p>
    <w:p w:rsidR="00EA18F7" w:rsidRDefault="00EA18F7" w:rsidP="00EA18F7">
      <w:pPr>
        <w:spacing w:after="160" w:line="259" w:lineRule="auto"/>
        <w:jc w:val="center"/>
      </w:pPr>
    </w:p>
    <w:p w:rsidR="00EA18F7" w:rsidRDefault="00F33E44" w:rsidP="00EA18F7">
      <w:pPr>
        <w:spacing w:after="160" w:line="259" w:lineRule="auto"/>
        <w:jc w:val="both"/>
      </w:pPr>
      <w:r>
        <w:tab/>
      </w:r>
      <w:r w:rsidRPr="00EA18F7">
        <w:t>In Figure 7.0, the slope is created, and the graph for the visualization is called.</w:t>
      </w:r>
    </w:p>
    <w:p w:rsidR="00EA18F7" w:rsidRDefault="00EA18F7" w:rsidP="00EA18F7">
      <w:pPr>
        <w:spacing w:after="160" w:line="259" w:lineRule="auto"/>
        <w:jc w:val="both"/>
      </w:pPr>
    </w:p>
    <w:p w:rsidR="00EA18F7" w:rsidRDefault="00F33E44" w:rsidP="00EA18F7">
      <w:pPr>
        <w:spacing w:after="160" w:line="259" w:lineRule="auto"/>
        <w:jc w:val="center"/>
      </w:pPr>
      <w:r>
        <w:rPr>
          <w:noProof/>
          <w:lang w:val="fil-PH" w:eastAsia="fil-PH"/>
        </w:rPr>
        <w:drawing>
          <wp:inline distT="0" distB="0" distL="0" distR="0">
            <wp:extent cx="3943350" cy="11906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6"/>
                    <a:stretch>
                      <a:fillRect/>
                    </a:stretch>
                  </pic:blipFill>
                  <pic:spPr bwMode="auto">
                    <a:xfrm>
                      <a:off x="0" y="0"/>
                      <a:ext cx="3943350" cy="1190625"/>
                    </a:xfrm>
                    <a:prstGeom prst="rect">
                      <a:avLst/>
                    </a:prstGeom>
                    <a:noFill/>
                    <a:ln w="9525">
                      <a:noFill/>
                      <a:miter lim="800000"/>
                      <a:headEnd/>
                      <a:tailEnd/>
                    </a:ln>
                  </pic:spPr>
                </pic:pic>
              </a:graphicData>
            </a:graphic>
          </wp:inline>
        </w:drawing>
      </w:r>
    </w:p>
    <w:p w:rsidR="00EA18F7" w:rsidRDefault="00F33E44" w:rsidP="00EA18F7">
      <w:pPr>
        <w:spacing w:after="160" w:line="259" w:lineRule="auto"/>
        <w:jc w:val="center"/>
      </w:pPr>
      <w:r>
        <w:t>Figure 2.1 Output for Addition and Subtraction</w:t>
      </w:r>
    </w:p>
    <w:p w:rsidR="00EA18F7" w:rsidRDefault="00EA18F7" w:rsidP="00EA18F7">
      <w:pPr>
        <w:spacing w:after="160" w:line="259" w:lineRule="auto"/>
        <w:jc w:val="center"/>
      </w:pPr>
    </w:p>
    <w:p w:rsidR="00EA18F7" w:rsidRDefault="00F33E44" w:rsidP="00EA18F7">
      <w:pPr>
        <w:spacing w:after="160" w:line="259" w:lineRule="auto"/>
        <w:jc w:val="both"/>
      </w:pPr>
      <w:r>
        <w:tab/>
      </w:r>
      <w:r w:rsidRPr="00EA18F7">
        <w:t xml:space="preserve">The researcher showed the output for the set of codes for the operations, addition, and subtraction in Figure 2.1 and </w:t>
      </w:r>
      <w:r w:rsidRPr="00EA18F7">
        <w:t>the researcher's fancy border.</w:t>
      </w:r>
      <w:r w:rsidR="007F0E88">
        <w:t xml:space="preserve"> Additionally, the combination of operations addition and subtraction was also present.</w:t>
      </w:r>
    </w:p>
    <w:p w:rsidR="00EA18F7" w:rsidRDefault="00F33E44" w:rsidP="00EA18F7">
      <w:pPr>
        <w:spacing w:after="160" w:line="259" w:lineRule="auto"/>
        <w:jc w:val="center"/>
      </w:pPr>
      <w:r>
        <w:rPr>
          <w:noProof/>
          <w:lang w:val="fil-PH" w:eastAsia="fil-PH"/>
        </w:rPr>
        <w:drawing>
          <wp:inline distT="0" distB="0" distL="0" distR="0">
            <wp:extent cx="3962400" cy="11906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7"/>
                    <a:stretch>
                      <a:fillRect/>
                    </a:stretch>
                  </pic:blipFill>
                  <pic:spPr bwMode="auto">
                    <a:xfrm>
                      <a:off x="0" y="0"/>
                      <a:ext cx="3962400" cy="1190625"/>
                    </a:xfrm>
                    <a:prstGeom prst="rect">
                      <a:avLst/>
                    </a:prstGeom>
                    <a:noFill/>
                    <a:ln w="9525">
                      <a:noFill/>
                      <a:miter lim="800000"/>
                      <a:headEnd/>
                      <a:tailEnd/>
                    </a:ln>
                  </pic:spPr>
                </pic:pic>
              </a:graphicData>
            </a:graphic>
          </wp:inline>
        </w:drawing>
      </w:r>
    </w:p>
    <w:p w:rsidR="00EA18F7" w:rsidRDefault="00F33E44" w:rsidP="00EA18F7">
      <w:pPr>
        <w:spacing w:after="160" w:line="259" w:lineRule="auto"/>
        <w:jc w:val="center"/>
      </w:pPr>
      <w:r>
        <w:t>Figure 3.1 Output for Multiplication and Division</w:t>
      </w:r>
    </w:p>
    <w:p w:rsidR="00EA18F7" w:rsidRDefault="00EA18F7" w:rsidP="00EA18F7">
      <w:pPr>
        <w:spacing w:after="160" w:line="259" w:lineRule="auto"/>
        <w:jc w:val="both"/>
      </w:pPr>
    </w:p>
    <w:p w:rsidR="00EA18F7" w:rsidRDefault="00F33E44" w:rsidP="00EA18F7">
      <w:pPr>
        <w:spacing w:after="160" w:line="259" w:lineRule="auto"/>
        <w:jc w:val="both"/>
      </w:pPr>
      <w:r>
        <w:tab/>
      </w:r>
      <w:r w:rsidRPr="00EA18F7">
        <w:t>The product of Vector3 and Vector5 was computed, and the researcher also presented t</w:t>
      </w:r>
      <w:r w:rsidRPr="00EA18F7">
        <w:t>he quotient of Vector3 and Vector4 in Figure 3.1 and the combination of both operations.</w:t>
      </w:r>
    </w:p>
    <w:p w:rsidR="007F0E88" w:rsidRDefault="007F0E88" w:rsidP="00EA18F7">
      <w:pPr>
        <w:spacing w:after="160" w:line="259" w:lineRule="auto"/>
        <w:jc w:val="both"/>
      </w:pPr>
    </w:p>
    <w:p w:rsidR="007F0E88" w:rsidRDefault="00F33E44" w:rsidP="007F0E88">
      <w:pPr>
        <w:spacing w:after="160" w:line="259" w:lineRule="auto"/>
        <w:jc w:val="center"/>
      </w:pPr>
      <w:r>
        <w:rPr>
          <w:noProof/>
          <w:lang w:val="fil-PH" w:eastAsia="fil-PH"/>
        </w:rPr>
        <w:drawing>
          <wp:inline distT="0" distB="0" distL="0" distR="0">
            <wp:extent cx="3876675" cy="118110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8"/>
                    <a:stretch>
                      <a:fillRect/>
                    </a:stretch>
                  </pic:blipFill>
                  <pic:spPr bwMode="auto">
                    <a:xfrm>
                      <a:off x="0" y="0"/>
                      <a:ext cx="3876675" cy="1181100"/>
                    </a:xfrm>
                    <a:prstGeom prst="rect">
                      <a:avLst/>
                    </a:prstGeom>
                    <a:noFill/>
                    <a:ln w="9525">
                      <a:noFill/>
                      <a:miter lim="800000"/>
                      <a:headEnd/>
                      <a:tailEnd/>
                    </a:ln>
                  </pic:spPr>
                </pic:pic>
              </a:graphicData>
            </a:graphic>
          </wp:inline>
        </w:drawing>
      </w:r>
    </w:p>
    <w:p w:rsidR="007F0E88" w:rsidRDefault="00F33E44" w:rsidP="007F0E88">
      <w:pPr>
        <w:spacing w:after="160" w:line="259" w:lineRule="auto"/>
        <w:jc w:val="center"/>
      </w:pPr>
      <w:r>
        <w:t>Figure 4.1 Output for Square and Square Root</w:t>
      </w:r>
    </w:p>
    <w:p w:rsidR="007F0E88" w:rsidRDefault="007F0E88" w:rsidP="007F0E88">
      <w:pPr>
        <w:spacing w:after="160" w:line="259" w:lineRule="auto"/>
        <w:jc w:val="center"/>
      </w:pPr>
    </w:p>
    <w:p w:rsidR="007F0E88" w:rsidRDefault="00F33E44" w:rsidP="007F0E88">
      <w:pPr>
        <w:spacing w:after="160" w:line="259" w:lineRule="auto"/>
        <w:jc w:val="both"/>
      </w:pPr>
      <w:r>
        <w:tab/>
      </w:r>
      <w:r w:rsidRPr="007F0E88">
        <w:t xml:space="preserve">In Figure 4.1, the researcher showed the output for the operations square and square root, as well as the square of </w:t>
      </w:r>
      <w:r w:rsidRPr="007F0E88">
        <w:t>the square root of Vector2.</w:t>
      </w:r>
    </w:p>
    <w:p w:rsidR="007F0E88" w:rsidRDefault="007F0E88" w:rsidP="007F0E88">
      <w:pPr>
        <w:spacing w:after="160" w:line="259" w:lineRule="auto"/>
        <w:jc w:val="both"/>
      </w:pPr>
    </w:p>
    <w:p w:rsidR="007F0E88" w:rsidRDefault="007F0E88" w:rsidP="007F0E88">
      <w:pPr>
        <w:spacing w:after="160" w:line="259" w:lineRule="auto"/>
        <w:jc w:val="both"/>
      </w:pPr>
    </w:p>
    <w:p w:rsidR="007F0E88" w:rsidRDefault="00F33E44" w:rsidP="007F0E88">
      <w:pPr>
        <w:spacing w:after="160" w:line="259" w:lineRule="auto"/>
        <w:jc w:val="center"/>
      </w:pPr>
      <w:r>
        <w:rPr>
          <w:noProof/>
          <w:lang w:val="fil-PH" w:eastAsia="fil-PH"/>
        </w:rPr>
        <w:lastRenderedPageBreak/>
        <w:drawing>
          <wp:inline distT="0" distB="0" distL="0" distR="0">
            <wp:extent cx="3924300" cy="344805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9"/>
                    <a:stretch>
                      <a:fillRect/>
                    </a:stretch>
                  </pic:blipFill>
                  <pic:spPr bwMode="auto">
                    <a:xfrm>
                      <a:off x="0" y="0"/>
                      <a:ext cx="3924300" cy="3448050"/>
                    </a:xfrm>
                    <a:prstGeom prst="rect">
                      <a:avLst/>
                    </a:prstGeom>
                    <a:noFill/>
                    <a:ln w="9525">
                      <a:noFill/>
                      <a:miter lim="800000"/>
                      <a:headEnd/>
                      <a:tailEnd/>
                    </a:ln>
                  </pic:spPr>
                </pic:pic>
              </a:graphicData>
            </a:graphic>
          </wp:inline>
        </w:drawing>
      </w:r>
    </w:p>
    <w:p w:rsidR="007F0E88" w:rsidRDefault="00F33E44" w:rsidP="007F0E88">
      <w:pPr>
        <w:spacing w:after="160" w:line="259" w:lineRule="auto"/>
        <w:jc w:val="center"/>
      </w:pPr>
      <w:r>
        <w:t>Figure 7.0 Summation, Slope and the Graph</w:t>
      </w:r>
    </w:p>
    <w:p w:rsidR="007F0E88" w:rsidRDefault="007F0E88" w:rsidP="007F0E88">
      <w:pPr>
        <w:spacing w:after="160" w:line="259" w:lineRule="auto"/>
        <w:jc w:val="center"/>
      </w:pPr>
    </w:p>
    <w:p w:rsidR="007F0E88" w:rsidRDefault="00F33E44" w:rsidP="007F0E88">
      <w:pPr>
        <w:spacing w:after="160" w:line="259" w:lineRule="auto"/>
        <w:jc w:val="both"/>
      </w:pPr>
      <w:r>
        <w:tab/>
        <w:t>The result of the summation and slope are shown in Figure 7.0. The graph for the visualization of the data inputted can also be seen in Figure 7.0.</w:t>
      </w:r>
    </w:p>
    <w:p w:rsidR="007F0E88" w:rsidRPr="00887E42" w:rsidRDefault="007F0E88" w:rsidP="007F0E88">
      <w:pPr>
        <w:spacing w:after="160" w:line="259" w:lineRule="auto"/>
        <w:jc w:val="both"/>
      </w:pPr>
    </w:p>
    <w:p w:rsidR="00B66FB9" w:rsidRDefault="00F33E44" w:rsidP="00B66FB9">
      <w:pPr>
        <w:pStyle w:val="Heading1"/>
      </w:pPr>
      <w:r>
        <w:t>Conclusion</w:t>
      </w:r>
    </w:p>
    <w:p w:rsidR="00371D30" w:rsidRDefault="00F33E44" w:rsidP="00935031">
      <w:pPr>
        <w:jc w:val="both"/>
      </w:pPr>
      <w:r>
        <w:tab/>
      </w:r>
      <w:r>
        <w:tab/>
      </w:r>
      <w:r w:rsidR="00935031" w:rsidRPr="00935031">
        <w:t>Using NumPy from the researcher's past course subjects was very confusing, for learnings from websites aren't enough for the researcher to understand the NumPy library. Still, because of this laboratory activity, new understandings have been encountered by the researcher. Firstly, the researcher can use NumPy to create dimensional arrays as well as advanced mathematical and scientific operations. NumPy can also be used on plotting graphs by using MatPlotLib. Hence, NumPy is a distinctive library to use for arrays. The researcher personally liked the part of the activity where the researcher can pick different colors to represent every element in the graph.</w:t>
      </w:r>
    </w:p>
    <w:p w:rsidR="0061602B" w:rsidRDefault="00F33E44" w:rsidP="00A25F76">
      <w:pPr>
        <w:jc w:val="both"/>
      </w:pPr>
      <w:r>
        <w:tab/>
        <w:t>.</w:t>
      </w:r>
    </w:p>
    <w:p w:rsidR="00371D30" w:rsidRDefault="00371D30" w:rsidP="00B66FB9">
      <w:pPr>
        <w:jc w:val="center"/>
      </w:pPr>
    </w:p>
    <w:p w:rsidR="002B5FB0" w:rsidRDefault="002B5FB0" w:rsidP="00B66FB9">
      <w:pPr>
        <w:jc w:val="center"/>
      </w:pPr>
    </w:p>
    <w:p w:rsidR="002B5FB0" w:rsidRDefault="002B5FB0" w:rsidP="00B66FB9">
      <w:pPr>
        <w:jc w:val="center"/>
      </w:pPr>
    </w:p>
    <w:p w:rsidR="00935031" w:rsidRDefault="00935031" w:rsidP="00B66FB9">
      <w:pPr>
        <w:jc w:val="center"/>
      </w:pPr>
    </w:p>
    <w:p w:rsidR="00B66FB9" w:rsidRDefault="00F33E44" w:rsidP="00B66FB9">
      <w:pPr>
        <w:jc w:val="center"/>
        <w:rPr>
          <w:b/>
          <w:sz w:val="36"/>
        </w:rPr>
      </w:pPr>
      <w:r w:rsidRPr="00361235">
        <w:rPr>
          <w:b/>
          <w:sz w:val="36"/>
        </w:rPr>
        <w:lastRenderedPageBreak/>
        <w:t>References</w:t>
      </w:r>
    </w:p>
    <w:sdt>
      <w:sdtPr>
        <w:rPr>
          <w:rFonts w:eastAsia="Times New Roman" w:cs="Times New Roman"/>
          <w:sz w:val="24"/>
          <w:szCs w:val="24"/>
        </w:rPr>
        <w:id w:val="272037683"/>
        <w:docPartObj>
          <w:docPartGallery w:val="Bibliographies"/>
          <w:docPartUnique/>
        </w:docPartObj>
      </w:sdtPr>
      <w:sdtContent>
        <w:sdt>
          <w:sdtPr>
            <w:rPr>
              <w:rFonts w:eastAsia="Times New Roman" w:cs="Times New Roman"/>
              <w:sz w:val="24"/>
              <w:szCs w:val="24"/>
            </w:rPr>
            <w:id w:val="111145805"/>
            <w:bibliography/>
          </w:sdtPr>
          <w:sdtContent>
            <w:p w:rsidR="00EE6743" w:rsidRDefault="004B7E38" w:rsidP="00EE6743">
              <w:pPr>
                <w:pStyle w:val="Heading1"/>
                <w:numPr>
                  <w:ilvl w:val="0"/>
                  <w:numId w:val="0"/>
                </w:numPr>
                <w:rPr>
                  <w:noProof/>
                  <w:vanish/>
                </w:rPr>
              </w:pPr>
              <w:r w:rsidRPr="004B7E38">
                <w:fldChar w:fldCharType="begin"/>
              </w:r>
              <w:r w:rsidR="00F33E44">
                <w:instrText xml:space="preserve"> BIBLIOGRAPHY </w:instrText>
              </w:r>
              <w:r w:rsidRPr="004B7E38">
                <w:fldChar w:fldCharType="separate"/>
              </w:r>
              <w:r w:rsidR="00F33E44">
                <w:rPr>
                  <w:noProof/>
                  <w:vanish/>
                </w:rPr>
                <w:t>x</w:t>
              </w:r>
            </w:p>
            <w:tbl>
              <w:tblPr>
                <w:tblW w:w="5000" w:type="pct"/>
                <w:tblCellSpacing w:w="15" w:type="dxa"/>
                <w:tblCellMar>
                  <w:top w:w="15" w:type="dxa"/>
                  <w:left w:w="15" w:type="dxa"/>
                  <w:bottom w:w="15" w:type="dxa"/>
                  <w:right w:w="15" w:type="dxa"/>
                </w:tblCellMar>
                <w:tblLook w:val="04A0"/>
              </w:tblPr>
              <w:tblGrid>
                <w:gridCol w:w="355"/>
                <w:gridCol w:w="8761"/>
              </w:tblGrid>
              <w:tr w:rsidR="004B7E38" w:rsidTr="00EE6743">
                <w:trPr>
                  <w:tblCellSpacing w:w="15" w:type="dxa"/>
                </w:trPr>
                <w:tc>
                  <w:tcPr>
                    <w:tcW w:w="0" w:type="auto"/>
                    <w:hideMark/>
                  </w:tcPr>
                  <w:p w:rsidR="00EE6743" w:rsidRDefault="00F33E44">
                    <w:pPr>
                      <w:pStyle w:val="Bibliography"/>
                      <w:jc w:val="right"/>
                      <w:rPr>
                        <w:rFonts w:eastAsiaTheme="minorEastAsia"/>
                        <w:noProof/>
                      </w:rPr>
                    </w:pPr>
                    <w:bookmarkStart w:id="1" w:name="DJDL"/>
                    <w:r>
                      <w:rPr>
                        <w:noProof/>
                      </w:rPr>
                      <w:t>[1]</w:t>
                    </w:r>
                    <w:bookmarkEnd w:id="1"/>
                  </w:p>
                </w:tc>
                <w:tc>
                  <w:tcPr>
                    <w:tcW w:w="0" w:type="auto"/>
                    <w:hideMark/>
                  </w:tcPr>
                  <w:p w:rsidR="00EE6743" w:rsidRDefault="00F33E44">
                    <w:pPr>
                      <w:pStyle w:val="Bibliography"/>
                      <w:rPr>
                        <w:rFonts w:eastAsiaTheme="minorEastAsia"/>
                        <w:noProof/>
                      </w:rPr>
                    </w:pPr>
                    <w:r>
                      <w:rPr>
                        <w:noProof/>
                      </w:rPr>
                      <w:t xml:space="preserve">Dylan Josh Domingo Lopez. (2021) GitHub. [Online]. </w:t>
                    </w:r>
                    <w:hyperlink r:id="rId20" w:history="1">
                      <w:r>
                        <w:rPr>
                          <w:rStyle w:val="Hyperlink"/>
                          <w:noProof/>
                        </w:rPr>
                        <w:t>https://github.com/dyjdlopez/linearAlgebra2021/blob/main/Week%202%20-%20Intro%20to%20Vectors%20and%20Numpy/LinAlg_Lab_</w:t>
                      </w:r>
                      <w:r>
                        <w:rPr>
                          <w:rStyle w:val="Hyperlink"/>
                          <w:noProof/>
                        </w:rPr>
                        <w:t>2.ipynb</w:t>
                      </w:r>
                    </w:hyperlink>
                  </w:p>
                </w:tc>
              </w:tr>
              <w:tr w:rsidR="004B7E38" w:rsidTr="00EE6743">
                <w:trPr>
                  <w:tblCellSpacing w:w="15" w:type="dxa"/>
                </w:trPr>
                <w:tc>
                  <w:tcPr>
                    <w:tcW w:w="0" w:type="auto"/>
                    <w:hideMark/>
                  </w:tcPr>
                  <w:p w:rsidR="00EE6743" w:rsidRDefault="00F33E44">
                    <w:pPr>
                      <w:pStyle w:val="Bibliography"/>
                      <w:jc w:val="right"/>
                      <w:rPr>
                        <w:rFonts w:eastAsiaTheme="minorEastAsia"/>
                        <w:noProof/>
                      </w:rPr>
                    </w:pPr>
                    <w:bookmarkStart w:id="2" w:name="matplotlib1"/>
                    <w:r>
                      <w:rPr>
                        <w:noProof/>
                      </w:rPr>
                      <w:t>[2]</w:t>
                    </w:r>
                    <w:bookmarkEnd w:id="2"/>
                  </w:p>
                </w:tc>
                <w:tc>
                  <w:tcPr>
                    <w:tcW w:w="0" w:type="auto"/>
                    <w:hideMark/>
                  </w:tcPr>
                  <w:p w:rsidR="00EE6743" w:rsidRDefault="00F33E44">
                    <w:pPr>
                      <w:pStyle w:val="Bibliography"/>
                      <w:rPr>
                        <w:rFonts w:eastAsiaTheme="minorEastAsia"/>
                        <w:noProof/>
                      </w:rPr>
                    </w:pPr>
                    <w:r>
                      <w:rPr>
                        <w:noProof/>
                      </w:rPr>
                      <w:t xml:space="preserve">John Hunter, Darren Dale, Eric Firing, and Michael Droettboom. (2021, January) MatPlotLib. [Online]. </w:t>
                    </w:r>
                    <w:hyperlink r:id="rId21" w:history="1">
                      <w:r>
                        <w:rPr>
                          <w:rStyle w:val="Hyperlink"/>
                          <w:noProof/>
                        </w:rPr>
                        <w:t>https://matplotlib.org/stable/tutorials/introductory/pyplot.html</w:t>
                      </w:r>
                    </w:hyperlink>
                  </w:p>
                </w:tc>
              </w:tr>
            </w:tbl>
            <w:p w:rsidR="00EE6743" w:rsidRDefault="00F33E44" w:rsidP="00EE6743">
              <w:pPr>
                <w:pStyle w:val="Bibliography"/>
                <w:rPr>
                  <w:rFonts w:eastAsiaTheme="minorEastAsia"/>
                  <w:noProof/>
                  <w:vanish/>
                </w:rPr>
              </w:pPr>
              <w:r>
                <w:rPr>
                  <w:noProof/>
                  <w:vanish/>
                </w:rPr>
                <w:t>x</w:t>
              </w:r>
            </w:p>
            <w:p w:rsidR="00EE6743" w:rsidRDefault="004B7E38" w:rsidP="00EE6743">
              <w:r>
                <w:fldChar w:fldCharType="end"/>
              </w:r>
            </w:p>
          </w:sdtContent>
        </w:sdt>
      </w:sdtContent>
    </w:sdt>
    <w:p w:rsidR="00D66E3B" w:rsidRPr="00361235" w:rsidRDefault="00D66E3B" w:rsidP="00D66E3B">
      <w:pPr>
        <w:rPr>
          <w:sz w:val="21"/>
        </w:rPr>
      </w:pPr>
    </w:p>
    <w:sectPr w:rsidR="00D66E3B" w:rsidRPr="00361235" w:rsidSect="00244CCD">
      <w:footerReference w:type="default" r:id="rId22"/>
      <w:headerReference w:type="first" r:id="rId23"/>
      <w:footerReference w:type="first" r:id="rId24"/>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3E44" w:rsidRDefault="00F33E44" w:rsidP="004B7E38">
      <w:pPr>
        <w:spacing w:line="240" w:lineRule="auto"/>
      </w:pPr>
      <w:r>
        <w:separator/>
      </w:r>
    </w:p>
  </w:endnote>
  <w:endnote w:type="continuationSeparator" w:id="1">
    <w:p w:rsidR="00F33E44" w:rsidRDefault="00F33E44" w:rsidP="004B7E3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884645"/>
      <w:docPartObj>
        <w:docPartGallery w:val="Page Numbers (Bottom of Page)"/>
        <w:docPartUnique/>
      </w:docPartObj>
    </w:sdtPr>
    <w:sdtEndPr>
      <w:rPr>
        <w:noProof/>
      </w:rPr>
    </w:sdtEndPr>
    <w:sdtContent>
      <w:p w:rsidR="00EA18F7" w:rsidRDefault="004B7E38">
        <w:pPr>
          <w:pStyle w:val="Footer"/>
          <w:jc w:val="center"/>
        </w:pPr>
        <w:r w:rsidRPr="004B7E38">
          <w:rPr>
            <w:noProof/>
          </w:rPr>
          <w:pict>
            <v:line id="Straight Connector 18" o:spid="_x0000_s2049" style="position:absolute;left:0;text-align:left;z-index:251664384;visibility:visible;mso-position-horizontal-relative:margin;mso-position-vertical-relative:text" from="73.3pt,779.85pt" to="521.5pt,779.85pt" strokecolor="#06f" strokeweight="3pt">
              <v:stroke joinstyle="miter"/>
              <w10:wrap anchorx="margin"/>
            </v:line>
          </w:pict>
        </w:r>
        <w:r w:rsidRPr="004B7E38">
          <w:rPr>
            <w:noProof/>
          </w:rPr>
          <w:pict>
            <v:line id="Straight Connector 19" o:spid="_x0000_s2050" style="position:absolute;left:0;text-align:left;z-index:251665408;visibility:visible;mso-position-horizontal-relative:margin;mso-position-vertical-relative:text" from="73.3pt,784.35pt" to="521.5pt,784.35pt" strokecolor="#f60" strokeweight="3pt">
              <v:stroke joinstyle="miter"/>
              <w10:wrap anchorx="margin"/>
            </v:line>
          </w:pict>
        </w:r>
        <w:r>
          <w:fldChar w:fldCharType="begin"/>
        </w:r>
        <w:r w:rsidR="00F33E44">
          <w:instrText xml:space="preserve"> PAGE   \* MERGEFORMAT </w:instrText>
        </w:r>
        <w:r>
          <w:fldChar w:fldCharType="separate"/>
        </w:r>
        <w:r w:rsidR="00E158A0">
          <w:rPr>
            <w:noProof/>
          </w:rPr>
          <w:t>1</w:t>
        </w:r>
        <w:r>
          <w:rPr>
            <w:noProof/>
          </w:rPr>
          <w:fldChar w:fldCharType="end"/>
        </w:r>
      </w:p>
    </w:sdtContent>
  </w:sdt>
  <w:p w:rsidR="00EA18F7" w:rsidRDefault="00EA18F7" w:rsidP="00260290">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8F7" w:rsidRDefault="004B7E38">
    <w:pPr>
      <w:pStyle w:val="Footer"/>
    </w:pPr>
    <w:r w:rsidRPr="004B7E38">
      <w:rPr>
        <w:noProof/>
      </w:rPr>
      <w:pict>
        <v:line id="Straight Connector 13" o:spid="_x0000_s2053" style="position:absolute;z-index:251661312;visibility:visible;mso-position-horizontal:right;mso-position-horizontal-relative:margin" from="2438pt,-9.55pt" to="2886.2pt,-9.55pt" strokecolor="#f60" strokeweight="3pt">
          <v:stroke joinstyle="miter"/>
          <w10:wrap anchorx="margin"/>
        </v:line>
      </w:pict>
    </w:r>
    <w:r w:rsidRPr="004B7E38">
      <w:rPr>
        <w:noProof/>
      </w:rPr>
      <w:pict>
        <v:line id="Straight Connector 12" o:spid="_x0000_s2054" style="position:absolute;z-index:251660288;visibility:visible;mso-position-horizontal:right;mso-position-horizontal-relative:margin" from="2438pt,-14.05pt" to="2886.2pt,-14.05pt" strokecolor="#06f" strokeweight="3pt">
          <v:stroke joinstyle="miter"/>
          <w10:wrap anchorx="margin"/>
        </v:lin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3E44" w:rsidRDefault="00F33E44" w:rsidP="004B7E38">
      <w:pPr>
        <w:spacing w:line="240" w:lineRule="auto"/>
      </w:pPr>
      <w:r>
        <w:separator/>
      </w:r>
    </w:p>
  </w:footnote>
  <w:footnote w:type="continuationSeparator" w:id="1">
    <w:p w:rsidR="00F33E44" w:rsidRDefault="00F33E44" w:rsidP="004B7E3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3"/>
      <w:tblW w:w="9350" w:type="dxa"/>
      <w:jc w:val="center"/>
      <w:tblLook w:val="04A0"/>
    </w:tblPr>
    <w:tblGrid>
      <w:gridCol w:w="9350"/>
    </w:tblGrid>
    <w:tr w:rsidR="004B7E38">
      <w:trPr>
        <w:jc w:val="center"/>
      </w:trPr>
      <w:tc>
        <w:tcPr>
          <w:tcW w:w="9350" w:type="dxa"/>
          <w:tcBorders>
            <w:top w:val="nil"/>
            <w:left w:val="nil"/>
            <w:bottom w:val="nil"/>
            <w:right w:val="nil"/>
          </w:tcBorders>
          <w:shd w:val="clear" w:color="auto" w:fill="auto"/>
        </w:tcPr>
        <w:p w:rsidR="00EA18F7" w:rsidRPr="00EA55B5" w:rsidRDefault="00F33E44" w:rsidP="00244CCD">
          <w:pPr>
            <w:spacing w:line="240" w:lineRule="auto"/>
            <w:jc w:val="center"/>
            <w:rPr>
              <w:sz w:val="28"/>
              <w:szCs w:val="32"/>
            </w:rPr>
          </w:pPr>
          <w:r w:rsidRPr="00EA55B5">
            <w:rPr>
              <w:rFonts w:eastAsia="Calibri"/>
              <w:noProof/>
              <w:sz w:val="32"/>
              <w:szCs w:val="32"/>
              <w:lang w:val="fil-PH" w:eastAsia="fil-PH"/>
            </w:rPr>
            <w:drawing>
              <wp:anchor distT="0" distB="0" distL="0" distR="0" simplePos="0" relativeHeight="251659264" behindDoc="1" locked="0" layoutInCell="1" allowOverlap="1">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anchor>
            </w:drawing>
          </w:r>
          <w:r w:rsidRPr="00EA55B5">
            <w:rPr>
              <w:rFonts w:eastAsia="Calibri"/>
              <w:noProof/>
              <w:sz w:val="32"/>
              <w:szCs w:val="32"/>
              <w:lang w:val="fil-PH" w:eastAsia="fil-PH"/>
            </w:rPr>
            <w:drawing>
              <wp:anchor distT="0" distB="0" distL="0" distR="0" simplePos="0" relativeHeight="251658240" behindDoc="0" locked="0" layoutInCell="1" allowOverlap="1">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anchor>
            </w:drawing>
          </w:r>
          <w:r w:rsidRPr="00EA55B5">
            <w:rPr>
              <w:sz w:val="32"/>
              <w:szCs w:val="32"/>
            </w:rPr>
            <w:t>A</w:t>
          </w:r>
          <w:r w:rsidRPr="00EA55B5">
            <w:rPr>
              <w:sz w:val="28"/>
              <w:szCs w:val="32"/>
            </w:rPr>
            <w:t>damson University</w:t>
          </w:r>
        </w:p>
        <w:p w:rsidR="00EA18F7" w:rsidRPr="00EA55B5" w:rsidRDefault="00F33E44" w:rsidP="00244CCD">
          <w:pPr>
            <w:spacing w:line="240" w:lineRule="auto"/>
            <w:jc w:val="center"/>
            <w:rPr>
              <w:sz w:val="28"/>
              <w:szCs w:val="32"/>
            </w:rPr>
          </w:pPr>
          <w:r w:rsidRPr="00EA55B5">
            <w:rPr>
              <w:sz w:val="28"/>
              <w:szCs w:val="32"/>
            </w:rPr>
            <w:t>College of Engineering</w:t>
          </w:r>
        </w:p>
        <w:p w:rsidR="00EA18F7" w:rsidRPr="00244CCD" w:rsidRDefault="00F33E44" w:rsidP="00244CCD">
          <w:pPr>
            <w:spacing w:line="240" w:lineRule="auto"/>
            <w:jc w:val="center"/>
            <w:rPr>
              <w:sz w:val="28"/>
              <w:szCs w:val="32"/>
            </w:rPr>
          </w:pPr>
          <w:r w:rsidRPr="00EA55B5">
            <w:rPr>
              <w:sz w:val="28"/>
              <w:szCs w:val="32"/>
            </w:rPr>
            <w:t>Computer Engineering Department</w:t>
          </w:r>
        </w:p>
      </w:tc>
    </w:tr>
  </w:tbl>
  <w:p w:rsidR="00EA18F7" w:rsidRPr="006230BD" w:rsidRDefault="004B7E38" w:rsidP="00260290">
    <w:pPr>
      <w:pStyle w:val="Header"/>
      <w:tabs>
        <w:tab w:val="center" w:pos="4680"/>
      </w:tabs>
      <w:rPr>
        <w:sz w:val="32"/>
        <w:szCs w:val="32"/>
      </w:rPr>
    </w:pPr>
    <w:r w:rsidRPr="004B7E38">
      <w:rPr>
        <w:noProof/>
        <w:sz w:val="32"/>
        <w:szCs w:val="32"/>
      </w:rPr>
      <w:pict>
        <v:line id="Straight Connector 15" o:spid="_x0000_s2051" style="position:absolute;z-index:251663360;visibility:visible;mso-position-horizontal-relative:text;mso-position-vertical-relative:text;mso-width-relative:margin" from="5pt,16.25pt" to="458.6pt,16.25pt" strokecolor="#69f" strokeweight="2.25pt">
          <v:stroke joinstyle="miter"/>
        </v:line>
      </w:pict>
    </w:r>
    <w:r w:rsidRPr="004B7E38">
      <w:rPr>
        <w:noProof/>
        <w:sz w:val="32"/>
        <w:szCs w:val="32"/>
      </w:rPr>
      <w:pict>
        <v:line id="Straight Connector 14" o:spid="_x0000_s2052" style="position:absolute;z-index:251662336;visibility:visible;mso-position-horizontal-relative:text;mso-position-vertical-relative:text;mso-width-relative:margin" from="4.2pt,11.75pt" to="457.8pt,11.75pt" strokecolor="#f96" strokeweight="2.25p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51CC3"/>
    <w:multiLevelType w:val="multilevel"/>
    <w:tmpl w:val="4BF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419A9"/>
    <w:multiLevelType w:val="hybridMultilevel"/>
    <w:tmpl w:val="3648F75A"/>
    <w:lvl w:ilvl="0" w:tplc="F754F31C">
      <w:start w:val="1"/>
      <w:numFmt w:val="bullet"/>
      <w:lvlText w:val="o"/>
      <w:lvlJc w:val="left"/>
      <w:pPr>
        <w:ind w:left="1440" w:hanging="360"/>
      </w:pPr>
      <w:rPr>
        <w:rFonts w:ascii="Courier New" w:hAnsi="Courier New" w:cs="Courier New" w:hint="default"/>
      </w:rPr>
    </w:lvl>
    <w:lvl w:ilvl="1" w:tplc="12221F02" w:tentative="1">
      <w:start w:val="1"/>
      <w:numFmt w:val="bullet"/>
      <w:lvlText w:val="o"/>
      <w:lvlJc w:val="left"/>
      <w:pPr>
        <w:ind w:left="2160" w:hanging="360"/>
      </w:pPr>
      <w:rPr>
        <w:rFonts w:ascii="Courier New" w:hAnsi="Courier New" w:cs="Courier New" w:hint="default"/>
      </w:rPr>
    </w:lvl>
    <w:lvl w:ilvl="2" w:tplc="DB666770" w:tentative="1">
      <w:start w:val="1"/>
      <w:numFmt w:val="bullet"/>
      <w:lvlText w:val=""/>
      <w:lvlJc w:val="left"/>
      <w:pPr>
        <w:ind w:left="2880" w:hanging="360"/>
      </w:pPr>
      <w:rPr>
        <w:rFonts w:ascii="Wingdings" w:hAnsi="Wingdings" w:hint="default"/>
      </w:rPr>
    </w:lvl>
    <w:lvl w:ilvl="3" w:tplc="CA2A31A8" w:tentative="1">
      <w:start w:val="1"/>
      <w:numFmt w:val="bullet"/>
      <w:lvlText w:val=""/>
      <w:lvlJc w:val="left"/>
      <w:pPr>
        <w:ind w:left="3600" w:hanging="360"/>
      </w:pPr>
      <w:rPr>
        <w:rFonts w:ascii="Symbol" w:hAnsi="Symbol" w:hint="default"/>
      </w:rPr>
    </w:lvl>
    <w:lvl w:ilvl="4" w:tplc="679E8CFE" w:tentative="1">
      <w:start w:val="1"/>
      <w:numFmt w:val="bullet"/>
      <w:lvlText w:val="o"/>
      <w:lvlJc w:val="left"/>
      <w:pPr>
        <w:ind w:left="4320" w:hanging="360"/>
      </w:pPr>
      <w:rPr>
        <w:rFonts w:ascii="Courier New" w:hAnsi="Courier New" w:cs="Courier New" w:hint="default"/>
      </w:rPr>
    </w:lvl>
    <w:lvl w:ilvl="5" w:tplc="572CCDDA" w:tentative="1">
      <w:start w:val="1"/>
      <w:numFmt w:val="bullet"/>
      <w:lvlText w:val=""/>
      <w:lvlJc w:val="left"/>
      <w:pPr>
        <w:ind w:left="5040" w:hanging="360"/>
      </w:pPr>
      <w:rPr>
        <w:rFonts w:ascii="Wingdings" w:hAnsi="Wingdings" w:hint="default"/>
      </w:rPr>
    </w:lvl>
    <w:lvl w:ilvl="6" w:tplc="BF885FFE" w:tentative="1">
      <w:start w:val="1"/>
      <w:numFmt w:val="bullet"/>
      <w:lvlText w:val=""/>
      <w:lvlJc w:val="left"/>
      <w:pPr>
        <w:ind w:left="5760" w:hanging="360"/>
      </w:pPr>
      <w:rPr>
        <w:rFonts w:ascii="Symbol" w:hAnsi="Symbol" w:hint="default"/>
      </w:rPr>
    </w:lvl>
    <w:lvl w:ilvl="7" w:tplc="0D143DD0" w:tentative="1">
      <w:start w:val="1"/>
      <w:numFmt w:val="bullet"/>
      <w:lvlText w:val="o"/>
      <w:lvlJc w:val="left"/>
      <w:pPr>
        <w:ind w:left="6480" w:hanging="360"/>
      </w:pPr>
      <w:rPr>
        <w:rFonts w:ascii="Courier New" w:hAnsi="Courier New" w:cs="Courier New" w:hint="default"/>
      </w:rPr>
    </w:lvl>
    <w:lvl w:ilvl="8" w:tplc="DF100D9A" w:tentative="1">
      <w:start w:val="1"/>
      <w:numFmt w:val="bullet"/>
      <w:lvlText w:val=""/>
      <w:lvlJc w:val="left"/>
      <w:pPr>
        <w:ind w:left="7200" w:hanging="360"/>
      </w:pPr>
      <w:rPr>
        <w:rFonts w:ascii="Wingdings" w:hAnsi="Wingdings" w:hint="default"/>
      </w:rPr>
    </w:lvl>
  </w:abstractNum>
  <w:abstractNum w:abstractNumId="2">
    <w:nsid w:val="35A71823"/>
    <w:multiLevelType w:val="hybridMultilevel"/>
    <w:tmpl w:val="698C76B4"/>
    <w:lvl w:ilvl="0" w:tplc="067AED5C">
      <w:start w:val="1"/>
      <w:numFmt w:val="bullet"/>
      <w:lvlText w:val="-"/>
      <w:lvlJc w:val="left"/>
      <w:pPr>
        <w:ind w:left="1080" w:hanging="360"/>
      </w:pPr>
      <w:rPr>
        <w:rFonts w:ascii="Times New Roman" w:eastAsia="Times New Roman" w:hAnsi="Times New Roman" w:cs="Times New Roman" w:hint="default"/>
      </w:rPr>
    </w:lvl>
    <w:lvl w:ilvl="1" w:tplc="7D28FD98">
      <w:start w:val="1"/>
      <w:numFmt w:val="bullet"/>
      <w:lvlText w:val="o"/>
      <w:lvlJc w:val="left"/>
      <w:pPr>
        <w:ind w:left="1440" w:hanging="360"/>
      </w:pPr>
      <w:rPr>
        <w:rFonts w:ascii="Courier New" w:hAnsi="Courier New" w:cs="Courier New" w:hint="default"/>
      </w:rPr>
    </w:lvl>
    <w:lvl w:ilvl="2" w:tplc="5944D8B0">
      <w:start w:val="1"/>
      <w:numFmt w:val="bullet"/>
      <w:lvlText w:val=""/>
      <w:lvlJc w:val="left"/>
      <w:pPr>
        <w:ind w:left="2160" w:hanging="360"/>
      </w:pPr>
      <w:rPr>
        <w:rFonts w:ascii="Wingdings" w:hAnsi="Wingdings" w:hint="default"/>
      </w:rPr>
    </w:lvl>
    <w:lvl w:ilvl="3" w:tplc="95BE2118" w:tentative="1">
      <w:start w:val="1"/>
      <w:numFmt w:val="bullet"/>
      <w:lvlText w:val=""/>
      <w:lvlJc w:val="left"/>
      <w:pPr>
        <w:ind w:left="2880" w:hanging="360"/>
      </w:pPr>
      <w:rPr>
        <w:rFonts w:ascii="Symbol" w:hAnsi="Symbol" w:hint="default"/>
      </w:rPr>
    </w:lvl>
    <w:lvl w:ilvl="4" w:tplc="E8D615AE" w:tentative="1">
      <w:start w:val="1"/>
      <w:numFmt w:val="bullet"/>
      <w:lvlText w:val="o"/>
      <w:lvlJc w:val="left"/>
      <w:pPr>
        <w:ind w:left="3600" w:hanging="360"/>
      </w:pPr>
      <w:rPr>
        <w:rFonts w:ascii="Courier New" w:hAnsi="Courier New" w:cs="Courier New" w:hint="default"/>
      </w:rPr>
    </w:lvl>
    <w:lvl w:ilvl="5" w:tplc="2DDCC5C2" w:tentative="1">
      <w:start w:val="1"/>
      <w:numFmt w:val="bullet"/>
      <w:lvlText w:val=""/>
      <w:lvlJc w:val="left"/>
      <w:pPr>
        <w:ind w:left="4320" w:hanging="360"/>
      </w:pPr>
      <w:rPr>
        <w:rFonts w:ascii="Wingdings" w:hAnsi="Wingdings" w:hint="default"/>
      </w:rPr>
    </w:lvl>
    <w:lvl w:ilvl="6" w:tplc="4C585B58" w:tentative="1">
      <w:start w:val="1"/>
      <w:numFmt w:val="bullet"/>
      <w:lvlText w:val=""/>
      <w:lvlJc w:val="left"/>
      <w:pPr>
        <w:ind w:left="5040" w:hanging="360"/>
      </w:pPr>
      <w:rPr>
        <w:rFonts w:ascii="Symbol" w:hAnsi="Symbol" w:hint="default"/>
      </w:rPr>
    </w:lvl>
    <w:lvl w:ilvl="7" w:tplc="AD54F426" w:tentative="1">
      <w:start w:val="1"/>
      <w:numFmt w:val="bullet"/>
      <w:lvlText w:val="o"/>
      <w:lvlJc w:val="left"/>
      <w:pPr>
        <w:ind w:left="5760" w:hanging="360"/>
      </w:pPr>
      <w:rPr>
        <w:rFonts w:ascii="Courier New" w:hAnsi="Courier New" w:cs="Courier New" w:hint="default"/>
      </w:rPr>
    </w:lvl>
    <w:lvl w:ilvl="8" w:tplc="0EA0607C" w:tentative="1">
      <w:start w:val="1"/>
      <w:numFmt w:val="bullet"/>
      <w:lvlText w:val=""/>
      <w:lvlJc w:val="left"/>
      <w:pPr>
        <w:ind w:left="6480" w:hanging="360"/>
      </w:pPr>
      <w:rPr>
        <w:rFonts w:ascii="Wingdings" w:hAnsi="Wingdings" w:hint="default"/>
      </w:rPr>
    </w:lvl>
  </w:abstractNum>
  <w:abstractNum w:abstractNumId="3">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761961B3"/>
    <w:multiLevelType w:val="hybridMultilevel"/>
    <w:tmpl w:val="C9846E4A"/>
    <w:lvl w:ilvl="0" w:tplc="E4DAFD7C">
      <w:start w:val="1"/>
      <w:numFmt w:val="bullet"/>
      <w:lvlText w:val="-"/>
      <w:lvlJc w:val="left"/>
      <w:pPr>
        <w:ind w:left="1080" w:hanging="360"/>
      </w:pPr>
      <w:rPr>
        <w:rFonts w:ascii="Times New Roman" w:eastAsia="Times New Roman" w:hAnsi="Times New Roman" w:cs="Times New Roman" w:hint="default"/>
      </w:rPr>
    </w:lvl>
    <w:lvl w:ilvl="1" w:tplc="1B6AF862" w:tentative="1">
      <w:start w:val="1"/>
      <w:numFmt w:val="bullet"/>
      <w:lvlText w:val="o"/>
      <w:lvlJc w:val="left"/>
      <w:pPr>
        <w:ind w:left="1800" w:hanging="360"/>
      </w:pPr>
      <w:rPr>
        <w:rFonts w:ascii="Courier New" w:hAnsi="Courier New" w:cs="Courier New" w:hint="default"/>
      </w:rPr>
    </w:lvl>
    <w:lvl w:ilvl="2" w:tplc="4CB2AEA0" w:tentative="1">
      <w:start w:val="1"/>
      <w:numFmt w:val="bullet"/>
      <w:lvlText w:val=""/>
      <w:lvlJc w:val="left"/>
      <w:pPr>
        <w:ind w:left="2520" w:hanging="360"/>
      </w:pPr>
      <w:rPr>
        <w:rFonts w:ascii="Wingdings" w:hAnsi="Wingdings" w:hint="default"/>
      </w:rPr>
    </w:lvl>
    <w:lvl w:ilvl="3" w:tplc="BC628FDC" w:tentative="1">
      <w:start w:val="1"/>
      <w:numFmt w:val="bullet"/>
      <w:lvlText w:val=""/>
      <w:lvlJc w:val="left"/>
      <w:pPr>
        <w:ind w:left="3240" w:hanging="360"/>
      </w:pPr>
      <w:rPr>
        <w:rFonts w:ascii="Symbol" w:hAnsi="Symbol" w:hint="default"/>
      </w:rPr>
    </w:lvl>
    <w:lvl w:ilvl="4" w:tplc="61B862EA" w:tentative="1">
      <w:start w:val="1"/>
      <w:numFmt w:val="bullet"/>
      <w:lvlText w:val="o"/>
      <w:lvlJc w:val="left"/>
      <w:pPr>
        <w:ind w:left="3960" w:hanging="360"/>
      </w:pPr>
      <w:rPr>
        <w:rFonts w:ascii="Courier New" w:hAnsi="Courier New" w:cs="Courier New" w:hint="default"/>
      </w:rPr>
    </w:lvl>
    <w:lvl w:ilvl="5" w:tplc="286613CE" w:tentative="1">
      <w:start w:val="1"/>
      <w:numFmt w:val="bullet"/>
      <w:lvlText w:val=""/>
      <w:lvlJc w:val="left"/>
      <w:pPr>
        <w:ind w:left="4680" w:hanging="360"/>
      </w:pPr>
      <w:rPr>
        <w:rFonts w:ascii="Wingdings" w:hAnsi="Wingdings" w:hint="default"/>
      </w:rPr>
    </w:lvl>
    <w:lvl w:ilvl="6" w:tplc="352A1D94" w:tentative="1">
      <w:start w:val="1"/>
      <w:numFmt w:val="bullet"/>
      <w:lvlText w:val=""/>
      <w:lvlJc w:val="left"/>
      <w:pPr>
        <w:ind w:left="5400" w:hanging="360"/>
      </w:pPr>
      <w:rPr>
        <w:rFonts w:ascii="Symbol" w:hAnsi="Symbol" w:hint="default"/>
      </w:rPr>
    </w:lvl>
    <w:lvl w:ilvl="7" w:tplc="14C4258E" w:tentative="1">
      <w:start w:val="1"/>
      <w:numFmt w:val="bullet"/>
      <w:lvlText w:val="o"/>
      <w:lvlJc w:val="left"/>
      <w:pPr>
        <w:ind w:left="6120" w:hanging="360"/>
      </w:pPr>
      <w:rPr>
        <w:rFonts w:ascii="Courier New" w:hAnsi="Courier New" w:cs="Courier New" w:hint="default"/>
      </w:rPr>
    </w:lvl>
    <w:lvl w:ilvl="8" w:tplc="31005BD8"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4098"/>
    <o:shapelayout v:ext="edit">
      <o:idmap v:ext="edit" data="1,2"/>
    </o:shapelayout>
  </w:hdrShapeDefaults>
  <w:footnotePr>
    <w:footnote w:id="0"/>
    <w:footnote w:id="1"/>
  </w:footnotePr>
  <w:endnotePr>
    <w:endnote w:id="0"/>
    <w:endnote w:id="1"/>
  </w:endnotePr>
  <w:compat>
    <w:useFELayout/>
  </w:compat>
  <w:rsids>
    <w:rsidRoot w:val="00361235"/>
    <w:rsid w:val="00010AFD"/>
    <w:rsid w:val="000408C7"/>
    <w:rsid w:val="00073243"/>
    <w:rsid w:val="00075999"/>
    <w:rsid w:val="00087A4F"/>
    <w:rsid w:val="000B4955"/>
    <w:rsid w:val="000C21D2"/>
    <w:rsid w:val="000D730E"/>
    <w:rsid w:val="001015DE"/>
    <w:rsid w:val="00122F94"/>
    <w:rsid w:val="0012477A"/>
    <w:rsid w:val="00126C58"/>
    <w:rsid w:val="00157004"/>
    <w:rsid w:val="00173F02"/>
    <w:rsid w:val="0018191E"/>
    <w:rsid w:val="001966FA"/>
    <w:rsid w:val="001A0227"/>
    <w:rsid w:val="001D5FF1"/>
    <w:rsid w:val="001E5878"/>
    <w:rsid w:val="0020218E"/>
    <w:rsid w:val="0021780C"/>
    <w:rsid w:val="00244CCD"/>
    <w:rsid w:val="00252ED4"/>
    <w:rsid w:val="00260290"/>
    <w:rsid w:val="002615B0"/>
    <w:rsid w:val="0027544F"/>
    <w:rsid w:val="0028576E"/>
    <w:rsid w:val="002953A1"/>
    <w:rsid w:val="002B5FB0"/>
    <w:rsid w:val="002C5D10"/>
    <w:rsid w:val="002D5BF8"/>
    <w:rsid w:val="00361235"/>
    <w:rsid w:val="00371D30"/>
    <w:rsid w:val="00376056"/>
    <w:rsid w:val="003B4E28"/>
    <w:rsid w:val="003C0EED"/>
    <w:rsid w:val="003C5DDB"/>
    <w:rsid w:val="003E3975"/>
    <w:rsid w:val="003F5EBD"/>
    <w:rsid w:val="00403DBE"/>
    <w:rsid w:val="004041BE"/>
    <w:rsid w:val="004063A3"/>
    <w:rsid w:val="00456019"/>
    <w:rsid w:val="004647E2"/>
    <w:rsid w:val="00480B48"/>
    <w:rsid w:val="004B7E38"/>
    <w:rsid w:val="004C3809"/>
    <w:rsid w:val="004E4D6F"/>
    <w:rsid w:val="004F6345"/>
    <w:rsid w:val="00522B3B"/>
    <w:rsid w:val="0056150F"/>
    <w:rsid w:val="005860CF"/>
    <w:rsid w:val="00591121"/>
    <w:rsid w:val="005A04B5"/>
    <w:rsid w:val="005F0EFF"/>
    <w:rsid w:val="00606305"/>
    <w:rsid w:val="006147C5"/>
    <w:rsid w:val="0061602B"/>
    <w:rsid w:val="006230BD"/>
    <w:rsid w:val="0062476B"/>
    <w:rsid w:val="006259A0"/>
    <w:rsid w:val="00680886"/>
    <w:rsid w:val="00683EF2"/>
    <w:rsid w:val="0068671F"/>
    <w:rsid w:val="006A3E89"/>
    <w:rsid w:val="006A795A"/>
    <w:rsid w:val="006C0DFF"/>
    <w:rsid w:val="0070564F"/>
    <w:rsid w:val="00714E8F"/>
    <w:rsid w:val="0074717E"/>
    <w:rsid w:val="00760BFF"/>
    <w:rsid w:val="007A3C6B"/>
    <w:rsid w:val="007C2071"/>
    <w:rsid w:val="007C5F7B"/>
    <w:rsid w:val="007E3B11"/>
    <w:rsid w:val="007F0E88"/>
    <w:rsid w:val="00815284"/>
    <w:rsid w:val="00815ECE"/>
    <w:rsid w:val="0083750E"/>
    <w:rsid w:val="00843376"/>
    <w:rsid w:val="008531FD"/>
    <w:rsid w:val="00856B50"/>
    <w:rsid w:val="00887E42"/>
    <w:rsid w:val="00894EDA"/>
    <w:rsid w:val="008B3BA4"/>
    <w:rsid w:val="008F4556"/>
    <w:rsid w:val="008F4FA1"/>
    <w:rsid w:val="00935031"/>
    <w:rsid w:val="009607F9"/>
    <w:rsid w:val="00987692"/>
    <w:rsid w:val="009B30CE"/>
    <w:rsid w:val="009B5CE1"/>
    <w:rsid w:val="009F46DE"/>
    <w:rsid w:val="00A25F76"/>
    <w:rsid w:val="00A32B0A"/>
    <w:rsid w:val="00A763F9"/>
    <w:rsid w:val="00AA372A"/>
    <w:rsid w:val="00AB07A7"/>
    <w:rsid w:val="00B25A24"/>
    <w:rsid w:val="00B410A9"/>
    <w:rsid w:val="00B424E5"/>
    <w:rsid w:val="00B477F3"/>
    <w:rsid w:val="00B50EBC"/>
    <w:rsid w:val="00B57CAF"/>
    <w:rsid w:val="00B66FB9"/>
    <w:rsid w:val="00BA0D38"/>
    <w:rsid w:val="00BC5E27"/>
    <w:rsid w:val="00BF47DF"/>
    <w:rsid w:val="00C13C3E"/>
    <w:rsid w:val="00C514CD"/>
    <w:rsid w:val="00C72979"/>
    <w:rsid w:val="00C7619A"/>
    <w:rsid w:val="00C85F6A"/>
    <w:rsid w:val="00CA21C7"/>
    <w:rsid w:val="00CD3098"/>
    <w:rsid w:val="00D52E59"/>
    <w:rsid w:val="00D66E3B"/>
    <w:rsid w:val="00D754E3"/>
    <w:rsid w:val="00DA3593"/>
    <w:rsid w:val="00DA6700"/>
    <w:rsid w:val="00DC50FD"/>
    <w:rsid w:val="00DD60E6"/>
    <w:rsid w:val="00E078CC"/>
    <w:rsid w:val="00E158A0"/>
    <w:rsid w:val="00E30978"/>
    <w:rsid w:val="00E4781D"/>
    <w:rsid w:val="00EA18F7"/>
    <w:rsid w:val="00EA55B5"/>
    <w:rsid w:val="00EC7DC1"/>
    <w:rsid w:val="00EE6743"/>
    <w:rsid w:val="00EF13B6"/>
    <w:rsid w:val="00F12F99"/>
    <w:rsid w:val="00F1673F"/>
    <w:rsid w:val="00F33E44"/>
    <w:rsid w:val="00F85607"/>
    <w:rsid w:val="00F9456D"/>
    <w:rsid w:val="00FC1AF2"/>
    <w:rsid w:val="00FE1326"/>
    <w:rsid w:val="00FE6535"/>
    <w:rsid w:val="00FF0C96"/>
  </w:rsids>
  <m:mathPr>
    <m:mathFont m:val="Cambria Math"/>
    <m:brkBin m:val="before"/>
    <m:brkBinSub m:val="--"/>
    <m:smallFrac/>
    <m:dispDef/>
    <m:lMargin m:val="0"/>
    <m:rMargin m:val="0"/>
    <m:defJc m:val="centerGroup"/>
    <m:wrapIndent m:val="1440"/>
    <m:intLim m:val="subSup"/>
    <m:naryLim m:val="undOvr"/>
  </m:mathPr>
  <w:themeFontLang w:val="fil-PH"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361235"/>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paragraph" w:styleId="BalloonText">
    <w:name w:val="Balloon Text"/>
    <w:basedOn w:val="Normal"/>
    <w:link w:val="BalloonTextChar"/>
    <w:uiPriority w:val="99"/>
    <w:semiHidden/>
    <w:unhideWhenUsed/>
    <w:rsid w:val="004F63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345"/>
    <w:rPr>
      <w:rFonts w:ascii="Tahoma" w:eastAsia="Times New Roman" w:hAnsi="Tahoma" w:cs="Tahoma"/>
      <w:sz w:val="16"/>
      <w:szCs w:val="16"/>
      <w:lang w:eastAsia="en-US"/>
    </w:rPr>
  </w:style>
  <w:style w:type="character" w:styleId="Hyperlink">
    <w:name w:val="Hyperlink"/>
    <w:basedOn w:val="DefaultParagraphFont"/>
    <w:uiPriority w:val="99"/>
    <w:unhideWhenUsed/>
    <w:rsid w:val="002B5FB0"/>
    <w:rPr>
      <w:color w:val="0563C1" w:themeColor="hyperlink"/>
      <w:u w:val="single"/>
    </w:rPr>
  </w:style>
  <w:style w:type="character" w:styleId="FollowedHyperlink">
    <w:name w:val="FollowedHyperlink"/>
    <w:basedOn w:val="DefaultParagraphFont"/>
    <w:uiPriority w:val="99"/>
    <w:semiHidden/>
    <w:unhideWhenUsed/>
    <w:rsid w:val="002B5FB0"/>
    <w:rPr>
      <w:color w:val="954F72" w:themeColor="followedHyperlink"/>
      <w:u w:val="single"/>
    </w:rPr>
  </w:style>
  <w:style w:type="paragraph" w:styleId="Bibliography">
    <w:name w:val="Bibliography"/>
    <w:basedOn w:val="Normal"/>
    <w:next w:val="Normal"/>
    <w:uiPriority w:val="37"/>
    <w:unhideWhenUsed/>
    <w:rsid w:val="0007599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heanne/LinearAlgebra/blob/main/LAB%20REPORT%202/Marq_Lab2.ipynb"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atplotlib.org/stable/tutorials/introductory/pyplot.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dyjdlopez/linearAlgebra2021/blob/main/Week%202%20-%20Intro%20to%20Vectors%20and%20Numpy/LinAlg_Lab_2.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DJDL</b:Tag>
    <b:SourceType>InternetSite</b:SourceType>
    <b:Guid>{CB39B612-2EDE-485E-9713-668E06281FD9}</b:Guid>
    <b:LCID>0</b:LCID>
    <b:Author>
      <b:Author>
        <b:NameList>
          <b:Person>
            <b:Last>Lopez</b:Last>
            <b:First>Dylan</b:First>
            <b:Middle>Josh Domingo</b:Middle>
          </b:Person>
        </b:NameList>
      </b:Author>
    </b:Author>
    <b:InternetSiteTitle>GitHub</b:InternetSiteTitle>
    <b:Year>2021</b:Year>
    <b:URL>https://github.com/dyjdlopez/linearAlgebra2021/blob/main/Week%202%20-%20Intro%20to%20Vectors%20and%20Numpy/LinAlg_Lab_2.ipynb</b:URL>
    <b:YearAccessed>2021</b:YearAccessed>
    <b:MonthAccessed>March</b:MonthAccessed>
    <b:RefOrder>1</b:RefOrder>
  </b:Source>
  <b:Source>
    <b:Tag>matplotlib1</b:Tag>
    <b:SourceType>InternetSite</b:SourceType>
    <b:Guid>{E7050D84-AE91-4EEF-A5C9-285E77082B09}</b:Guid>
    <b:LCID>0</b:LCID>
    <b:Author>
      <b:Author>
        <b:NameList>
          <b:Person>
            <b:Last>Hunter</b:Last>
            <b:First>John</b:First>
          </b:Person>
          <b:Person>
            <b:Last>Dale</b:Last>
            <b:First>Darren</b:First>
          </b:Person>
          <b:Person>
            <b:Last>Firing</b:Last>
            <b:First>Eric</b:First>
          </b:Person>
          <b:Person>
            <b:Last>Droettboom</b:Last>
            <b:First>Michael</b:First>
          </b:Person>
        </b:NameList>
      </b:Author>
    </b:Author>
    <b:InternetSiteTitle>MatPlotLib</b:InternetSiteTitle>
    <b:Year>2021</b:Year>
    <b:Month>January</b:Month>
    <b:URL>https://matplotlib.org/stable/tutorials/introductory/pyplot.html</b:URL>
    <b:ProductionCompany>the Matplotlib development team</b:ProductionCompany>
    <b:Day>28</b:Day>
    <b:YearAccessed>2021</b:YearAccessed>
    <b:MonthAccessed>March</b:MonthAccessed>
    <b:Version>3.3.4</b:Version>
    <b:RefOrder>2</b:RefOrder>
  </b:Source>
</b:Sources>
</file>

<file path=customXml/itemProps1.xml><?xml version="1.0" encoding="utf-8"?>
<ds:datastoreItem xmlns:ds="http://schemas.openxmlformats.org/officeDocument/2006/customXml" ds:itemID="{45997123-A5E4-4204-8EE1-34D0EB868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bhea marrianne</cp:lastModifiedBy>
  <cp:revision>3</cp:revision>
  <dcterms:created xsi:type="dcterms:W3CDTF">2021-03-13T11:46:00Z</dcterms:created>
  <dcterms:modified xsi:type="dcterms:W3CDTF">2021-03-13T12:05:00Z</dcterms:modified>
</cp:coreProperties>
</file>