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3DD38" w14:textId="3D94714E" w:rsidR="00902BC1" w:rsidRDefault="00C51CA8" w:rsidP="00C51CA8">
      <w:pPr>
        <w:jc w:val="center"/>
        <w:rPr>
          <w:b/>
          <w:bCs/>
          <w:color w:val="31333F"/>
          <w:sz w:val="48"/>
          <w:szCs w:val="48"/>
          <w:shd w:val="clear" w:color="auto" w:fill="FFFFFF"/>
        </w:rPr>
      </w:pPr>
      <w:r w:rsidRPr="00C51CA8">
        <w:rPr>
          <w:b/>
          <w:bCs/>
          <w:color w:val="31333F"/>
          <w:sz w:val="48"/>
          <w:szCs w:val="48"/>
          <w:shd w:val="clear" w:color="auto" w:fill="FFFFFF"/>
        </w:rPr>
        <w:t>NASA GRC Laboratory Infrastructure Data Collection</w:t>
      </w:r>
    </w:p>
    <w:p w14:paraId="02CB89FE" w14:textId="77DFD67A" w:rsidR="00C51CA8" w:rsidRDefault="00C51CA8" w:rsidP="00C51CA8">
      <w:pPr>
        <w:jc w:val="center"/>
        <w:rPr>
          <w:b/>
          <w:bCs/>
          <w:color w:val="31333F"/>
          <w:sz w:val="28"/>
          <w:szCs w:val="28"/>
          <w:shd w:val="clear" w:color="auto" w:fill="FFFFFF"/>
        </w:rPr>
      </w:pPr>
      <w:r>
        <w:rPr>
          <w:b/>
          <w:bCs/>
          <w:color w:val="31333F"/>
          <w:sz w:val="28"/>
          <w:szCs w:val="28"/>
          <w:shd w:val="clear" w:color="auto" w:fill="FFFFFF"/>
        </w:rPr>
        <w:t>User Manual</w:t>
      </w:r>
    </w:p>
    <w:p w14:paraId="613410DC" w14:textId="5DE3EC1A" w:rsidR="00C51CA8" w:rsidRPr="00C51CA8" w:rsidRDefault="00C51CA8" w:rsidP="009B4C85">
      <w:pPr>
        <w:pStyle w:val="ListParagraph"/>
        <w:numPr>
          <w:ilvl w:val="0"/>
          <w:numId w:val="1"/>
        </w:numPr>
        <w:ind w:left="432" w:hanging="432"/>
        <w:rPr>
          <w:sz w:val="24"/>
          <w:szCs w:val="24"/>
        </w:rPr>
      </w:pPr>
      <w:r w:rsidRPr="00C51CA8">
        <w:rPr>
          <w:b/>
          <w:bCs/>
          <w:color w:val="31333F"/>
          <w:sz w:val="24"/>
          <w:szCs w:val="24"/>
          <w:shd w:val="clear" w:color="auto" w:fill="FFFFFF"/>
        </w:rPr>
        <w:t>Overview</w:t>
      </w:r>
    </w:p>
    <w:p w14:paraId="39C93DEA" w14:textId="0E5D2F57" w:rsidR="004239C7" w:rsidRDefault="00AC51FA" w:rsidP="004239C7">
      <w:pPr>
        <w:pStyle w:val="NormalWeb"/>
        <w:shd w:val="clear" w:color="auto" w:fill="FFFFFF"/>
        <w:ind w:firstLine="360"/>
      </w:pPr>
      <w:r w:rsidRPr="00AC51FA">
        <w:rPr>
          <w:color w:val="31333F"/>
          <w:sz w:val="22"/>
          <w:szCs w:val="22"/>
        </w:rPr>
        <w:t xml:space="preserve">The NASA GRC Laboratory Infrastructure Data Collection Tool </w:t>
      </w:r>
      <w:r>
        <w:rPr>
          <w:color w:val="31333F"/>
          <w:sz w:val="22"/>
          <w:szCs w:val="22"/>
        </w:rPr>
        <w:t xml:space="preserve">is a web-based application built using </w:t>
      </w:r>
      <w:proofErr w:type="spellStart"/>
      <w:r>
        <w:rPr>
          <w:color w:val="31333F"/>
          <w:sz w:val="22"/>
          <w:szCs w:val="22"/>
        </w:rPr>
        <w:t>Streamlit</w:t>
      </w:r>
      <w:proofErr w:type="spellEnd"/>
      <w:r>
        <w:rPr>
          <w:color w:val="31333F"/>
          <w:sz w:val="22"/>
          <w:szCs w:val="22"/>
        </w:rPr>
        <w:t>, an open-source Python framework. The purpose of the tool is to</w:t>
      </w:r>
      <w:r w:rsidRPr="00AC51FA">
        <w:rPr>
          <w:color w:val="31333F"/>
          <w:sz w:val="22"/>
          <w:szCs w:val="22"/>
        </w:rPr>
        <w:t xml:space="preserve"> capture the current state of GRC capabilities. This information is necessary to assess the overall state of our infrastructure and assets and will be used to develop strategic plans for laboratory investment.</w:t>
      </w:r>
      <w:r w:rsidR="004239C7">
        <w:rPr>
          <w:color w:val="31333F"/>
          <w:sz w:val="22"/>
          <w:szCs w:val="22"/>
        </w:rPr>
        <w:t xml:space="preserve"> The tool can be accessed via: </w:t>
      </w:r>
      <w:hyperlink r:id="rId6" w:history="1">
        <w:r w:rsidR="00474552" w:rsidRPr="00F66C12">
          <w:rPr>
            <w:rStyle w:val="Hyperlink"/>
          </w:rPr>
          <w:t>https://nasagrclabdat</w:t>
        </w:r>
        <w:r w:rsidR="00474552" w:rsidRPr="00F66C12">
          <w:rPr>
            <w:rStyle w:val="Hyperlink"/>
          </w:rPr>
          <w:t>a</w:t>
        </w:r>
        <w:r w:rsidR="00474552" w:rsidRPr="00F66C12">
          <w:rPr>
            <w:rStyle w:val="Hyperlink"/>
          </w:rPr>
          <w:t>base.streamlit.app/</w:t>
        </w:r>
      </w:hyperlink>
    </w:p>
    <w:p w14:paraId="23336C21" w14:textId="552A438F" w:rsidR="00AC51FA" w:rsidRPr="009A4E9A" w:rsidRDefault="00AC51FA" w:rsidP="009A4E9A">
      <w:pPr>
        <w:pStyle w:val="NormalWeb"/>
        <w:numPr>
          <w:ilvl w:val="0"/>
          <w:numId w:val="3"/>
        </w:numPr>
        <w:shd w:val="clear" w:color="auto" w:fill="FFFFFF"/>
        <w:ind w:left="648"/>
        <w:rPr>
          <w:b/>
          <w:bCs/>
          <w:color w:val="31333F"/>
          <w:sz w:val="22"/>
          <w:szCs w:val="22"/>
        </w:rPr>
      </w:pPr>
      <w:r w:rsidRPr="009A4E9A">
        <w:rPr>
          <w:b/>
          <w:bCs/>
          <w:color w:val="31333F"/>
          <w:sz w:val="22"/>
          <w:szCs w:val="22"/>
        </w:rPr>
        <w:t>Definitions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7"/>
        <w:gridCol w:w="7203"/>
      </w:tblGrid>
      <w:tr w:rsidR="00AC51FA" w14:paraId="398C231C" w14:textId="77777777" w:rsidTr="00AC51FA">
        <w:tc>
          <w:tcPr>
            <w:tcW w:w="1818" w:type="dxa"/>
          </w:tcPr>
          <w:p w14:paraId="094F235C" w14:textId="2A45B2DE" w:rsidR="00AC51FA" w:rsidRDefault="00AC51FA" w:rsidP="00AC51FA">
            <w:pPr>
              <w:pStyle w:val="NormalWeb"/>
              <w:rPr>
                <w:color w:val="31333F"/>
                <w:sz w:val="22"/>
                <w:szCs w:val="22"/>
              </w:rPr>
            </w:pPr>
            <w:r w:rsidRPr="00AC51FA">
              <w:rPr>
                <w:color w:val="31333F"/>
                <w:sz w:val="22"/>
                <w:szCs w:val="22"/>
              </w:rPr>
              <w:t>Laboratory</w:t>
            </w:r>
          </w:p>
        </w:tc>
        <w:tc>
          <w:tcPr>
            <w:tcW w:w="7398" w:type="dxa"/>
          </w:tcPr>
          <w:p w14:paraId="3C0C28F5" w14:textId="5AF08BA2" w:rsidR="00AC51FA" w:rsidRDefault="00474552" w:rsidP="00AC51FA">
            <w:pPr>
              <w:pStyle w:val="NormalWeb"/>
              <w:shd w:val="clear" w:color="auto" w:fill="FFFFFF"/>
              <w:rPr>
                <w:color w:val="31333F"/>
                <w:sz w:val="22"/>
                <w:szCs w:val="22"/>
              </w:rPr>
            </w:pPr>
            <w:r>
              <w:rPr>
                <w:color w:val="31333F"/>
                <w:sz w:val="22"/>
                <w:szCs w:val="22"/>
              </w:rPr>
              <w:t>D</w:t>
            </w:r>
            <w:r w:rsidR="00AC51FA" w:rsidRPr="00AC51FA">
              <w:rPr>
                <w:color w:val="31333F"/>
                <w:sz w:val="22"/>
                <w:szCs w:val="22"/>
              </w:rPr>
              <w:t>edicated facility, or dedicated infrastructure, for performing a specific type of testing, research, or development. A laboratory may encompass a unique capability and may include multiple high values assets such as test or analytical equipment (</w:t>
            </w:r>
            <w:r w:rsidR="00AC51FA">
              <w:rPr>
                <w:color w:val="31333F"/>
                <w:sz w:val="22"/>
                <w:szCs w:val="22"/>
              </w:rPr>
              <w:t>e</w:t>
            </w:r>
            <w:r w:rsidR="00AC51FA" w:rsidRPr="00AC51FA">
              <w:rPr>
                <w:color w:val="31333F"/>
                <w:sz w:val="22"/>
                <w:szCs w:val="22"/>
              </w:rPr>
              <w:t>.</w:t>
            </w:r>
            <w:r w:rsidR="00AC51FA">
              <w:rPr>
                <w:color w:val="31333F"/>
                <w:sz w:val="22"/>
                <w:szCs w:val="22"/>
              </w:rPr>
              <w:t>g</w:t>
            </w:r>
            <w:r w:rsidR="00AC51FA" w:rsidRPr="00AC51FA">
              <w:rPr>
                <w:color w:val="31333F"/>
                <w:sz w:val="22"/>
                <w:szCs w:val="22"/>
              </w:rPr>
              <w:t>.</w:t>
            </w:r>
            <w:r w:rsidR="00AC51FA">
              <w:rPr>
                <w:color w:val="31333F"/>
                <w:sz w:val="22"/>
                <w:szCs w:val="22"/>
              </w:rPr>
              <w:t>,</w:t>
            </w:r>
            <w:r w:rsidR="00AC51FA" w:rsidRPr="00AC51FA">
              <w:rPr>
                <w:color w:val="31333F"/>
                <w:sz w:val="22"/>
                <w:szCs w:val="22"/>
              </w:rPr>
              <w:t xml:space="preserve"> The Structural Dynamics Laboratory)</w:t>
            </w:r>
            <w:r w:rsidR="00AC51FA">
              <w:rPr>
                <w:color w:val="31333F"/>
                <w:sz w:val="22"/>
                <w:szCs w:val="22"/>
              </w:rPr>
              <w:t>.</w:t>
            </w:r>
          </w:p>
        </w:tc>
      </w:tr>
      <w:tr w:rsidR="00AC51FA" w14:paraId="47316399" w14:textId="77777777" w:rsidTr="00AC51FA">
        <w:tc>
          <w:tcPr>
            <w:tcW w:w="1818" w:type="dxa"/>
          </w:tcPr>
          <w:p w14:paraId="502BB66C" w14:textId="75B6B6AD" w:rsidR="00AC51FA" w:rsidRDefault="00AC51FA" w:rsidP="00AC51FA">
            <w:pPr>
              <w:pStyle w:val="NormalWeb"/>
              <w:rPr>
                <w:color w:val="31333F"/>
                <w:sz w:val="22"/>
                <w:szCs w:val="22"/>
              </w:rPr>
            </w:pPr>
            <w:r>
              <w:rPr>
                <w:color w:val="31333F"/>
                <w:sz w:val="22"/>
                <w:szCs w:val="22"/>
              </w:rPr>
              <w:t>Asset</w:t>
            </w:r>
          </w:p>
        </w:tc>
        <w:tc>
          <w:tcPr>
            <w:tcW w:w="7398" w:type="dxa"/>
          </w:tcPr>
          <w:p w14:paraId="3802317D" w14:textId="3FA07D9D" w:rsidR="00AC51FA" w:rsidRDefault="00474552" w:rsidP="00AC51FA">
            <w:pPr>
              <w:pStyle w:val="NormalWeb"/>
              <w:rPr>
                <w:color w:val="31333F"/>
                <w:sz w:val="22"/>
                <w:szCs w:val="22"/>
              </w:rPr>
            </w:pPr>
            <w:r>
              <w:rPr>
                <w:color w:val="31333F"/>
                <w:sz w:val="22"/>
                <w:szCs w:val="22"/>
              </w:rPr>
              <w:t>U</w:t>
            </w:r>
            <w:r w:rsidR="00AC51FA" w:rsidRPr="00AC51FA">
              <w:rPr>
                <w:color w:val="31333F"/>
                <w:sz w:val="22"/>
                <w:szCs w:val="22"/>
              </w:rPr>
              <w:t>nique equipment that is segregable from the facility. An asset may be composed of multiple components. (</w:t>
            </w:r>
            <w:r w:rsidR="00AC51FA">
              <w:rPr>
                <w:color w:val="31333F"/>
                <w:sz w:val="22"/>
                <w:szCs w:val="22"/>
              </w:rPr>
              <w:t>e</w:t>
            </w:r>
            <w:r w:rsidR="00AC51FA" w:rsidRPr="00AC51FA">
              <w:rPr>
                <w:color w:val="31333F"/>
                <w:sz w:val="22"/>
                <w:szCs w:val="22"/>
              </w:rPr>
              <w:t>.</w:t>
            </w:r>
            <w:r w:rsidR="00AC51FA">
              <w:rPr>
                <w:color w:val="31333F"/>
                <w:sz w:val="22"/>
                <w:szCs w:val="22"/>
              </w:rPr>
              <w:t>g</w:t>
            </w:r>
            <w:r w:rsidR="00AC51FA" w:rsidRPr="00AC51FA">
              <w:rPr>
                <w:color w:val="31333F"/>
                <w:sz w:val="22"/>
                <w:szCs w:val="22"/>
              </w:rPr>
              <w:t>.</w:t>
            </w:r>
            <w:r w:rsidR="00AC51FA">
              <w:rPr>
                <w:color w:val="31333F"/>
                <w:sz w:val="22"/>
                <w:szCs w:val="22"/>
              </w:rPr>
              <w:t>,</w:t>
            </w:r>
            <w:r w:rsidR="00AC51FA" w:rsidRPr="00AC51FA">
              <w:rPr>
                <w:color w:val="31333F"/>
                <w:sz w:val="22"/>
                <w:szCs w:val="22"/>
              </w:rPr>
              <w:t xml:space="preserve"> a Scanning Electron Microscope).</w:t>
            </w:r>
          </w:p>
        </w:tc>
      </w:tr>
    </w:tbl>
    <w:p w14:paraId="76A645B5" w14:textId="3B4742CB" w:rsidR="00AC51FA" w:rsidRPr="009A4E9A" w:rsidRDefault="00AC51FA" w:rsidP="009A4E9A">
      <w:pPr>
        <w:pStyle w:val="NormalWeb"/>
        <w:numPr>
          <w:ilvl w:val="0"/>
          <w:numId w:val="3"/>
        </w:numPr>
        <w:shd w:val="clear" w:color="auto" w:fill="FFFFFF"/>
        <w:ind w:left="648"/>
        <w:rPr>
          <w:b/>
          <w:bCs/>
          <w:color w:val="31333F"/>
          <w:sz w:val="22"/>
          <w:szCs w:val="22"/>
        </w:rPr>
      </w:pPr>
      <w:r w:rsidRPr="009A4E9A">
        <w:rPr>
          <w:b/>
          <w:bCs/>
          <w:color w:val="31333F"/>
          <w:sz w:val="22"/>
          <w:szCs w:val="22"/>
        </w:rPr>
        <w:t>General Instructions for Users</w:t>
      </w:r>
    </w:p>
    <w:p w14:paraId="5CE6C9D7" w14:textId="77777777" w:rsidR="00FB086D" w:rsidRDefault="00AC51FA" w:rsidP="00FB086D">
      <w:pPr>
        <w:pStyle w:val="NormalWeb"/>
        <w:shd w:val="clear" w:color="auto" w:fill="FFFFFF"/>
        <w:ind w:firstLine="360"/>
        <w:rPr>
          <w:b/>
          <w:bCs/>
          <w:color w:val="31333F"/>
          <w:sz w:val="22"/>
          <w:szCs w:val="22"/>
        </w:rPr>
      </w:pPr>
      <w:r>
        <w:rPr>
          <w:color w:val="31333F"/>
          <w:sz w:val="22"/>
          <w:szCs w:val="22"/>
        </w:rPr>
        <w:t>Using the web-app, users should fill out each field for an individual lab and its assets. Assets should only be added to the record if it is associated with the infrastructure of the lab and not the facility. To limit the total number of entries, users should only enter assets that have a value over $50,000 or assets at lower values that are either extremely critical to the lab’s capability or are difficult to replace.</w:t>
      </w:r>
      <w:r w:rsidR="00FB086D">
        <w:rPr>
          <w:color w:val="31333F"/>
          <w:sz w:val="22"/>
          <w:szCs w:val="22"/>
        </w:rPr>
        <w:t xml:space="preserve"> Entries made by each user can be saved to the database as either a draft or a final submission, such that users can save their work and come back to it to further edit at a later date.</w:t>
      </w:r>
      <w:r w:rsidR="00FB086D" w:rsidRPr="00FB086D">
        <w:rPr>
          <w:b/>
          <w:bCs/>
          <w:color w:val="31333F"/>
          <w:sz w:val="22"/>
          <w:szCs w:val="22"/>
        </w:rPr>
        <w:t xml:space="preserve"> </w:t>
      </w:r>
    </w:p>
    <w:p w14:paraId="310F6160" w14:textId="57972802" w:rsidR="00FB086D" w:rsidRDefault="00FB086D" w:rsidP="00FB086D">
      <w:pPr>
        <w:pStyle w:val="NormalWeb"/>
        <w:shd w:val="clear" w:color="auto" w:fill="FFFFFF"/>
        <w:rPr>
          <w:color w:val="31333F"/>
          <w:sz w:val="22"/>
          <w:szCs w:val="22"/>
        </w:rPr>
      </w:pPr>
      <w:r w:rsidRPr="00FB086D">
        <w:rPr>
          <w:b/>
          <w:bCs/>
          <w:color w:val="31333F"/>
          <w:sz w:val="22"/>
          <w:szCs w:val="22"/>
        </w:rPr>
        <w:t>Note: Entries in the database are indexed off of the “Laboratory/Capability Name”, and therefore must be unique for each entry. If data is changed for an entry and the “Laboratory/Capability Name” is kept the same, the data will be overwritten, and if the “Laboratory/Capability Name” is changed, a new record will be created in the database.</w:t>
      </w:r>
    </w:p>
    <w:p w14:paraId="716CF8EE" w14:textId="6AC33FC7" w:rsidR="00AC51FA" w:rsidRDefault="00AC51FA" w:rsidP="00AC51FA">
      <w:pPr>
        <w:pStyle w:val="NormalWeb"/>
        <w:shd w:val="clear" w:color="auto" w:fill="FFFFFF"/>
        <w:rPr>
          <w:color w:val="31333F"/>
          <w:sz w:val="22"/>
          <w:szCs w:val="22"/>
        </w:rPr>
      </w:pPr>
      <w:r w:rsidRPr="00AC51FA">
        <w:rPr>
          <w:color w:val="31333F"/>
          <w:sz w:val="22"/>
          <w:szCs w:val="22"/>
        </w:rPr>
        <w:t>For questions regarding the data collection tool, please contact Brandon Hearley (LMS) at </w:t>
      </w:r>
      <w:hyperlink r:id="rId7" w:tgtFrame="_blank" w:history="1">
        <w:r w:rsidRPr="00AC51FA">
          <w:rPr>
            <w:rStyle w:val="Hyperlink"/>
            <w:color w:val="0068C9"/>
            <w:sz w:val="22"/>
            <w:szCs w:val="22"/>
          </w:rPr>
          <w:t>brandon.l.hearley@nasa.gov</w:t>
        </w:r>
      </w:hyperlink>
      <w:r w:rsidR="00E8790E">
        <w:rPr>
          <w:color w:val="31333F"/>
          <w:sz w:val="22"/>
          <w:szCs w:val="22"/>
        </w:rPr>
        <w:t>.</w:t>
      </w:r>
    </w:p>
    <w:p w14:paraId="532029C8" w14:textId="203B8E30" w:rsidR="00E8790E" w:rsidRPr="009B4C85" w:rsidRDefault="00E8790E" w:rsidP="009B4C85">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User Login</w:t>
      </w:r>
    </w:p>
    <w:p w14:paraId="27CA84A8" w14:textId="17FA3EB6" w:rsidR="00E8790E" w:rsidRDefault="00E8790E" w:rsidP="00E8790E">
      <w:pPr>
        <w:pStyle w:val="NormalWeb"/>
        <w:shd w:val="clear" w:color="auto" w:fill="FFFFFF"/>
        <w:ind w:firstLine="360"/>
        <w:rPr>
          <w:color w:val="31333F"/>
          <w:sz w:val="22"/>
          <w:szCs w:val="22"/>
        </w:rPr>
      </w:pPr>
      <w:r w:rsidRPr="00E8790E">
        <w:rPr>
          <w:color w:val="31333F"/>
          <w:sz w:val="22"/>
          <w:szCs w:val="22"/>
        </w:rPr>
        <w:t>To</w:t>
      </w:r>
      <w:r>
        <w:rPr>
          <w:color w:val="31333F"/>
          <w:sz w:val="22"/>
          <w:szCs w:val="22"/>
        </w:rPr>
        <w:t xml:space="preserve"> access the database and data collection tool, users need an “access code” supplied by a database administrator. If you do not have an access code or forgot the access code, please contact </w:t>
      </w:r>
      <w:hyperlink r:id="rId8" w:tgtFrame="_blank" w:history="1">
        <w:r w:rsidRPr="00AC51FA">
          <w:rPr>
            <w:rStyle w:val="Hyperlink"/>
            <w:color w:val="0068C9"/>
            <w:sz w:val="22"/>
            <w:szCs w:val="22"/>
          </w:rPr>
          <w:t>brandon.l.hearley@nasa.gov</w:t>
        </w:r>
      </w:hyperlink>
      <w:r>
        <w:rPr>
          <w:color w:val="31333F"/>
          <w:sz w:val="22"/>
          <w:szCs w:val="22"/>
        </w:rPr>
        <w:t>. On the home page, enter the access code and press ‘Enter’ to submit. If the access code is correct, the data collection tool will open. If it is incorrect, an error message will display (</w:t>
      </w:r>
      <w:r>
        <w:rPr>
          <w:color w:val="31333F"/>
          <w:sz w:val="22"/>
          <w:szCs w:val="22"/>
        </w:rPr>
        <w:fldChar w:fldCharType="begin"/>
      </w:r>
      <w:r>
        <w:rPr>
          <w:color w:val="31333F"/>
          <w:sz w:val="22"/>
          <w:szCs w:val="22"/>
        </w:rPr>
        <w:instrText xml:space="preserve"> REF _Ref164844023 \h </w:instrText>
      </w:r>
      <w:r>
        <w:rPr>
          <w:color w:val="31333F"/>
          <w:sz w:val="22"/>
          <w:szCs w:val="22"/>
        </w:rPr>
      </w:r>
      <w:r>
        <w:rPr>
          <w:color w:val="31333F"/>
          <w:sz w:val="22"/>
          <w:szCs w:val="22"/>
        </w:rPr>
        <w:fldChar w:fldCharType="separate"/>
      </w:r>
      <w:r w:rsidR="004239C7">
        <w:t xml:space="preserve">Figure </w:t>
      </w:r>
      <w:r w:rsidR="004239C7">
        <w:rPr>
          <w:noProof/>
        </w:rPr>
        <w:t>1</w:t>
      </w:r>
      <w:r>
        <w:rPr>
          <w:color w:val="31333F"/>
          <w:sz w:val="22"/>
          <w:szCs w:val="22"/>
        </w:rPr>
        <w:fldChar w:fldCharType="end"/>
      </w:r>
      <w:r>
        <w:rPr>
          <w:color w:val="31333F"/>
          <w:sz w:val="22"/>
          <w:szCs w:val="22"/>
        </w:rPr>
        <w:t>).</w:t>
      </w:r>
    </w:p>
    <w:p w14:paraId="3AACEF38" w14:textId="67377236" w:rsidR="00E8790E" w:rsidRDefault="00E8790E" w:rsidP="00E8790E">
      <w:pPr>
        <w:pStyle w:val="NormalWeb"/>
        <w:shd w:val="clear" w:color="auto" w:fill="FFFFFF"/>
        <w:rPr>
          <w:color w:val="31333F"/>
          <w:sz w:val="22"/>
          <w:szCs w:val="22"/>
        </w:rPr>
      </w:pPr>
      <w:r>
        <w:rPr>
          <w:noProof/>
        </w:rPr>
        <w:lastRenderedPageBreak/>
        <w:drawing>
          <wp:inline distT="0" distB="0" distL="0" distR="0" wp14:anchorId="7E0BC239" wp14:editId="7EA3A680">
            <wp:extent cx="5943600" cy="117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74750"/>
                    </a:xfrm>
                    <a:prstGeom prst="rect">
                      <a:avLst/>
                    </a:prstGeom>
                  </pic:spPr>
                </pic:pic>
              </a:graphicData>
            </a:graphic>
          </wp:inline>
        </w:drawing>
      </w:r>
    </w:p>
    <w:p w14:paraId="5525693E" w14:textId="2B654624" w:rsidR="00E8790E" w:rsidRPr="00E8790E" w:rsidRDefault="00E8790E" w:rsidP="00E8790E">
      <w:pPr>
        <w:pStyle w:val="Caption"/>
        <w:jc w:val="center"/>
        <w:rPr>
          <w:color w:val="31333F"/>
          <w:sz w:val="22"/>
          <w:szCs w:val="22"/>
        </w:rPr>
      </w:pPr>
      <w:bookmarkStart w:id="0" w:name="_Ref164844023"/>
      <w:r>
        <w:t xml:space="preserve">Figure </w:t>
      </w:r>
      <w:fldSimple w:instr=" SEQ Figure \* ARABIC ">
        <w:r w:rsidR="004239C7">
          <w:rPr>
            <w:noProof/>
          </w:rPr>
          <w:t>1</w:t>
        </w:r>
      </w:fldSimple>
      <w:bookmarkEnd w:id="0"/>
      <w:r>
        <w:t>. Entering the Access Code</w:t>
      </w:r>
    </w:p>
    <w:p w14:paraId="435AC9CB" w14:textId="1169F7F0" w:rsidR="00C923EB" w:rsidRPr="009A4E9A" w:rsidRDefault="006656FA" w:rsidP="009A4E9A">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Data Collection</w:t>
      </w:r>
    </w:p>
    <w:p w14:paraId="020F68E3" w14:textId="6989173A" w:rsidR="006656FA" w:rsidRPr="009A4E9A" w:rsidRDefault="006656FA"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Loading Data from the Database</w:t>
      </w:r>
    </w:p>
    <w:p w14:paraId="2F8B6F90" w14:textId="428E8F92" w:rsidR="006656FA" w:rsidRPr="00C923EB" w:rsidRDefault="006656FA" w:rsidP="00C923EB">
      <w:r>
        <w:t>Data can be saved and loaded from the database</w:t>
      </w:r>
      <w:r w:rsidR="00C923EB">
        <w:t xml:space="preserve">, allowing users to save their work and return to it at a later date or use an existing record as a template. To access data in the database, use the “Load From Database” button to create the “Select the Lab” drop down menu. </w:t>
      </w:r>
      <w:r w:rsidR="00C923EB" w:rsidRPr="00C923EB">
        <w:rPr>
          <w:b/>
          <w:bCs/>
        </w:rPr>
        <w:t>Note: the first instance of pressing “Load From Database” may briefly show the drop down menu and then disappear from the screen. If pressed again, the drop down menu will return.</w:t>
      </w:r>
      <w:r w:rsidR="00C923EB">
        <w:rPr>
          <w:b/>
          <w:bCs/>
        </w:rPr>
        <w:t xml:space="preserve"> </w:t>
      </w:r>
      <w:r w:rsidR="00C923EB">
        <w:t>Users can scroll through the drop down menu or type in the text entry under “Select the Lab” to find an existing record (</w:t>
      </w:r>
      <w:r w:rsidR="00C923EB">
        <w:fldChar w:fldCharType="begin"/>
      </w:r>
      <w:r w:rsidR="00C923EB">
        <w:instrText xml:space="preserve"> REF _Ref164845241 \h </w:instrText>
      </w:r>
      <w:r w:rsidR="00C923EB">
        <w:fldChar w:fldCharType="separate"/>
      </w:r>
      <w:r w:rsidR="004239C7">
        <w:t xml:space="preserve">Figure </w:t>
      </w:r>
      <w:r w:rsidR="004239C7">
        <w:rPr>
          <w:noProof/>
        </w:rPr>
        <w:t>4</w:t>
      </w:r>
      <w:r w:rsidR="00C923EB">
        <w:fldChar w:fldCharType="end"/>
      </w:r>
      <w:r w:rsidR="00C923EB">
        <w:t>). When selected, any populated fields in the database will automatically load into the data collection tool.</w:t>
      </w:r>
    </w:p>
    <w:p w14:paraId="35936BA6" w14:textId="46109E6F" w:rsidR="00C923EB" w:rsidRDefault="00C923EB" w:rsidP="00C923EB">
      <w:pPr>
        <w:ind w:firstLine="0"/>
      </w:pPr>
      <w:r>
        <w:rPr>
          <w:noProof/>
        </w:rPr>
        <w:drawing>
          <wp:inline distT="0" distB="0" distL="0" distR="0" wp14:anchorId="29C5A2C5" wp14:editId="6A281856">
            <wp:extent cx="5943600" cy="31629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2935"/>
                    </a:xfrm>
                    <a:prstGeom prst="rect">
                      <a:avLst/>
                    </a:prstGeom>
                  </pic:spPr>
                </pic:pic>
              </a:graphicData>
            </a:graphic>
          </wp:inline>
        </w:drawing>
      </w:r>
    </w:p>
    <w:p w14:paraId="7DCF4357" w14:textId="0FE8DFB4" w:rsidR="00C923EB" w:rsidRDefault="00C923EB" w:rsidP="00C923EB">
      <w:pPr>
        <w:pStyle w:val="Caption"/>
        <w:jc w:val="center"/>
        <w:rPr>
          <w:color w:val="31333F"/>
          <w:sz w:val="22"/>
          <w:szCs w:val="22"/>
        </w:rPr>
      </w:pPr>
      <w:bookmarkStart w:id="1" w:name="_Ref164845241"/>
      <w:r>
        <w:t xml:space="preserve">Figure </w:t>
      </w:r>
      <w:fldSimple w:instr=" SEQ Figure \* ARABIC ">
        <w:r w:rsidR="004239C7">
          <w:rPr>
            <w:noProof/>
          </w:rPr>
          <w:t>4</w:t>
        </w:r>
      </w:fldSimple>
      <w:bookmarkEnd w:id="1"/>
      <w:r>
        <w:t xml:space="preserve">. Load data from the database to populate the data collection tool with an existing </w:t>
      </w:r>
      <w:proofErr w:type="gramStart"/>
      <w:r>
        <w:t>record</w:t>
      </w:r>
      <w:proofErr w:type="gramEnd"/>
    </w:p>
    <w:p w14:paraId="069ADAF9" w14:textId="08ABB741" w:rsidR="00C923EB" w:rsidRPr="009A4E9A" w:rsidRDefault="002A0967" w:rsidP="009A4E9A">
      <w:pPr>
        <w:pStyle w:val="NormalWeb"/>
        <w:numPr>
          <w:ilvl w:val="0"/>
          <w:numId w:val="8"/>
        </w:numPr>
        <w:shd w:val="clear" w:color="auto" w:fill="FFFFFF"/>
        <w:ind w:left="648"/>
        <w:rPr>
          <w:b/>
          <w:bCs/>
          <w:sz w:val="22"/>
          <w:szCs w:val="22"/>
        </w:rPr>
      </w:pPr>
      <w:r w:rsidRPr="009A4E9A">
        <w:rPr>
          <w:b/>
          <w:bCs/>
          <w:color w:val="31333F"/>
          <w:sz w:val="22"/>
          <w:szCs w:val="22"/>
        </w:rPr>
        <w:t>Laboratory Information</w:t>
      </w:r>
    </w:p>
    <w:p w14:paraId="3EA1E01A" w14:textId="319D0A3D" w:rsidR="00227D35" w:rsidRDefault="00227D35" w:rsidP="00E56231">
      <w:pPr>
        <w:pStyle w:val="ListParagraph"/>
        <w:numPr>
          <w:ilvl w:val="0"/>
          <w:numId w:val="5"/>
        </w:numPr>
        <w:ind w:left="1008" w:hanging="288"/>
      </w:pPr>
      <w:r>
        <w:t>General Information</w:t>
      </w:r>
    </w:p>
    <w:p w14:paraId="06F74364" w14:textId="2D9CA55B" w:rsidR="002A0967" w:rsidRDefault="002A0967" w:rsidP="002E613B">
      <w:r>
        <w:lastRenderedPageBreak/>
        <w:t>The Laboratory Information section is used to collect information about the lab itself</w:t>
      </w:r>
      <w:r w:rsidR="002E613B">
        <w:t>. Each field can be entered by the user to capture the relevant data. Some attributes have help icons (</w:t>
      </w:r>
      <w:r w:rsidR="00B60BB2">
        <w:rPr>
          <w:noProof/>
        </w:rPr>
        <w:drawing>
          <wp:anchor distT="0" distB="0" distL="114300" distR="114300" simplePos="0" relativeHeight="251658240" behindDoc="0" locked="0" layoutInCell="1" allowOverlap="1" wp14:anchorId="5FEB1CE0" wp14:editId="537D20C0">
            <wp:simplePos x="0" y="0"/>
            <wp:positionH relativeFrom="column">
              <wp:posOffset>4699000</wp:posOffset>
            </wp:positionH>
            <wp:positionV relativeFrom="paragraph">
              <wp:posOffset>172085</wp:posOffset>
            </wp:positionV>
            <wp:extent cx="182880" cy="163195"/>
            <wp:effectExtent l="0" t="0" r="7620" b="825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2880" cy="163195"/>
                    </a:xfrm>
                    <a:prstGeom prst="rect">
                      <a:avLst/>
                    </a:prstGeom>
                  </pic:spPr>
                </pic:pic>
              </a:graphicData>
            </a:graphic>
            <wp14:sizeRelH relativeFrom="page">
              <wp14:pctWidth>0</wp14:pctWidth>
            </wp14:sizeRelH>
            <wp14:sizeRelV relativeFrom="page">
              <wp14:pctHeight>0</wp14:pctHeight>
            </wp14:sizeRelV>
          </wp:anchor>
        </w:drawing>
      </w:r>
      <w:r w:rsidR="00B60BB2">
        <w:t xml:space="preserve">   </w:t>
      </w:r>
      <w:proofErr w:type="gramStart"/>
      <w:r w:rsidR="00B60BB2">
        <w:t xml:space="preserve">  </w:t>
      </w:r>
      <w:r w:rsidR="002E613B">
        <w:t>)</w:t>
      </w:r>
      <w:proofErr w:type="gramEnd"/>
      <w:r w:rsidR="002E613B">
        <w:t xml:space="preserve"> </w:t>
      </w:r>
      <w:r w:rsidR="00B60BB2">
        <w:t>that will display additional information if hovered over by the user.</w:t>
      </w:r>
      <w:r w:rsidR="002E613B">
        <w:t xml:space="preserve"> </w:t>
      </w:r>
      <w:r w:rsidR="00B60BB2">
        <w:t>The data collected in this section</w:t>
      </w:r>
      <w:r w:rsidR="002E613B">
        <w:t xml:space="preserve"> contain</w:t>
      </w:r>
      <w:r w:rsidR="00B60BB2">
        <w:t>s</w:t>
      </w:r>
      <w:r w:rsidR="00F5334A">
        <w:t xml:space="preserve"> (</w:t>
      </w:r>
      <w:r w:rsidR="00F5334A">
        <w:fldChar w:fldCharType="begin"/>
      </w:r>
      <w:r w:rsidR="00F5334A">
        <w:instrText xml:space="preserve"> REF _Ref164846322 \h </w:instrText>
      </w:r>
      <w:r w:rsidR="00F5334A">
        <w:fldChar w:fldCharType="separate"/>
      </w:r>
      <w:r w:rsidR="004239C7">
        <w:t xml:space="preserve">Figure </w:t>
      </w:r>
      <w:r w:rsidR="004239C7">
        <w:rPr>
          <w:noProof/>
        </w:rPr>
        <w:t>5</w:t>
      </w:r>
      <w:r w:rsidR="00F5334A">
        <w:fldChar w:fldCharType="end"/>
      </w:r>
      <w:r w:rsidR="00F5334A">
        <w:t>)</w:t>
      </w:r>
      <w:r w:rsidR="002E613B">
        <w:t>:</w:t>
      </w:r>
    </w:p>
    <w:tbl>
      <w:tblPr>
        <w:tblStyle w:val="TableGrid"/>
        <w:tblW w:w="9822" w:type="dxa"/>
        <w:tblLook w:val="04A0" w:firstRow="1" w:lastRow="0" w:firstColumn="1" w:lastColumn="0" w:noHBand="0" w:noVBand="1"/>
      </w:tblPr>
      <w:tblGrid>
        <w:gridCol w:w="3347"/>
        <w:gridCol w:w="6475"/>
      </w:tblGrid>
      <w:tr w:rsidR="002E613B" w14:paraId="4BF2CADE" w14:textId="77777777" w:rsidTr="002E613B">
        <w:tc>
          <w:tcPr>
            <w:tcW w:w="3347" w:type="dxa"/>
          </w:tcPr>
          <w:p w14:paraId="1DF6534A" w14:textId="523B36F3" w:rsidR="002E613B" w:rsidRDefault="002E613B" w:rsidP="002E613B">
            <w:pPr>
              <w:ind w:firstLine="0"/>
            </w:pPr>
            <w:r>
              <w:t>Laboratory/Capability Name</w:t>
            </w:r>
          </w:p>
        </w:tc>
        <w:tc>
          <w:tcPr>
            <w:tcW w:w="6475" w:type="dxa"/>
          </w:tcPr>
          <w:p w14:paraId="4CA19E2F" w14:textId="758F0E65" w:rsidR="002E613B" w:rsidRDefault="002E613B" w:rsidP="002E613B">
            <w:pPr>
              <w:pStyle w:val="NormalWeb"/>
              <w:shd w:val="clear" w:color="auto" w:fill="FFFFFF"/>
              <w:rPr>
                <w:b/>
                <w:bCs/>
                <w:sz w:val="22"/>
                <w:szCs w:val="22"/>
              </w:rPr>
            </w:pPr>
            <w:r w:rsidRPr="002E613B">
              <w:rPr>
                <w:sz w:val="22"/>
                <w:szCs w:val="22"/>
              </w:rPr>
              <w:t xml:space="preserve">The name of the lab or capability. This field must be populated to save to the database. </w:t>
            </w:r>
            <w:r w:rsidRPr="002E613B">
              <w:rPr>
                <w:b/>
                <w:bCs/>
                <w:sz w:val="22"/>
                <w:szCs w:val="22"/>
              </w:rPr>
              <w:t>If left empty, the following error message will be displayed, and no data will be saved.</w:t>
            </w:r>
          </w:p>
          <w:p w14:paraId="421AB835" w14:textId="12067D78" w:rsidR="002E613B" w:rsidRPr="002E613B" w:rsidRDefault="002E613B" w:rsidP="002E613B">
            <w:pPr>
              <w:pStyle w:val="NormalWeb"/>
              <w:shd w:val="clear" w:color="auto" w:fill="FFFFFF"/>
              <w:rPr>
                <w:sz w:val="22"/>
                <w:szCs w:val="22"/>
              </w:rPr>
            </w:pPr>
            <w:r>
              <w:rPr>
                <w:noProof/>
              </w:rPr>
              <w:drawing>
                <wp:inline distT="0" distB="0" distL="0" distR="0" wp14:anchorId="1E9750FF" wp14:editId="24EF7920">
                  <wp:extent cx="2682240" cy="546049"/>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3534" cy="552420"/>
                          </a:xfrm>
                          <a:prstGeom prst="rect">
                            <a:avLst/>
                          </a:prstGeom>
                        </pic:spPr>
                      </pic:pic>
                    </a:graphicData>
                  </a:graphic>
                </wp:inline>
              </w:drawing>
            </w:r>
          </w:p>
          <w:p w14:paraId="0DE6024C" w14:textId="1619AB30" w:rsidR="002E613B" w:rsidRPr="002E613B" w:rsidRDefault="002E613B" w:rsidP="002E613B">
            <w:pPr>
              <w:pStyle w:val="NormalWeb"/>
              <w:shd w:val="clear" w:color="auto" w:fill="FFFFFF"/>
              <w:rPr>
                <w:color w:val="31333F"/>
                <w:sz w:val="22"/>
                <w:szCs w:val="22"/>
              </w:rPr>
            </w:pPr>
            <w:r w:rsidRPr="002E613B">
              <w:rPr>
                <w:b/>
                <w:bCs/>
                <w:color w:val="31333F"/>
                <w:sz w:val="22"/>
                <w:szCs w:val="22"/>
              </w:rPr>
              <w:t>Note: Entries in the database are indexed off of the “Laboratory/Capability Name”, and therefore must be unique for each entry. If data is changed for an entry and the “Laboratory/Capability Name” is kept the same, the data will be overwritten, and if the “Laboratory/Capability Name” is changed, a new record will be created in the database.</w:t>
            </w:r>
          </w:p>
        </w:tc>
      </w:tr>
      <w:tr w:rsidR="002E613B" w14:paraId="50A88033" w14:textId="77777777" w:rsidTr="002E613B">
        <w:tc>
          <w:tcPr>
            <w:tcW w:w="3347" w:type="dxa"/>
          </w:tcPr>
          <w:p w14:paraId="3C5D7566" w14:textId="589C284C" w:rsidR="002E613B" w:rsidRDefault="002E613B" w:rsidP="002E613B">
            <w:pPr>
              <w:ind w:firstLine="0"/>
            </w:pPr>
            <w:r>
              <w:t>Point of Contact</w:t>
            </w:r>
          </w:p>
        </w:tc>
        <w:tc>
          <w:tcPr>
            <w:tcW w:w="6475" w:type="dxa"/>
          </w:tcPr>
          <w:p w14:paraId="686DA038" w14:textId="7B6C27D8" w:rsidR="002E613B" w:rsidRDefault="002E613B" w:rsidP="002E613B">
            <w:pPr>
              <w:ind w:firstLine="0"/>
            </w:pPr>
            <w:r>
              <w:t>Point of contact for the lab.</w:t>
            </w:r>
          </w:p>
        </w:tc>
      </w:tr>
      <w:tr w:rsidR="002E613B" w14:paraId="211F06A7" w14:textId="77777777" w:rsidTr="002E613B">
        <w:tc>
          <w:tcPr>
            <w:tcW w:w="3347" w:type="dxa"/>
          </w:tcPr>
          <w:p w14:paraId="6B4B0808" w14:textId="1DC264E9" w:rsidR="002E613B" w:rsidRDefault="002E613B" w:rsidP="002E613B">
            <w:pPr>
              <w:ind w:firstLine="0"/>
            </w:pPr>
            <w:r>
              <w:t>Branch</w:t>
            </w:r>
          </w:p>
        </w:tc>
        <w:tc>
          <w:tcPr>
            <w:tcW w:w="6475" w:type="dxa"/>
          </w:tcPr>
          <w:p w14:paraId="4F2F1EFA" w14:textId="77777777" w:rsidR="002E613B" w:rsidRPr="002E613B" w:rsidRDefault="002E613B" w:rsidP="002E613B">
            <w:pPr>
              <w:ind w:firstLine="0"/>
              <w:rPr>
                <w:b/>
                <w:bCs/>
              </w:rPr>
            </w:pPr>
            <w:r>
              <w:t xml:space="preserve">The branch associated with lab. This field must be populated with the 3 Letter code for the branch. </w:t>
            </w:r>
            <w:r w:rsidRPr="002E613B">
              <w:rPr>
                <w:b/>
                <w:bCs/>
              </w:rPr>
              <w:t>If left empty or not in the correct format, the following error message will be displayed, and no data will be saved.</w:t>
            </w:r>
          </w:p>
          <w:p w14:paraId="4E20C428" w14:textId="77777777" w:rsidR="002E613B" w:rsidRDefault="002E613B" w:rsidP="002E613B">
            <w:pPr>
              <w:ind w:firstLine="0"/>
            </w:pPr>
          </w:p>
          <w:p w14:paraId="387FFD23" w14:textId="4D62DAF5" w:rsidR="002E613B" w:rsidRDefault="002E613B" w:rsidP="002E613B">
            <w:pPr>
              <w:ind w:firstLine="0"/>
            </w:pPr>
            <w:r>
              <w:rPr>
                <w:noProof/>
              </w:rPr>
              <w:drawing>
                <wp:inline distT="0" distB="0" distL="0" distR="0" wp14:anchorId="6476D01A" wp14:editId="3231A3E0">
                  <wp:extent cx="2607249" cy="495198"/>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3960" cy="502171"/>
                          </a:xfrm>
                          <a:prstGeom prst="rect">
                            <a:avLst/>
                          </a:prstGeom>
                        </pic:spPr>
                      </pic:pic>
                    </a:graphicData>
                  </a:graphic>
                </wp:inline>
              </w:drawing>
            </w:r>
          </w:p>
        </w:tc>
      </w:tr>
      <w:tr w:rsidR="002E613B" w14:paraId="054E812A" w14:textId="77777777" w:rsidTr="002E613B">
        <w:tc>
          <w:tcPr>
            <w:tcW w:w="3347" w:type="dxa"/>
          </w:tcPr>
          <w:p w14:paraId="3E4EED77" w14:textId="345B68D4" w:rsidR="002E613B" w:rsidRDefault="002E613B" w:rsidP="002E613B">
            <w:pPr>
              <w:ind w:firstLine="0"/>
            </w:pPr>
            <w:r>
              <w:t>Laboratory Capability/Description</w:t>
            </w:r>
          </w:p>
        </w:tc>
        <w:tc>
          <w:tcPr>
            <w:tcW w:w="6475" w:type="dxa"/>
          </w:tcPr>
          <w:p w14:paraId="74F8BBEE" w14:textId="30139C9E" w:rsidR="002E613B" w:rsidRDefault="002E613B" w:rsidP="002E613B">
            <w:pPr>
              <w:ind w:firstLine="0"/>
            </w:pPr>
            <w:r>
              <w:t>A description of the lab or capability.</w:t>
            </w:r>
          </w:p>
        </w:tc>
      </w:tr>
      <w:tr w:rsidR="002E613B" w14:paraId="4166999E" w14:textId="77777777" w:rsidTr="002E613B">
        <w:tc>
          <w:tcPr>
            <w:tcW w:w="3347" w:type="dxa"/>
          </w:tcPr>
          <w:p w14:paraId="2FBDEAB8" w14:textId="4ADBDF1A" w:rsidR="002E613B" w:rsidRDefault="002E613B" w:rsidP="002E613B">
            <w:pPr>
              <w:ind w:firstLine="0"/>
            </w:pPr>
            <w:r>
              <w:t>Laboratory/Capability Website</w:t>
            </w:r>
          </w:p>
        </w:tc>
        <w:tc>
          <w:tcPr>
            <w:tcW w:w="6475" w:type="dxa"/>
          </w:tcPr>
          <w:p w14:paraId="23E2731B" w14:textId="3CEA9927" w:rsidR="002E613B" w:rsidRDefault="002E613B" w:rsidP="002E613B">
            <w:pPr>
              <w:ind w:firstLine="0"/>
            </w:pPr>
            <w:r>
              <w:t>Website for the lab (if applicable)</w:t>
            </w:r>
          </w:p>
        </w:tc>
      </w:tr>
      <w:tr w:rsidR="002E613B" w14:paraId="232AB757" w14:textId="77777777" w:rsidTr="002E613B">
        <w:tc>
          <w:tcPr>
            <w:tcW w:w="3347" w:type="dxa"/>
          </w:tcPr>
          <w:p w14:paraId="18200ED4" w14:textId="48395D18" w:rsidR="002E613B" w:rsidRDefault="002E613B" w:rsidP="002E613B">
            <w:pPr>
              <w:ind w:firstLine="0"/>
            </w:pPr>
            <w:r>
              <w:t>Challenges in sustaining this laboratory/capability</w:t>
            </w:r>
          </w:p>
        </w:tc>
        <w:tc>
          <w:tcPr>
            <w:tcW w:w="6475" w:type="dxa"/>
          </w:tcPr>
          <w:p w14:paraId="20E598FC" w14:textId="0FAFF252" w:rsidR="002E613B" w:rsidRDefault="002E613B" w:rsidP="002E613B">
            <w:pPr>
              <w:ind w:firstLine="0"/>
            </w:pPr>
            <w:r>
              <w:t>Field to enter and describe any challenges in sustaining the laboratory/capability.</w:t>
            </w:r>
          </w:p>
        </w:tc>
      </w:tr>
      <w:tr w:rsidR="002E613B" w14:paraId="56C81D39" w14:textId="77777777" w:rsidTr="002E613B">
        <w:tc>
          <w:tcPr>
            <w:tcW w:w="3347" w:type="dxa"/>
          </w:tcPr>
          <w:p w14:paraId="38C85C7F" w14:textId="1C8A20FB" w:rsidR="002E613B" w:rsidRDefault="002E613B" w:rsidP="002E613B">
            <w:pPr>
              <w:ind w:firstLine="0"/>
            </w:pPr>
            <w:r>
              <w:t>Age</w:t>
            </w:r>
          </w:p>
        </w:tc>
        <w:tc>
          <w:tcPr>
            <w:tcW w:w="6475" w:type="dxa"/>
          </w:tcPr>
          <w:p w14:paraId="79915072" w14:textId="401EEE69" w:rsidR="002E613B" w:rsidRDefault="002E613B" w:rsidP="002E613B">
            <w:pPr>
              <w:ind w:firstLine="0"/>
            </w:pPr>
            <w:r>
              <w:t>The age of the lab.</w:t>
            </w:r>
          </w:p>
        </w:tc>
      </w:tr>
      <w:tr w:rsidR="002E613B" w14:paraId="4B96BADE" w14:textId="77777777" w:rsidTr="002E613B">
        <w:tc>
          <w:tcPr>
            <w:tcW w:w="3347" w:type="dxa"/>
          </w:tcPr>
          <w:p w14:paraId="5615FEA1" w14:textId="33250C1D" w:rsidR="002E613B" w:rsidRDefault="00F5334A" w:rsidP="002E613B">
            <w:pPr>
              <w:ind w:firstLine="0"/>
            </w:pPr>
            <w:r>
              <w:t>Condition</w:t>
            </w:r>
          </w:p>
        </w:tc>
        <w:tc>
          <w:tcPr>
            <w:tcW w:w="6475" w:type="dxa"/>
          </w:tcPr>
          <w:p w14:paraId="24D6480C" w14:textId="6781880B" w:rsidR="002E613B" w:rsidRDefault="00F5334A" w:rsidP="002E613B">
            <w:pPr>
              <w:ind w:firstLine="0"/>
            </w:pPr>
            <w:r>
              <w:t>The overall condition of the lab (Choices: Excellent, Good, Fair, Poor).</w:t>
            </w:r>
          </w:p>
        </w:tc>
      </w:tr>
    </w:tbl>
    <w:p w14:paraId="3EBFFB79" w14:textId="661F1C08" w:rsidR="002A0967" w:rsidRDefault="002A0967" w:rsidP="00F5334A">
      <w:pPr>
        <w:ind w:firstLine="0"/>
      </w:pPr>
    </w:p>
    <w:p w14:paraId="52835F42" w14:textId="5F504297" w:rsidR="002A0967" w:rsidRDefault="002A0967" w:rsidP="002A0967">
      <w:pPr>
        <w:ind w:firstLine="0"/>
      </w:pPr>
      <w:r>
        <w:rPr>
          <w:noProof/>
        </w:rPr>
        <w:lastRenderedPageBreak/>
        <w:drawing>
          <wp:inline distT="0" distB="0" distL="0" distR="0" wp14:anchorId="47A21597" wp14:editId="4DD9FE27">
            <wp:extent cx="5943600" cy="536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60035"/>
                    </a:xfrm>
                    <a:prstGeom prst="rect">
                      <a:avLst/>
                    </a:prstGeom>
                  </pic:spPr>
                </pic:pic>
              </a:graphicData>
            </a:graphic>
          </wp:inline>
        </w:drawing>
      </w:r>
    </w:p>
    <w:p w14:paraId="10323ED9" w14:textId="0965303B" w:rsidR="00F5334A" w:rsidRDefault="00F5334A" w:rsidP="00F5334A">
      <w:pPr>
        <w:pStyle w:val="Caption"/>
        <w:ind w:firstLine="0"/>
        <w:jc w:val="center"/>
        <w:rPr>
          <w:color w:val="31333F"/>
          <w:sz w:val="22"/>
          <w:szCs w:val="22"/>
        </w:rPr>
      </w:pPr>
      <w:bookmarkStart w:id="2" w:name="_Ref164846322"/>
      <w:r>
        <w:t xml:space="preserve">Figure </w:t>
      </w:r>
      <w:fldSimple w:instr=" SEQ Figure \* ARABIC ">
        <w:r w:rsidR="004239C7">
          <w:rPr>
            <w:noProof/>
          </w:rPr>
          <w:t>5</w:t>
        </w:r>
      </w:fldSimple>
      <w:bookmarkEnd w:id="2"/>
      <w:r>
        <w:t>. General Laboratory/Capability Information</w:t>
      </w:r>
    </w:p>
    <w:p w14:paraId="0F75BCCC" w14:textId="721F0751" w:rsidR="00227D35" w:rsidRDefault="00227D35" w:rsidP="00E56231">
      <w:pPr>
        <w:pStyle w:val="ListParagraph"/>
        <w:numPr>
          <w:ilvl w:val="0"/>
          <w:numId w:val="5"/>
        </w:numPr>
        <w:ind w:left="1008" w:hanging="288"/>
      </w:pPr>
      <w:r>
        <w:t>Defining Assets</w:t>
      </w:r>
    </w:p>
    <w:p w14:paraId="7AA2B9A3" w14:textId="7253B57B" w:rsidR="002A0967" w:rsidRDefault="00F5334A" w:rsidP="00F5334A">
      <w:r>
        <w:t>In this section, users also enter individual asset information. The “Number of Assets” field is used to create the Asset Table, where the number entered corresponds to the number of rows created (</w:t>
      </w:r>
      <w:r>
        <w:fldChar w:fldCharType="begin"/>
      </w:r>
      <w:r>
        <w:instrText xml:space="preserve"> REF _Ref164846457 \h </w:instrText>
      </w:r>
      <w:r>
        <w:fldChar w:fldCharType="separate"/>
      </w:r>
      <w:r w:rsidR="004239C7">
        <w:t xml:space="preserve">Figure </w:t>
      </w:r>
      <w:r w:rsidR="004239C7">
        <w:rPr>
          <w:noProof/>
        </w:rPr>
        <w:t>6</w:t>
      </w:r>
      <w:r>
        <w:fldChar w:fldCharType="end"/>
      </w:r>
      <w:r>
        <w:t>). The fields in the Asset Table are:</w:t>
      </w:r>
    </w:p>
    <w:tbl>
      <w:tblPr>
        <w:tblStyle w:val="TableGrid"/>
        <w:tblW w:w="9105" w:type="dxa"/>
        <w:tblLook w:val="04A0" w:firstRow="1" w:lastRow="0" w:firstColumn="1" w:lastColumn="0" w:noHBand="0" w:noVBand="1"/>
      </w:tblPr>
      <w:tblGrid>
        <w:gridCol w:w="3345"/>
        <w:gridCol w:w="5760"/>
      </w:tblGrid>
      <w:tr w:rsidR="00F5334A" w14:paraId="315C3358" w14:textId="77777777" w:rsidTr="00F5334A">
        <w:tc>
          <w:tcPr>
            <w:tcW w:w="3345" w:type="dxa"/>
          </w:tcPr>
          <w:p w14:paraId="11EF6499" w14:textId="3421DFBB" w:rsidR="00F5334A" w:rsidRDefault="00F5334A" w:rsidP="00F5334A">
            <w:pPr>
              <w:ind w:firstLine="0"/>
            </w:pPr>
            <w:r>
              <w:t>Asset Name</w:t>
            </w:r>
          </w:p>
        </w:tc>
        <w:tc>
          <w:tcPr>
            <w:tcW w:w="5760" w:type="dxa"/>
          </w:tcPr>
          <w:p w14:paraId="27F306E4" w14:textId="26E51DDF" w:rsidR="00F5334A" w:rsidRDefault="00F5334A" w:rsidP="00F5334A">
            <w:pPr>
              <w:ind w:firstLine="0"/>
            </w:pPr>
            <w:r>
              <w:t>The name of the asset.</w:t>
            </w:r>
          </w:p>
        </w:tc>
      </w:tr>
      <w:tr w:rsidR="00F5334A" w14:paraId="392FA2C4" w14:textId="77777777" w:rsidTr="00F5334A">
        <w:tc>
          <w:tcPr>
            <w:tcW w:w="3345" w:type="dxa"/>
          </w:tcPr>
          <w:p w14:paraId="392A7AA1" w14:textId="4BEBAA45" w:rsidR="00F5334A" w:rsidRDefault="00F5334A" w:rsidP="00F5334A">
            <w:pPr>
              <w:ind w:firstLine="0"/>
            </w:pPr>
            <w:r>
              <w:t>Location (</w:t>
            </w:r>
            <w:proofErr w:type="spellStart"/>
            <w:r>
              <w:t>Bldg</w:t>
            </w:r>
            <w:proofErr w:type="spellEnd"/>
            <w:r>
              <w:t>/Rm)</w:t>
            </w:r>
          </w:p>
        </w:tc>
        <w:tc>
          <w:tcPr>
            <w:tcW w:w="5760" w:type="dxa"/>
          </w:tcPr>
          <w:p w14:paraId="2DAF4D27" w14:textId="741BF988" w:rsidR="00F5334A" w:rsidRDefault="00F5334A" w:rsidP="00F5334A">
            <w:pPr>
              <w:ind w:firstLine="0"/>
            </w:pPr>
            <w:r>
              <w:t>The location (building and room number) of the asset.</w:t>
            </w:r>
          </w:p>
        </w:tc>
      </w:tr>
      <w:tr w:rsidR="00F5334A" w14:paraId="5190AC69" w14:textId="77777777" w:rsidTr="00F5334A">
        <w:tc>
          <w:tcPr>
            <w:tcW w:w="3345" w:type="dxa"/>
          </w:tcPr>
          <w:p w14:paraId="73840B9F" w14:textId="3D12303F" w:rsidR="00F5334A" w:rsidRDefault="00F5334A" w:rsidP="00F5334A">
            <w:pPr>
              <w:ind w:firstLine="0"/>
            </w:pPr>
            <w:r>
              <w:t>Age (</w:t>
            </w:r>
            <w:proofErr w:type="spellStart"/>
            <w:r>
              <w:t>yrs</w:t>
            </w:r>
            <w:proofErr w:type="spellEnd"/>
            <w:r>
              <w:t>)</w:t>
            </w:r>
          </w:p>
        </w:tc>
        <w:tc>
          <w:tcPr>
            <w:tcW w:w="5760" w:type="dxa"/>
          </w:tcPr>
          <w:p w14:paraId="2BBECB79" w14:textId="6872C625" w:rsidR="00F5334A" w:rsidRDefault="00F5334A" w:rsidP="00F5334A">
            <w:pPr>
              <w:ind w:firstLine="0"/>
            </w:pPr>
            <w:r>
              <w:t>The age of the asset.</w:t>
            </w:r>
          </w:p>
        </w:tc>
      </w:tr>
      <w:tr w:rsidR="00F5334A" w14:paraId="0CD81AA8" w14:textId="77777777" w:rsidTr="00F5334A">
        <w:tc>
          <w:tcPr>
            <w:tcW w:w="3345" w:type="dxa"/>
          </w:tcPr>
          <w:p w14:paraId="36330E9D" w14:textId="5581A4B8" w:rsidR="00F5334A" w:rsidRDefault="00F5334A" w:rsidP="00F5334A">
            <w:pPr>
              <w:ind w:firstLine="0"/>
            </w:pPr>
            <w:r>
              <w:t>Acquisition Year</w:t>
            </w:r>
          </w:p>
        </w:tc>
        <w:tc>
          <w:tcPr>
            <w:tcW w:w="5760" w:type="dxa"/>
          </w:tcPr>
          <w:p w14:paraId="5FC46809" w14:textId="7599D26C" w:rsidR="00F5334A" w:rsidRDefault="00F5334A" w:rsidP="00F5334A">
            <w:pPr>
              <w:ind w:firstLine="0"/>
            </w:pPr>
            <w:r>
              <w:t>The year the asset was acquired by NASA GRC.</w:t>
            </w:r>
          </w:p>
        </w:tc>
      </w:tr>
      <w:tr w:rsidR="00F5334A" w14:paraId="0726E884" w14:textId="77777777" w:rsidTr="00F5334A">
        <w:tc>
          <w:tcPr>
            <w:tcW w:w="3345" w:type="dxa"/>
          </w:tcPr>
          <w:p w14:paraId="59835C65" w14:textId="0473F02D" w:rsidR="00F5334A" w:rsidRDefault="00F5334A" w:rsidP="00F5334A">
            <w:pPr>
              <w:ind w:firstLine="0"/>
            </w:pPr>
            <w:r>
              <w:t>Expected Year of Obsolescence</w:t>
            </w:r>
          </w:p>
        </w:tc>
        <w:tc>
          <w:tcPr>
            <w:tcW w:w="5760" w:type="dxa"/>
          </w:tcPr>
          <w:p w14:paraId="1F7C85D4" w14:textId="432550FE" w:rsidR="00F5334A" w:rsidRDefault="00F5334A" w:rsidP="00F5334A">
            <w:pPr>
              <w:ind w:firstLine="0"/>
            </w:pPr>
            <w:r>
              <w:t>The expected year that the asset will be obsolete.</w:t>
            </w:r>
          </w:p>
        </w:tc>
      </w:tr>
      <w:tr w:rsidR="00F5334A" w14:paraId="179D4F16" w14:textId="77777777" w:rsidTr="00F5334A">
        <w:tc>
          <w:tcPr>
            <w:tcW w:w="3345" w:type="dxa"/>
          </w:tcPr>
          <w:p w14:paraId="7AB2C2E7" w14:textId="379F8596" w:rsidR="00F5334A" w:rsidRDefault="00F5334A" w:rsidP="00F5334A">
            <w:pPr>
              <w:ind w:firstLine="0"/>
            </w:pPr>
            <w:r>
              <w:t>Asset Condition</w:t>
            </w:r>
          </w:p>
        </w:tc>
        <w:tc>
          <w:tcPr>
            <w:tcW w:w="5760" w:type="dxa"/>
          </w:tcPr>
          <w:p w14:paraId="36EC058A" w14:textId="55A7DC6F" w:rsidR="00F5334A" w:rsidRDefault="00F5334A" w:rsidP="00F5334A">
            <w:pPr>
              <w:ind w:firstLine="0"/>
            </w:pPr>
            <w:r>
              <w:t>The condition of the asset (Choices: Excellent, Good, Fair, Poor).</w:t>
            </w:r>
          </w:p>
        </w:tc>
      </w:tr>
      <w:tr w:rsidR="00F5334A" w14:paraId="07A425B4" w14:textId="77777777" w:rsidTr="00F5334A">
        <w:tc>
          <w:tcPr>
            <w:tcW w:w="3345" w:type="dxa"/>
          </w:tcPr>
          <w:p w14:paraId="08EFAB34" w14:textId="5808A2E8" w:rsidR="00F5334A" w:rsidRDefault="00F5334A" w:rsidP="00F5334A">
            <w:pPr>
              <w:ind w:firstLine="0"/>
            </w:pPr>
            <w:r>
              <w:t>Replacement Cost ($)</w:t>
            </w:r>
          </w:p>
        </w:tc>
        <w:tc>
          <w:tcPr>
            <w:tcW w:w="5760" w:type="dxa"/>
          </w:tcPr>
          <w:p w14:paraId="6D87A3CF" w14:textId="3DB426F3" w:rsidR="00F5334A" w:rsidRDefault="00F5334A" w:rsidP="00F5334A">
            <w:pPr>
              <w:ind w:firstLine="0"/>
            </w:pPr>
            <w:r>
              <w:t>The estimated cost to replace the asset.</w:t>
            </w:r>
          </w:p>
        </w:tc>
      </w:tr>
      <w:tr w:rsidR="00F5334A" w14:paraId="0124F42E" w14:textId="77777777" w:rsidTr="00F5334A">
        <w:tc>
          <w:tcPr>
            <w:tcW w:w="3345" w:type="dxa"/>
          </w:tcPr>
          <w:p w14:paraId="3F471447" w14:textId="55DA1F57" w:rsidR="00F5334A" w:rsidRDefault="00F5334A" w:rsidP="00F5334A">
            <w:pPr>
              <w:ind w:firstLine="0"/>
            </w:pPr>
            <w:r>
              <w:t>Impact to Capability if Lost</w:t>
            </w:r>
          </w:p>
        </w:tc>
        <w:tc>
          <w:tcPr>
            <w:tcW w:w="5760" w:type="dxa"/>
          </w:tcPr>
          <w:p w14:paraId="24E1AFE0" w14:textId="49511007" w:rsidR="00F5334A" w:rsidRDefault="00F5334A" w:rsidP="00F5334A">
            <w:pPr>
              <w:ind w:firstLine="0"/>
            </w:pPr>
            <w:r>
              <w:t xml:space="preserve">The impact the lab/capability if the asset is </w:t>
            </w:r>
            <w:proofErr w:type="spellStart"/>
            <w:r>
              <w:t>los</w:t>
            </w:r>
            <w:proofErr w:type="spellEnd"/>
            <w:r>
              <w:t>.</w:t>
            </w:r>
          </w:p>
        </w:tc>
      </w:tr>
      <w:tr w:rsidR="00F5334A" w14:paraId="4C84119C" w14:textId="77777777" w:rsidTr="00F5334A">
        <w:tc>
          <w:tcPr>
            <w:tcW w:w="3345" w:type="dxa"/>
          </w:tcPr>
          <w:p w14:paraId="05B8644E" w14:textId="4F4FB3DB" w:rsidR="00F5334A" w:rsidRDefault="00F5334A" w:rsidP="00F5334A">
            <w:pPr>
              <w:ind w:firstLine="0"/>
            </w:pPr>
            <w:r>
              <w:lastRenderedPageBreak/>
              <w:t>Associated Software/Required OS</w:t>
            </w:r>
          </w:p>
        </w:tc>
        <w:tc>
          <w:tcPr>
            <w:tcW w:w="5760" w:type="dxa"/>
          </w:tcPr>
          <w:p w14:paraId="0DECB262" w14:textId="39810600" w:rsidR="00F5334A" w:rsidRDefault="00F5334A" w:rsidP="00F5334A">
            <w:pPr>
              <w:ind w:firstLine="0"/>
            </w:pPr>
            <w:r>
              <w:t>A list of any required software or operating systems need to run/use the asset.</w:t>
            </w:r>
          </w:p>
        </w:tc>
      </w:tr>
      <w:tr w:rsidR="00F5334A" w14:paraId="3DFF8132" w14:textId="77777777" w:rsidTr="00F5334A">
        <w:tc>
          <w:tcPr>
            <w:tcW w:w="3345" w:type="dxa"/>
          </w:tcPr>
          <w:p w14:paraId="01A4721E" w14:textId="2F210EC3" w:rsidR="00F5334A" w:rsidRDefault="00F5334A" w:rsidP="00F5334A">
            <w:pPr>
              <w:ind w:firstLine="0"/>
            </w:pPr>
            <w:r>
              <w:t>Includes IT Hardware?</w:t>
            </w:r>
          </w:p>
        </w:tc>
        <w:tc>
          <w:tcPr>
            <w:tcW w:w="5760" w:type="dxa"/>
          </w:tcPr>
          <w:p w14:paraId="1CBA9C01" w14:textId="52BC453C" w:rsidR="00F5334A" w:rsidRDefault="00F5334A" w:rsidP="00F5334A">
            <w:pPr>
              <w:ind w:firstLine="0"/>
            </w:pPr>
            <w:r>
              <w:t>Does the asset include IT hardware? (Yes/No)</w:t>
            </w:r>
          </w:p>
        </w:tc>
      </w:tr>
      <w:tr w:rsidR="00F5334A" w14:paraId="63AB7282" w14:textId="77777777" w:rsidTr="00F5334A">
        <w:tc>
          <w:tcPr>
            <w:tcW w:w="3345" w:type="dxa"/>
          </w:tcPr>
          <w:p w14:paraId="0E0C2E4D" w14:textId="4C342B07" w:rsidR="00F5334A" w:rsidRDefault="00F5334A" w:rsidP="00F5334A">
            <w:pPr>
              <w:ind w:firstLine="0"/>
            </w:pPr>
            <w:r>
              <w:t>Replacement Parts Available?</w:t>
            </w:r>
          </w:p>
        </w:tc>
        <w:tc>
          <w:tcPr>
            <w:tcW w:w="5760" w:type="dxa"/>
          </w:tcPr>
          <w:p w14:paraId="0458F494" w14:textId="2146070E" w:rsidR="00F5334A" w:rsidRDefault="00F5334A" w:rsidP="00F5334A">
            <w:pPr>
              <w:ind w:firstLine="0"/>
            </w:pPr>
            <w:r>
              <w:t>Are replacement parts available for the asset, or would a full replacement be needed if the asset were to fail.</w:t>
            </w:r>
          </w:p>
        </w:tc>
      </w:tr>
    </w:tbl>
    <w:p w14:paraId="5889DBE4" w14:textId="77777777" w:rsidR="00F5334A" w:rsidRDefault="00F5334A" w:rsidP="00F5334A">
      <w:pPr>
        <w:ind w:firstLine="0"/>
      </w:pPr>
    </w:p>
    <w:p w14:paraId="5470F27B" w14:textId="4EC785B4" w:rsidR="00F5334A" w:rsidRDefault="00F5334A" w:rsidP="00F5334A">
      <w:pPr>
        <w:ind w:firstLine="0"/>
      </w:pPr>
      <w:r>
        <w:rPr>
          <w:noProof/>
        </w:rPr>
        <w:drawing>
          <wp:inline distT="0" distB="0" distL="0" distR="0" wp14:anchorId="6A2A4029" wp14:editId="5908CA38">
            <wp:extent cx="5943600" cy="1245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45235"/>
                    </a:xfrm>
                    <a:prstGeom prst="rect">
                      <a:avLst/>
                    </a:prstGeom>
                  </pic:spPr>
                </pic:pic>
              </a:graphicData>
            </a:graphic>
          </wp:inline>
        </w:drawing>
      </w:r>
    </w:p>
    <w:p w14:paraId="442DC350" w14:textId="5ED64DB1" w:rsidR="00F5334A" w:rsidRDefault="00F5334A" w:rsidP="00F5334A">
      <w:pPr>
        <w:pStyle w:val="Caption"/>
        <w:ind w:firstLine="0"/>
        <w:jc w:val="center"/>
      </w:pPr>
      <w:bookmarkStart w:id="3" w:name="_Ref164846457"/>
      <w:r>
        <w:t xml:space="preserve">Figure </w:t>
      </w:r>
      <w:fldSimple w:instr=" SEQ Figure \* ARABIC ">
        <w:r w:rsidR="004239C7">
          <w:rPr>
            <w:noProof/>
          </w:rPr>
          <w:t>6</w:t>
        </w:r>
      </w:fldSimple>
      <w:bookmarkEnd w:id="3"/>
      <w:r>
        <w:t>. Asset Information</w:t>
      </w:r>
    </w:p>
    <w:p w14:paraId="68AFD770" w14:textId="05631C54" w:rsidR="00227D35" w:rsidRPr="00227D35" w:rsidRDefault="00227D35" w:rsidP="00E56231">
      <w:pPr>
        <w:pStyle w:val="ListParagraph"/>
        <w:numPr>
          <w:ilvl w:val="0"/>
          <w:numId w:val="5"/>
        </w:numPr>
        <w:ind w:left="1008" w:hanging="288"/>
      </w:pPr>
      <w:r>
        <w:t>Defining Asset Images</w:t>
      </w:r>
    </w:p>
    <w:p w14:paraId="576120A2" w14:textId="5BE32751" w:rsidR="00F5334A" w:rsidRDefault="003D1DB5" w:rsidP="00227D35">
      <w:r>
        <w:t>For each asset defined, images associated with the asset can also be added. To add new images, editing the “Number of NEW Asset Images” field will create the Upload Asset Images Table (</w:t>
      </w:r>
      <w:r>
        <w:fldChar w:fldCharType="begin"/>
      </w:r>
      <w:r>
        <w:instrText xml:space="preserve"> REF _Ref164847135 \h </w:instrText>
      </w:r>
      <w:r w:rsidR="00227D35">
        <w:instrText xml:space="preserve"> \* MERGEFORMAT </w:instrText>
      </w:r>
      <w:r>
        <w:fldChar w:fldCharType="separate"/>
      </w:r>
      <w:r w:rsidR="004239C7">
        <w:t>Figure 7</w:t>
      </w:r>
      <w:r>
        <w:fldChar w:fldCharType="end"/>
      </w:r>
      <w:r>
        <w:t>). The Upload Asset Images Table contains:</w:t>
      </w:r>
    </w:p>
    <w:tbl>
      <w:tblPr>
        <w:tblStyle w:val="TableGrid"/>
        <w:tblW w:w="0" w:type="auto"/>
        <w:tblLook w:val="04A0" w:firstRow="1" w:lastRow="0" w:firstColumn="1" w:lastColumn="0" w:noHBand="0" w:noVBand="1"/>
      </w:tblPr>
      <w:tblGrid>
        <w:gridCol w:w="1435"/>
        <w:gridCol w:w="7650"/>
      </w:tblGrid>
      <w:tr w:rsidR="003D1DB5" w14:paraId="5543AE28" w14:textId="77777777" w:rsidTr="003D1DB5">
        <w:tc>
          <w:tcPr>
            <w:tcW w:w="1435" w:type="dxa"/>
          </w:tcPr>
          <w:p w14:paraId="03F5EED4" w14:textId="46C0B3D2" w:rsidR="003D1DB5" w:rsidRDefault="003D1DB5" w:rsidP="00F5334A">
            <w:pPr>
              <w:ind w:firstLine="0"/>
            </w:pPr>
            <w:r>
              <w:t>Asset</w:t>
            </w:r>
          </w:p>
        </w:tc>
        <w:tc>
          <w:tcPr>
            <w:tcW w:w="7650" w:type="dxa"/>
          </w:tcPr>
          <w:p w14:paraId="0CD7FE4E" w14:textId="7CF59EA3" w:rsidR="003D1DB5" w:rsidRDefault="003D1DB5" w:rsidP="00F5334A">
            <w:pPr>
              <w:ind w:firstLine="0"/>
            </w:pPr>
            <w:r>
              <w:t>Drop down menu of the assets defined in the Asset Table. Select an asset to associate it with the image uploaded.</w:t>
            </w:r>
          </w:p>
        </w:tc>
      </w:tr>
      <w:tr w:rsidR="003D1DB5" w14:paraId="52E4386C" w14:textId="77777777" w:rsidTr="003D1DB5">
        <w:tc>
          <w:tcPr>
            <w:tcW w:w="1435" w:type="dxa"/>
          </w:tcPr>
          <w:p w14:paraId="207D1ABC" w14:textId="6EC7AD6B" w:rsidR="003D1DB5" w:rsidRDefault="003D1DB5" w:rsidP="00F5334A">
            <w:pPr>
              <w:ind w:firstLine="0"/>
            </w:pPr>
            <w:r>
              <w:t>Images</w:t>
            </w:r>
          </w:p>
        </w:tc>
        <w:tc>
          <w:tcPr>
            <w:tcW w:w="7650" w:type="dxa"/>
          </w:tcPr>
          <w:p w14:paraId="7A776ED7" w14:textId="5BDFEC2C" w:rsidR="003D1DB5" w:rsidRDefault="003D1DB5" w:rsidP="00F5334A">
            <w:pPr>
              <w:ind w:firstLine="0"/>
            </w:pPr>
            <w:r>
              <w:t>Selection tool to upload an image. Note: only one image can be uploaded per row. To upload multiple images for one asset, create additional rows using the “Number of NEW Asset Images” field. Images are limited to 200 MB per file.</w:t>
            </w:r>
          </w:p>
        </w:tc>
      </w:tr>
      <w:tr w:rsidR="003D1DB5" w14:paraId="31B7FA4D" w14:textId="77777777" w:rsidTr="003D1DB5">
        <w:tc>
          <w:tcPr>
            <w:tcW w:w="1435" w:type="dxa"/>
          </w:tcPr>
          <w:p w14:paraId="18556D11" w14:textId="074993E7" w:rsidR="003D1DB5" w:rsidRDefault="003D1DB5" w:rsidP="00F5334A">
            <w:pPr>
              <w:ind w:firstLine="0"/>
            </w:pPr>
            <w:r>
              <w:t>Notes</w:t>
            </w:r>
          </w:p>
        </w:tc>
        <w:tc>
          <w:tcPr>
            <w:tcW w:w="7650" w:type="dxa"/>
          </w:tcPr>
          <w:p w14:paraId="2045D2E2" w14:textId="4F4A883F" w:rsidR="003D1DB5" w:rsidRDefault="003D1DB5" w:rsidP="00F5334A">
            <w:pPr>
              <w:ind w:firstLine="0"/>
            </w:pPr>
            <w:r>
              <w:t>Field to enter any notes associated with the image</w:t>
            </w:r>
          </w:p>
        </w:tc>
      </w:tr>
    </w:tbl>
    <w:p w14:paraId="0D4D638C" w14:textId="77777777" w:rsidR="003D1DB5" w:rsidRDefault="003D1DB5" w:rsidP="00F5334A">
      <w:pPr>
        <w:ind w:firstLine="0"/>
      </w:pPr>
    </w:p>
    <w:p w14:paraId="42A9CCA5" w14:textId="6939EA7C" w:rsidR="003D1DB5" w:rsidRDefault="003D1DB5" w:rsidP="00F5334A">
      <w:pPr>
        <w:ind w:firstLine="0"/>
      </w:pPr>
      <w:r>
        <w:rPr>
          <w:noProof/>
        </w:rPr>
        <w:drawing>
          <wp:inline distT="0" distB="0" distL="0" distR="0" wp14:anchorId="4F2F26F2" wp14:editId="5AF1E513">
            <wp:extent cx="5943600" cy="103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34415"/>
                    </a:xfrm>
                    <a:prstGeom prst="rect">
                      <a:avLst/>
                    </a:prstGeom>
                  </pic:spPr>
                </pic:pic>
              </a:graphicData>
            </a:graphic>
          </wp:inline>
        </w:drawing>
      </w:r>
    </w:p>
    <w:p w14:paraId="1972C03F" w14:textId="11211EED" w:rsidR="003D1DB5" w:rsidRDefault="003D1DB5" w:rsidP="003D1DB5">
      <w:pPr>
        <w:pStyle w:val="Caption"/>
        <w:ind w:firstLine="0"/>
        <w:jc w:val="center"/>
        <w:rPr>
          <w:color w:val="31333F"/>
          <w:sz w:val="22"/>
          <w:szCs w:val="22"/>
        </w:rPr>
      </w:pPr>
      <w:bookmarkStart w:id="4" w:name="_Ref164847135"/>
      <w:r>
        <w:t xml:space="preserve">Figure </w:t>
      </w:r>
      <w:fldSimple w:instr=" SEQ Figure \* ARABIC ">
        <w:r w:rsidR="004239C7">
          <w:rPr>
            <w:noProof/>
          </w:rPr>
          <w:t>7</w:t>
        </w:r>
      </w:fldSimple>
      <w:bookmarkEnd w:id="4"/>
      <w:r>
        <w:t>. Upload Asset Images</w:t>
      </w:r>
    </w:p>
    <w:p w14:paraId="6DE586D6" w14:textId="77777777" w:rsidR="003D1DB5" w:rsidRDefault="003D1DB5" w:rsidP="00F5334A">
      <w:pPr>
        <w:ind w:firstLine="0"/>
      </w:pPr>
    </w:p>
    <w:p w14:paraId="31638A3F" w14:textId="0CB15A7C" w:rsidR="002A0967" w:rsidRDefault="00D77454" w:rsidP="00227D35">
      <w:r>
        <w:t>To view/edit any images that have already been uploaded to the database, expand the “View/Edit Existing Asset Images in the Database” drop down</w:t>
      </w:r>
      <w:r w:rsidR="00427C59">
        <w:t xml:space="preserve"> (</w:t>
      </w:r>
      <w:r w:rsidR="00427C59">
        <w:fldChar w:fldCharType="begin"/>
      </w:r>
      <w:r w:rsidR="00427C59">
        <w:instrText xml:space="preserve"> REF _Ref164847447 \h </w:instrText>
      </w:r>
      <w:r w:rsidR="00227D35">
        <w:instrText xml:space="preserve"> \* MERGEFORMAT </w:instrText>
      </w:r>
      <w:r w:rsidR="00427C59">
        <w:fldChar w:fldCharType="separate"/>
      </w:r>
      <w:r w:rsidR="004239C7">
        <w:t>Figure 8</w:t>
      </w:r>
      <w:r w:rsidR="00427C59">
        <w:fldChar w:fldCharType="end"/>
      </w:r>
      <w:r w:rsidR="00427C59">
        <w:t>). This container will display any images that already exist for that record. The asset and notes sections can be edited by the user and saved to the database. To delete an image, use the drop down menu on the far right of the container to change the entry from “Keep” (default value) to “Remove”</w:t>
      </w:r>
      <w:r w:rsidR="00227D35">
        <w:t>.</w:t>
      </w:r>
    </w:p>
    <w:p w14:paraId="3639A098" w14:textId="6DC76133" w:rsidR="00D77454" w:rsidRDefault="00427C59" w:rsidP="002A0967">
      <w:pPr>
        <w:ind w:firstLine="0"/>
      </w:pPr>
      <w:r>
        <w:rPr>
          <w:noProof/>
        </w:rPr>
        <w:lastRenderedPageBreak/>
        <w:drawing>
          <wp:inline distT="0" distB="0" distL="0" distR="0" wp14:anchorId="7986D3A9" wp14:editId="24C5D3F7">
            <wp:extent cx="5943600" cy="2234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4565"/>
                    </a:xfrm>
                    <a:prstGeom prst="rect">
                      <a:avLst/>
                    </a:prstGeom>
                  </pic:spPr>
                </pic:pic>
              </a:graphicData>
            </a:graphic>
          </wp:inline>
        </w:drawing>
      </w:r>
    </w:p>
    <w:p w14:paraId="110D2951" w14:textId="461383E2" w:rsidR="00427C59" w:rsidRDefault="00427C59" w:rsidP="00427C59">
      <w:pPr>
        <w:pStyle w:val="Caption"/>
        <w:ind w:firstLine="0"/>
        <w:jc w:val="center"/>
      </w:pPr>
      <w:bookmarkStart w:id="5" w:name="_Ref164847447"/>
      <w:r>
        <w:t xml:space="preserve">Figure </w:t>
      </w:r>
      <w:fldSimple w:instr=" SEQ Figure \* ARABIC ">
        <w:r w:rsidR="004239C7">
          <w:rPr>
            <w:noProof/>
          </w:rPr>
          <w:t>8</w:t>
        </w:r>
      </w:fldSimple>
      <w:bookmarkEnd w:id="5"/>
      <w:r>
        <w:t>. View/Edit Asset Images</w:t>
      </w:r>
    </w:p>
    <w:p w14:paraId="7A1F81FC" w14:textId="62A1F163" w:rsidR="00227D35" w:rsidRDefault="00227D35" w:rsidP="00E56231">
      <w:pPr>
        <w:pStyle w:val="ListParagraph"/>
        <w:numPr>
          <w:ilvl w:val="0"/>
          <w:numId w:val="5"/>
        </w:numPr>
        <w:ind w:left="1008" w:hanging="288"/>
      </w:pPr>
      <w:r>
        <w:t>Funding Information</w:t>
      </w:r>
    </w:p>
    <w:p w14:paraId="79B64C03" w14:textId="49BDDE9D" w:rsidR="00227D35" w:rsidRDefault="00227D35" w:rsidP="00227D35">
      <w:r>
        <w:t>The funding information section contains a text area to describe the “Sustainment Funding Source”, as well as the Funding Source Table (). Rows are added to the Funding Source Table by changing the “Number of Funding Sources” field. The Funding Source Table contains:</w:t>
      </w:r>
    </w:p>
    <w:tbl>
      <w:tblPr>
        <w:tblStyle w:val="TableGrid"/>
        <w:tblW w:w="9307" w:type="dxa"/>
        <w:tblLook w:val="04A0" w:firstRow="1" w:lastRow="0" w:firstColumn="1" w:lastColumn="0" w:noHBand="0" w:noVBand="1"/>
      </w:tblPr>
      <w:tblGrid>
        <w:gridCol w:w="3612"/>
        <w:gridCol w:w="5695"/>
      </w:tblGrid>
      <w:tr w:rsidR="00227D35" w14:paraId="4543BD04" w14:textId="77777777" w:rsidTr="00227D35">
        <w:trPr>
          <w:trHeight w:val="278"/>
        </w:trPr>
        <w:tc>
          <w:tcPr>
            <w:tcW w:w="3612" w:type="dxa"/>
          </w:tcPr>
          <w:p w14:paraId="1D6C71B1" w14:textId="5F23FEE3" w:rsidR="00227D35" w:rsidRDefault="00227D35" w:rsidP="00227D35">
            <w:pPr>
              <w:ind w:firstLine="0"/>
            </w:pPr>
            <w:r>
              <w:t>Funding Source</w:t>
            </w:r>
          </w:p>
        </w:tc>
        <w:tc>
          <w:tcPr>
            <w:tcW w:w="5695" w:type="dxa"/>
          </w:tcPr>
          <w:p w14:paraId="645252EA" w14:textId="65E5799C" w:rsidR="00227D35" w:rsidRDefault="00227D35" w:rsidP="00227D35">
            <w:pPr>
              <w:ind w:firstLine="0"/>
            </w:pPr>
            <w:r>
              <w:t xml:space="preserve">The funding </w:t>
            </w:r>
            <w:proofErr w:type="gramStart"/>
            <w:r>
              <w:t>source</w:t>
            </w:r>
            <w:proofErr w:type="gramEnd"/>
            <w:r>
              <w:t>.</w:t>
            </w:r>
          </w:p>
        </w:tc>
      </w:tr>
      <w:tr w:rsidR="00227D35" w14:paraId="382271F1" w14:textId="77777777" w:rsidTr="00227D35">
        <w:trPr>
          <w:trHeight w:val="278"/>
        </w:trPr>
        <w:tc>
          <w:tcPr>
            <w:tcW w:w="3612" w:type="dxa"/>
          </w:tcPr>
          <w:p w14:paraId="52B70C68" w14:textId="70743E6B" w:rsidR="00227D35" w:rsidRDefault="00227D35" w:rsidP="00227D35">
            <w:pPr>
              <w:ind w:firstLine="0"/>
            </w:pPr>
            <w:r>
              <w:t>Funding Start Date</w:t>
            </w:r>
          </w:p>
        </w:tc>
        <w:tc>
          <w:tcPr>
            <w:tcW w:w="5695" w:type="dxa"/>
          </w:tcPr>
          <w:p w14:paraId="5363D656" w14:textId="4DF4082E" w:rsidR="00227D35" w:rsidRDefault="00227D35" w:rsidP="00227D35">
            <w:pPr>
              <w:ind w:firstLine="0"/>
            </w:pPr>
            <w:r>
              <w:t xml:space="preserve">The start date for funding. </w:t>
            </w:r>
            <w:r w:rsidRPr="00227D35">
              <w:rPr>
                <w:b/>
                <w:bCs/>
              </w:rPr>
              <w:t>Note: Dates must be entered in MM/DD/YYYY format. The web-app will provide a calendar selector tool and populate the date in the correct format.</w:t>
            </w:r>
          </w:p>
        </w:tc>
      </w:tr>
      <w:tr w:rsidR="00227D35" w14:paraId="3AF2D246" w14:textId="77777777" w:rsidTr="00227D35">
        <w:trPr>
          <w:trHeight w:val="278"/>
        </w:trPr>
        <w:tc>
          <w:tcPr>
            <w:tcW w:w="3612" w:type="dxa"/>
          </w:tcPr>
          <w:p w14:paraId="1C79F615" w14:textId="28AD6FCD" w:rsidR="00227D35" w:rsidRDefault="00227D35" w:rsidP="00227D35">
            <w:pPr>
              <w:ind w:firstLine="0"/>
            </w:pPr>
            <w:r>
              <w:t>Funding End Date</w:t>
            </w:r>
          </w:p>
        </w:tc>
        <w:tc>
          <w:tcPr>
            <w:tcW w:w="5695" w:type="dxa"/>
          </w:tcPr>
          <w:p w14:paraId="0DE23AB4" w14:textId="75D6D3F3" w:rsidR="00227D35" w:rsidRDefault="00227D35" w:rsidP="00227D35">
            <w:pPr>
              <w:ind w:firstLine="0"/>
            </w:pPr>
            <w:r>
              <w:t xml:space="preserve">The end date for funding. </w:t>
            </w:r>
            <w:r w:rsidRPr="00227D35">
              <w:rPr>
                <w:b/>
                <w:bCs/>
              </w:rPr>
              <w:t>Note: Dates must be entered in MM/DD/YYYY format. The web-app will provide a calendar selector tool and populate the date in the correct format.</w:t>
            </w:r>
          </w:p>
        </w:tc>
      </w:tr>
      <w:tr w:rsidR="00227D35" w14:paraId="31378A74" w14:textId="77777777" w:rsidTr="00227D35">
        <w:trPr>
          <w:trHeight w:val="278"/>
        </w:trPr>
        <w:tc>
          <w:tcPr>
            <w:tcW w:w="3612" w:type="dxa"/>
          </w:tcPr>
          <w:p w14:paraId="10799AD4" w14:textId="1938F585" w:rsidR="00227D35" w:rsidRDefault="00227D35" w:rsidP="00227D35">
            <w:pPr>
              <w:ind w:firstLine="0"/>
            </w:pPr>
            <w:r>
              <w:t>Funding Amount per Year ($)</w:t>
            </w:r>
          </w:p>
        </w:tc>
        <w:tc>
          <w:tcPr>
            <w:tcW w:w="5695" w:type="dxa"/>
          </w:tcPr>
          <w:p w14:paraId="243570DD" w14:textId="0343AB11" w:rsidR="00227D35" w:rsidRDefault="00227D35" w:rsidP="00227D35">
            <w:pPr>
              <w:ind w:firstLine="0"/>
            </w:pPr>
            <w:r>
              <w:t>The amount of funding per year</w:t>
            </w:r>
          </w:p>
        </w:tc>
      </w:tr>
    </w:tbl>
    <w:p w14:paraId="6AC7A903" w14:textId="77777777" w:rsidR="00227D35" w:rsidRDefault="00227D35" w:rsidP="00227D35">
      <w:pPr>
        <w:ind w:firstLine="0"/>
      </w:pPr>
    </w:p>
    <w:p w14:paraId="6B48206A" w14:textId="6DE3FEF0" w:rsidR="00227D35" w:rsidRDefault="00227D35" w:rsidP="00227D35">
      <w:pPr>
        <w:ind w:firstLine="0"/>
      </w:pPr>
      <w:r>
        <w:rPr>
          <w:noProof/>
        </w:rPr>
        <w:drawing>
          <wp:inline distT="0" distB="0" distL="0" distR="0" wp14:anchorId="60ED08D3" wp14:editId="4013A7C3">
            <wp:extent cx="5943600" cy="158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81150"/>
                    </a:xfrm>
                    <a:prstGeom prst="rect">
                      <a:avLst/>
                    </a:prstGeom>
                  </pic:spPr>
                </pic:pic>
              </a:graphicData>
            </a:graphic>
          </wp:inline>
        </w:drawing>
      </w:r>
    </w:p>
    <w:p w14:paraId="5BAAE76C" w14:textId="3E8820C9" w:rsidR="00227D35" w:rsidRDefault="00227D35" w:rsidP="00227D35">
      <w:pPr>
        <w:pStyle w:val="Caption"/>
        <w:ind w:firstLine="0"/>
        <w:jc w:val="center"/>
      </w:pPr>
      <w:r>
        <w:t xml:space="preserve">Figure </w:t>
      </w:r>
      <w:fldSimple w:instr=" SEQ Figure \* ARABIC ">
        <w:r w:rsidR="004239C7">
          <w:rPr>
            <w:noProof/>
          </w:rPr>
          <w:t>9</w:t>
        </w:r>
      </w:fldSimple>
      <w:r>
        <w:t>. Funding Information</w:t>
      </w:r>
    </w:p>
    <w:p w14:paraId="4FE821A2" w14:textId="45D302C7" w:rsidR="00227D35" w:rsidRDefault="00227D35" w:rsidP="00E56231">
      <w:pPr>
        <w:pStyle w:val="ListParagraph"/>
        <w:numPr>
          <w:ilvl w:val="0"/>
          <w:numId w:val="5"/>
        </w:numPr>
        <w:ind w:left="1008" w:hanging="288"/>
      </w:pPr>
      <w:r>
        <w:t>Laboratory Images</w:t>
      </w:r>
    </w:p>
    <w:p w14:paraId="4B1E63F5" w14:textId="054AC8C0" w:rsidR="00227D35" w:rsidRDefault="004618AB" w:rsidP="004618AB">
      <w:r>
        <w:t>General lab images can be added to the database using the “Upload New Laboratory Images” field (</w:t>
      </w:r>
      <w:r>
        <w:fldChar w:fldCharType="begin"/>
      </w:r>
      <w:r>
        <w:instrText xml:space="preserve"> REF _Ref164848034 \h </w:instrText>
      </w:r>
      <w:r>
        <w:fldChar w:fldCharType="separate"/>
      </w:r>
      <w:r w:rsidR="004239C7">
        <w:t xml:space="preserve">Figure </w:t>
      </w:r>
      <w:r w:rsidR="004239C7">
        <w:rPr>
          <w:noProof/>
        </w:rPr>
        <w:t>10</w:t>
      </w:r>
      <w:r>
        <w:fldChar w:fldCharType="end"/>
      </w:r>
      <w:r>
        <w:t xml:space="preserve">). Multiple files can be added at once using the “Browse files” button. To view/delete images that have already been uploaded, expand the “View/Edit Existing Laboratory Images” drop down menu, </w:t>
      </w:r>
      <w:r>
        <w:lastRenderedPageBreak/>
        <w:t>which will display all images associated with the lab and the option to “Keep” or “Remove” the image. Changing the drop-down menu option to “Remove” and saving to the database will delete the image from the record.</w:t>
      </w:r>
    </w:p>
    <w:p w14:paraId="50B4A762" w14:textId="6808F022" w:rsidR="00227D35" w:rsidRDefault="00227D35" w:rsidP="00227D35">
      <w:pPr>
        <w:ind w:firstLine="0"/>
      </w:pPr>
      <w:r>
        <w:rPr>
          <w:noProof/>
        </w:rPr>
        <w:drawing>
          <wp:inline distT="0" distB="0" distL="0" distR="0" wp14:anchorId="785DC8EE" wp14:editId="4907A85E">
            <wp:extent cx="5943600" cy="25292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29205"/>
                    </a:xfrm>
                    <a:prstGeom prst="rect">
                      <a:avLst/>
                    </a:prstGeom>
                  </pic:spPr>
                </pic:pic>
              </a:graphicData>
            </a:graphic>
          </wp:inline>
        </w:drawing>
      </w:r>
    </w:p>
    <w:p w14:paraId="741DF36F" w14:textId="3BE2218E" w:rsidR="004618AB" w:rsidRDefault="004618AB" w:rsidP="004618AB">
      <w:pPr>
        <w:pStyle w:val="Caption"/>
        <w:ind w:firstLine="0"/>
        <w:jc w:val="center"/>
      </w:pPr>
      <w:bookmarkStart w:id="6" w:name="_Ref164848034"/>
      <w:r>
        <w:t xml:space="preserve">Figure </w:t>
      </w:r>
      <w:fldSimple w:instr=" SEQ Figure \* ARABIC ">
        <w:r w:rsidR="004239C7">
          <w:rPr>
            <w:noProof/>
          </w:rPr>
          <w:t>10</w:t>
        </w:r>
      </w:fldSimple>
      <w:bookmarkEnd w:id="6"/>
      <w:r>
        <w:t>. Laboratory Images</w:t>
      </w:r>
    </w:p>
    <w:p w14:paraId="66A47A89" w14:textId="74DA0094" w:rsidR="00813148" w:rsidRPr="009A4E9A" w:rsidRDefault="00813148"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Current Mission/Project Utilization</w:t>
      </w:r>
    </w:p>
    <w:p w14:paraId="6A551F34" w14:textId="11ACA579" w:rsidR="00813148" w:rsidRDefault="00813148" w:rsidP="00813148">
      <w:r>
        <w:t xml:space="preserve">The </w:t>
      </w:r>
      <w:r w:rsidR="000C7A9D">
        <w:t>Current Mission/Project Utilization section is used to capture the current utilization of the lab in NASA Missions (</w:t>
      </w:r>
      <w:r w:rsidR="000C7A9D">
        <w:fldChar w:fldCharType="begin"/>
      </w:r>
      <w:r w:rsidR="000C7A9D">
        <w:instrText xml:space="preserve"> REF _Ref164849373 \h </w:instrText>
      </w:r>
      <w:r w:rsidR="000C7A9D">
        <w:fldChar w:fldCharType="separate"/>
      </w:r>
      <w:r w:rsidR="004239C7">
        <w:t xml:space="preserve">Figure </w:t>
      </w:r>
      <w:r w:rsidR="004239C7">
        <w:rPr>
          <w:noProof/>
        </w:rPr>
        <w:t>11</w:t>
      </w:r>
      <w:r w:rsidR="000C7A9D">
        <w:fldChar w:fldCharType="end"/>
      </w:r>
      <w:r w:rsidR="000C7A9D">
        <w:t>). To add rows to the Project Information Table, edit the “Number of Projects” field. The Project Information Table contains:</w:t>
      </w:r>
    </w:p>
    <w:tbl>
      <w:tblPr>
        <w:tblStyle w:val="TableGrid"/>
        <w:tblW w:w="0" w:type="auto"/>
        <w:tblLook w:val="04A0" w:firstRow="1" w:lastRow="0" w:firstColumn="1" w:lastColumn="0" w:noHBand="0" w:noVBand="1"/>
      </w:tblPr>
      <w:tblGrid>
        <w:gridCol w:w="4169"/>
        <w:gridCol w:w="5150"/>
      </w:tblGrid>
      <w:tr w:rsidR="000C7A9D" w14:paraId="2A98AD70" w14:textId="77777777" w:rsidTr="000C7A9D">
        <w:trPr>
          <w:trHeight w:val="251"/>
        </w:trPr>
        <w:tc>
          <w:tcPr>
            <w:tcW w:w="4169" w:type="dxa"/>
          </w:tcPr>
          <w:p w14:paraId="724B50BF" w14:textId="2274327B" w:rsidR="000C7A9D" w:rsidRDefault="000C7A9D" w:rsidP="000C7A9D">
            <w:pPr>
              <w:ind w:firstLine="0"/>
            </w:pPr>
            <w:r>
              <w:t>Mission/Project Name</w:t>
            </w:r>
          </w:p>
        </w:tc>
        <w:tc>
          <w:tcPr>
            <w:tcW w:w="5150" w:type="dxa"/>
          </w:tcPr>
          <w:p w14:paraId="4E659883" w14:textId="4576F426" w:rsidR="000C7A9D" w:rsidRDefault="000C7A9D" w:rsidP="000C7A9D">
            <w:pPr>
              <w:ind w:firstLine="0"/>
            </w:pPr>
            <w:r>
              <w:t>Mission or project name.</w:t>
            </w:r>
          </w:p>
        </w:tc>
      </w:tr>
      <w:tr w:rsidR="000C7A9D" w14:paraId="7B279C86" w14:textId="77777777" w:rsidTr="000C7A9D">
        <w:trPr>
          <w:trHeight w:val="251"/>
        </w:trPr>
        <w:tc>
          <w:tcPr>
            <w:tcW w:w="4169" w:type="dxa"/>
          </w:tcPr>
          <w:p w14:paraId="3E425EFB" w14:textId="62F388B6" w:rsidR="000C7A9D" w:rsidRDefault="000C7A9D" w:rsidP="000C7A9D">
            <w:pPr>
              <w:ind w:firstLine="0"/>
            </w:pPr>
            <w:r>
              <w:t>WBS Number</w:t>
            </w:r>
          </w:p>
        </w:tc>
        <w:tc>
          <w:tcPr>
            <w:tcW w:w="5150" w:type="dxa"/>
          </w:tcPr>
          <w:p w14:paraId="13428CFE" w14:textId="1401ABAF" w:rsidR="000C7A9D" w:rsidRDefault="000C7A9D" w:rsidP="000C7A9D">
            <w:pPr>
              <w:ind w:firstLine="0"/>
            </w:pPr>
            <w:r>
              <w:t>The WBS number for the project. Only the first 6 digits are necessary</w:t>
            </w:r>
          </w:p>
        </w:tc>
      </w:tr>
      <w:tr w:rsidR="000C7A9D" w14:paraId="5032C180" w14:textId="77777777" w:rsidTr="000C7A9D">
        <w:trPr>
          <w:trHeight w:val="251"/>
        </w:trPr>
        <w:tc>
          <w:tcPr>
            <w:tcW w:w="4169" w:type="dxa"/>
          </w:tcPr>
          <w:p w14:paraId="39ACBFFC" w14:textId="1F241F62" w:rsidR="000C7A9D" w:rsidRDefault="000C7A9D" w:rsidP="000C7A9D">
            <w:pPr>
              <w:ind w:firstLine="0"/>
            </w:pPr>
            <w:r>
              <w:t>Project Use (%)</w:t>
            </w:r>
          </w:p>
        </w:tc>
        <w:tc>
          <w:tcPr>
            <w:tcW w:w="5150" w:type="dxa"/>
          </w:tcPr>
          <w:p w14:paraId="334DF167" w14:textId="6AFD5CCA" w:rsidR="000C7A9D" w:rsidRDefault="000C7A9D" w:rsidP="000C7A9D">
            <w:pPr>
              <w:ind w:firstLine="0"/>
            </w:pPr>
            <w:r>
              <w:t>The amount of time (by percent) that the project uses the lab’s capabilities</w:t>
            </w:r>
          </w:p>
        </w:tc>
      </w:tr>
      <w:tr w:rsidR="000C7A9D" w14:paraId="3D6232B9" w14:textId="77777777" w:rsidTr="000C7A9D">
        <w:trPr>
          <w:trHeight w:val="251"/>
        </w:trPr>
        <w:tc>
          <w:tcPr>
            <w:tcW w:w="4169" w:type="dxa"/>
          </w:tcPr>
          <w:p w14:paraId="46363779" w14:textId="43CB7A9D" w:rsidR="000C7A9D" w:rsidRDefault="000C7A9D" w:rsidP="000C7A9D">
            <w:pPr>
              <w:ind w:firstLine="0"/>
            </w:pPr>
            <w:r>
              <w:t>Risk to Project</w:t>
            </w:r>
          </w:p>
        </w:tc>
        <w:tc>
          <w:tcPr>
            <w:tcW w:w="5150" w:type="dxa"/>
          </w:tcPr>
          <w:p w14:paraId="4F576D08" w14:textId="7958EEA2" w:rsidR="000C7A9D" w:rsidRDefault="000C7A9D" w:rsidP="000C7A9D">
            <w:pPr>
              <w:ind w:firstLine="0"/>
            </w:pPr>
            <w:r>
              <w:t>The risk to the project. Choices are High, Moderate, or Low.</w:t>
            </w:r>
          </w:p>
          <w:p w14:paraId="45552C83" w14:textId="2F054C9D" w:rsidR="009F23A9" w:rsidRPr="009F23A9" w:rsidRDefault="000C7A9D" w:rsidP="009F23A9">
            <w:pPr>
              <w:pStyle w:val="NormalWeb"/>
              <w:shd w:val="clear" w:color="auto" w:fill="FFFFFF"/>
              <w:rPr>
                <w:rFonts w:eastAsiaTheme="minorHAnsi"/>
                <w:sz w:val="22"/>
                <w:szCs w:val="22"/>
              </w:rPr>
            </w:pPr>
            <w:r w:rsidRPr="009F23A9">
              <w:rPr>
                <w:rFonts w:eastAsiaTheme="minorHAnsi"/>
                <w:sz w:val="22"/>
                <w:szCs w:val="22"/>
              </w:rPr>
              <w:t>High</w:t>
            </w:r>
            <w:r w:rsidR="009F23A9">
              <w:rPr>
                <w:rFonts w:eastAsiaTheme="minorHAnsi"/>
                <w:sz w:val="22"/>
                <w:szCs w:val="22"/>
              </w:rPr>
              <w:t xml:space="preserve"> - </w:t>
            </w:r>
            <w:r w:rsidR="009F23A9" w:rsidRPr="009F23A9">
              <w:rPr>
                <w:rFonts w:eastAsiaTheme="minorHAnsi"/>
                <w:sz w:val="22"/>
                <w:szCs w:val="22"/>
              </w:rPr>
              <w:t>Capability cannot be replicated elsewhere and replacement has high cost/lead time.</w:t>
            </w:r>
          </w:p>
          <w:p w14:paraId="6F998357" w14:textId="77777777" w:rsidR="009F23A9" w:rsidRPr="009F23A9" w:rsidRDefault="009F23A9" w:rsidP="009F23A9">
            <w:pPr>
              <w:pStyle w:val="NormalWeb"/>
              <w:shd w:val="clear" w:color="auto" w:fill="FFFFFF"/>
              <w:rPr>
                <w:rFonts w:eastAsiaTheme="minorHAnsi"/>
                <w:sz w:val="22"/>
                <w:szCs w:val="22"/>
              </w:rPr>
            </w:pPr>
            <w:r w:rsidRPr="009F23A9">
              <w:rPr>
                <w:rFonts w:eastAsiaTheme="minorHAnsi"/>
                <w:sz w:val="22"/>
                <w:szCs w:val="22"/>
              </w:rPr>
              <w:t>Moderate - Capability cannot be replicated elsewhere and replacement has low cost/lead time.</w:t>
            </w:r>
          </w:p>
          <w:p w14:paraId="28FAECFB" w14:textId="63C7C79E" w:rsidR="000C7A9D" w:rsidRPr="009F23A9" w:rsidRDefault="009F23A9" w:rsidP="009F23A9">
            <w:pPr>
              <w:pStyle w:val="NormalWeb"/>
              <w:shd w:val="clear" w:color="auto" w:fill="FFFFFF"/>
              <w:rPr>
                <w:rFonts w:eastAsiaTheme="minorHAnsi"/>
                <w:sz w:val="22"/>
                <w:szCs w:val="22"/>
              </w:rPr>
            </w:pPr>
            <w:r w:rsidRPr="009F23A9">
              <w:rPr>
                <w:rFonts w:eastAsiaTheme="minorHAnsi"/>
                <w:sz w:val="22"/>
                <w:szCs w:val="22"/>
              </w:rPr>
              <w:t>Low - Capability can be replicated elsewhere for low cost/lead time</w:t>
            </w:r>
          </w:p>
        </w:tc>
      </w:tr>
      <w:tr w:rsidR="000C7A9D" w14:paraId="09B5A9FC" w14:textId="77777777" w:rsidTr="000C7A9D">
        <w:trPr>
          <w:trHeight w:val="251"/>
        </w:trPr>
        <w:tc>
          <w:tcPr>
            <w:tcW w:w="4169" w:type="dxa"/>
          </w:tcPr>
          <w:p w14:paraId="7B40BF5E" w14:textId="06082DE2" w:rsidR="000C7A9D" w:rsidRDefault="000C7A9D" w:rsidP="000C7A9D">
            <w:pPr>
              <w:ind w:firstLine="0"/>
            </w:pPr>
            <w:r>
              <w:t>Impact if Laboratory/Capability is Lost</w:t>
            </w:r>
          </w:p>
        </w:tc>
        <w:tc>
          <w:tcPr>
            <w:tcW w:w="5150" w:type="dxa"/>
          </w:tcPr>
          <w:p w14:paraId="7DFA6305" w14:textId="5B6000DF" w:rsidR="000C7A9D" w:rsidRDefault="009F23A9" w:rsidP="000C7A9D">
            <w:pPr>
              <w:ind w:firstLine="0"/>
            </w:pPr>
            <w:r>
              <w:t>Impact to the mission/project if the capability is lost.</w:t>
            </w:r>
          </w:p>
        </w:tc>
      </w:tr>
    </w:tbl>
    <w:p w14:paraId="68F26A79" w14:textId="77777777" w:rsidR="000C7A9D" w:rsidRDefault="000C7A9D" w:rsidP="000C7A9D">
      <w:pPr>
        <w:ind w:firstLine="0"/>
      </w:pPr>
    </w:p>
    <w:p w14:paraId="2FBE5433" w14:textId="6F938AB6" w:rsidR="00813148" w:rsidRDefault="00813148" w:rsidP="00813148">
      <w:pPr>
        <w:ind w:firstLine="0"/>
      </w:pPr>
      <w:r>
        <w:rPr>
          <w:noProof/>
        </w:rPr>
        <w:lastRenderedPageBreak/>
        <w:drawing>
          <wp:inline distT="0" distB="0" distL="0" distR="0" wp14:anchorId="3D256F96" wp14:editId="727D6EB4">
            <wp:extent cx="5943600" cy="1351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51280"/>
                    </a:xfrm>
                    <a:prstGeom prst="rect">
                      <a:avLst/>
                    </a:prstGeom>
                  </pic:spPr>
                </pic:pic>
              </a:graphicData>
            </a:graphic>
          </wp:inline>
        </w:drawing>
      </w:r>
    </w:p>
    <w:p w14:paraId="6D87E99C" w14:textId="459491EA" w:rsidR="000C7A9D" w:rsidRDefault="000C7A9D" w:rsidP="000C7A9D">
      <w:pPr>
        <w:pStyle w:val="Caption"/>
        <w:ind w:firstLine="0"/>
        <w:jc w:val="center"/>
      </w:pPr>
      <w:bookmarkStart w:id="7" w:name="_Ref164849373"/>
      <w:r>
        <w:t xml:space="preserve">Figure </w:t>
      </w:r>
      <w:fldSimple w:instr=" SEQ Figure \* ARABIC ">
        <w:r w:rsidR="004239C7">
          <w:rPr>
            <w:noProof/>
          </w:rPr>
          <w:t>11</w:t>
        </w:r>
      </w:fldSimple>
      <w:bookmarkEnd w:id="7"/>
      <w:r>
        <w:t xml:space="preserve">. </w:t>
      </w:r>
      <w:r w:rsidRPr="000C7A9D">
        <w:t>Current Mission/Project Utilization</w:t>
      </w:r>
    </w:p>
    <w:p w14:paraId="0A3D5238" w14:textId="7A17EBB1" w:rsidR="000C7A9D" w:rsidRDefault="000C7A9D" w:rsidP="00813148">
      <w:pPr>
        <w:ind w:firstLine="0"/>
      </w:pPr>
    </w:p>
    <w:p w14:paraId="02B9E608" w14:textId="61A92839" w:rsidR="009F23A9" w:rsidRPr="009A4E9A" w:rsidRDefault="009F23A9"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Utilization History and Impact</w:t>
      </w:r>
    </w:p>
    <w:p w14:paraId="3178EC53" w14:textId="2EF2B400" w:rsidR="009F23A9" w:rsidRDefault="009F23A9" w:rsidP="009F23A9">
      <w:r>
        <w:t>The Utilization History and Impact section gives users the ability to describe the previous successes of the lab with regards to NASA missions and the impact of the lab or capability is lost (</w:t>
      </w:r>
      <w:r>
        <w:fldChar w:fldCharType="begin"/>
      </w:r>
      <w:r>
        <w:instrText xml:space="preserve"> REF _Ref164850042 \h </w:instrText>
      </w:r>
      <w:r>
        <w:fldChar w:fldCharType="separate"/>
      </w:r>
      <w:r w:rsidR="004239C7">
        <w:t xml:space="preserve">Figure </w:t>
      </w:r>
      <w:r w:rsidR="004239C7">
        <w:rPr>
          <w:noProof/>
        </w:rPr>
        <w:t>12</w:t>
      </w:r>
      <w:r>
        <w:fldChar w:fldCharType="end"/>
      </w:r>
      <w:r>
        <w:t>). The section contains fields for:</w:t>
      </w:r>
    </w:p>
    <w:tbl>
      <w:tblPr>
        <w:tblStyle w:val="TableGrid"/>
        <w:tblW w:w="0" w:type="auto"/>
        <w:tblLook w:val="04A0" w:firstRow="1" w:lastRow="0" w:firstColumn="1" w:lastColumn="0" w:noHBand="0" w:noVBand="1"/>
      </w:tblPr>
      <w:tblGrid>
        <w:gridCol w:w="4675"/>
        <w:gridCol w:w="4675"/>
      </w:tblGrid>
      <w:tr w:rsidR="009F23A9" w14:paraId="6CF41531" w14:textId="77777777" w:rsidTr="009F23A9">
        <w:tc>
          <w:tcPr>
            <w:tcW w:w="4675" w:type="dxa"/>
          </w:tcPr>
          <w:p w14:paraId="5DE7743F" w14:textId="34C00A6A" w:rsidR="009F23A9" w:rsidRDefault="009F23A9" w:rsidP="009F23A9">
            <w:pPr>
              <w:ind w:firstLine="0"/>
            </w:pPr>
            <w:r>
              <w:t>History of capability utilization</w:t>
            </w:r>
          </w:p>
        </w:tc>
        <w:tc>
          <w:tcPr>
            <w:tcW w:w="4675" w:type="dxa"/>
          </w:tcPr>
          <w:p w14:paraId="13638BBA" w14:textId="76771E51" w:rsidR="009F23A9" w:rsidRDefault="009F23A9" w:rsidP="009F23A9">
            <w:pPr>
              <w:ind w:firstLine="0"/>
            </w:pPr>
            <w:r>
              <w:t>Previous history of use of the lab/capability.</w:t>
            </w:r>
          </w:p>
        </w:tc>
      </w:tr>
      <w:tr w:rsidR="009F23A9" w14:paraId="1F741E6E" w14:textId="77777777" w:rsidTr="009F23A9">
        <w:tc>
          <w:tcPr>
            <w:tcW w:w="4675" w:type="dxa"/>
          </w:tcPr>
          <w:p w14:paraId="6ADDE299" w14:textId="0427D5B9" w:rsidR="009F23A9" w:rsidRDefault="009F23A9" w:rsidP="009F23A9">
            <w:pPr>
              <w:ind w:firstLine="0"/>
            </w:pPr>
            <w:r>
              <w:t>Major impact and contributions this capability has made possible.</w:t>
            </w:r>
          </w:p>
        </w:tc>
        <w:tc>
          <w:tcPr>
            <w:tcW w:w="4675" w:type="dxa"/>
          </w:tcPr>
          <w:p w14:paraId="5D4AF3B4" w14:textId="21597E2A" w:rsidR="009F23A9" w:rsidRDefault="009F23A9" w:rsidP="009F23A9">
            <w:pPr>
              <w:ind w:firstLine="0"/>
            </w:pPr>
            <w:r>
              <w:t>Description of the major impact and contributions this capability has made possible with regards to NASA missions/efforts.</w:t>
            </w:r>
          </w:p>
        </w:tc>
      </w:tr>
      <w:tr w:rsidR="009F23A9" w14:paraId="4342621C" w14:textId="77777777" w:rsidTr="009F23A9">
        <w:tc>
          <w:tcPr>
            <w:tcW w:w="4675" w:type="dxa"/>
          </w:tcPr>
          <w:p w14:paraId="44C013DD" w14:textId="5520A4AD" w:rsidR="009F23A9" w:rsidRDefault="009F23A9" w:rsidP="009F23A9">
            <w:pPr>
              <w:ind w:firstLine="0"/>
            </w:pPr>
            <w:r>
              <w:t>Overall impact if laboratory/capability is lost</w:t>
            </w:r>
          </w:p>
        </w:tc>
        <w:tc>
          <w:tcPr>
            <w:tcW w:w="4675" w:type="dxa"/>
          </w:tcPr>
          <w:p w14:paraId="17C6DE14" w14:textId="68CBFAD2" w:rsidR="009F23A9" w:rsidRDefault="009F23A9" w:rsidP="009F23A9">
            <w:pPr>
              <w:ind w:firstLine="0"/>
            </w:pPr>
            <w:r>
              <w:t>Impact to future NASA missions/efforts if the lab or capability is lost.</w:t>
            </w:r>
          </w:p>
        </w:tc>
      </w:tr>
    </w:tbl>
    <w:p w14:paraId="71F03E87" w14:textId="77777777" w:rsidR="009F23A9" w:rsidRPr="00813148" w:rsidRDefault="009F23A9" w:rsidP="009F23A9">
      <w:pPr>
        <w:ind w:firstLine="0"/>
      </w:pPr>
    </w:p>
    <w:p w14:paraId="39F12B7B" w14:textId="4BCBBE94" w:rsidR="004618AB" w:rsidRDefault="009F23A9" w:rsidP="00227D35">
      <w:pPr>
        <w:ind w:firstLine="0"/>
      </w:pPr>
      <w:r>
        <w:rPr>
          <w:noProof/>
        </w:rPr>
        <w:drawing>
          <wp:inline distT="0" distB="0" distL="0" distR="0" wp14:anchorId="625B232F" wp14:editId="574047B3">
            <wp:extent cx="5943600" cy="2026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6920"/>
                    </a:xfrm>
                    <a:prstGeom prst="rect">
                      <a:avLst/>
                    </a:prstGeom>
                  </pic:spPr>
                </pic:pic>
              </a:graphicData>
            </a:graphic>
          </wp:inline>
        </w:drawing>
      </w:r>
    </w:p>
    <w:p w14:paraId="7281282A" w14:textId="63E91EAD" w:rsidR="009F23A9" w:rsidRDefault="009F23A9" w:rsidP="009F23A9">
      <w:pPr>
        <w:pStyle w:val="Caption"/>
        <w:ind w:firstLine="0"/>
        <w:jc w:val="center"/>
      </w:pPr>
      <w:bookmarkStart w:id="8" w:name="_Ref164850042"/>
      <w:r>
        <w:t xml:space="preserve">Figure </w:t>
      </w:r>
      <w:fldSimple w:instr=" SEQ Figure \* ARABIC ">
        <w:r w:rsidR="004239C7">
          <w:rPr>
            <w:noProof/>
          </w:rPr>
          <w:t>12</w:t>
        </w:r>
      </w:fldSimple>
      <w:bookmarkEnd w:id="8"/>
      <w:r>
        <w:t>. Utilization History and Impact</w:t>
      </w:r>
    </w:p>
    <w:p w14:paraId="49FCBD17" w14:textId="5BE3570A" w:rsidR="009F23A9" w:rsidRPr="009A4E9A" w:rsidRDefault="009F23A9"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History of Down Time Due to Maintenance or Failure</w:t>
      </w:r>
    </w:p>
    <w:p w14:paraId="0681E6C4" w14:textId="6AA8E154" w:rsidR="000F6B4A" w:rsidRDefault="009F23A9" w:rsidP="000F6B4A">
      <w:pPr>
        <w:rPr>
          <w:color w:val="31333F"/>
          <w:shd w:val="clear" w:color="auto" w:fill="FFFFFF"/>
        </w:rPr>
      </w:pPr>
      <w:r>
        <w:t xml:space="preserve">The </w:t>
      </w:r>
      <w:r w:rsidRPr="009F23A9">
        <w:t>History of Down Time Due to Maintenance or Failure</w:t>
      </w:r>
      <w:r>
        <w:t xml:space="preserve"> section is used to document any prior failures for the lab or individual assets</w:t>
      </w:r>
      <w:r w:rsidR="000F6B4A">
        <w:t>. To add rows to the Down Time Table, edit the “Number of Rows” field (</w:t>
      </w:r>
      <w:r w:rsidR="000F6B4A">
        <w:fldChar w:fldCharType="begin"/>
      </w:r>
      <w:r w:rsidR="000F6B4A">
        <w:instrText xml:space="preserve"> REF _Ref164850478 \h </w:instrText>
      </w:r>
      <w:r w:rsidR="000F6B4A">
        <w:fldChar w:fldCharType="separate"/>
      </w:r>
      <w:r w:rsidR="004239C7">
        <w:t xml:space="preserve">Figure </w:t>
      </w:r>
      <w:r w:rsidR="004239C7">
        <w:rPr>
          <w:noProof/>
        </w:rPr>
        <w:t>13</w:t>
      </w:r>
      <w:r w:rsidR="000F6B4A">
        <w:fldChar w:fldCharType="end"/>
      </w:r>
      <w:r w:rsidR="000F6B4A">
        <w:t xml:space="preserve">). When filling out the Down Time Table, </w:t>
      </w:r>
      <w:r w:rsidR="000F6B4A" w:rsidRPr="000F6B4A">
        <w:rPr>
          <w:b/>
          <w:bCs/>
        </w:rPr>
        <w:t xml:space="preserve">only consider failures </w:t>
      </w:r>
      <w:r w:rsidR="000F6B4A" w:rsidRPr="000F6B4A">
        <w:rPr>
          <w:b/>
          <w:bCs/>
          <w:color w:val="31333F"/>
          <w:shd w:val="clear" w:color="auto" w:fill="FFFFFF"/>
        </w:rPr>
        <w:t>relevant to the failure of the lab infrastructure that occurred within the last 5 years.</w:t>
      </w:r>
      <w:r w:rsidR="000F6B4A">
        <w:rPr>
          <w:b/>
          <w:bCs/>
          <w:color w:val="31333F"/>
          <w:shd w:val="clear" w:color="auto" w:fill="FFFFFF"/>
        </w:rPr>
        <w:t xml:space="preserve"> </w:t>
      </w:r>
      <w:r w:rsidR="000F6B4A" w:rsidRPr="000F6B4A">
        <w:rPr>
          <w:color w:val="31333F"/>
          <w:shd w:val="clear" w:color="auto" w:fill="FFFFFF"/>
        </w:rPr>
        <w:t>T</w:t>
      </w:r>
      <w:r w:rsidR="000F6B4A">
        <w:rPr>
          <w:color w:val="31333F"/>
          <w:shd w:val="clear" w:color="auto" w:fill="FFFFFF"/>
        </w:rPr>
        <w:t>he Down Time Table contains:</w:t>
      </w:r>
    </w:p>
    <w:tbl>
      <w:tblPr>
        <w:tblStyle w:val="TableGrid"/>
        <w:tblW w:w="0" w:type="auto"/>
        <w:tblLook w:val="04A0" w:firstRow="1" w:lastRow="0" w:firstColumn="1" w:lastColumn="0" w:noHBand="0" w:noVBand="1"/>
      </w:tblPr>
      <w:tblGrid>
        <w:gridCol w:w="3352"/>
        <w:gridCol w:w="5890"/>
      </w:tblGrid>
      <w:tr w:rsidR="000F6B4A" w14:paraId="5315015D" w14:textId="77777777" w:rsidTr="000F6B4A">
        <w:trPr>
          <w:trHeight w:val="249"/>
        </w:trPr>
        <w:tc>
          <w:tcPr>
            <w:tcW w:w="3352" w:type="dxa"/>
          </w:tcPr>
          <w:p w14:paraId="02CFD957" w14:textId="738ACC02" w:rsidR="000F6B4A" w:rsidRDefault="000F6B4A" w:rsidP="000F6B4A">
            <w:pPr>
              <w:ind w:firstLine="0"/>
              <w:rPr>
                <w:color w:val="31333F"/>
                <w:shd w:val="clear" w:color="auto" w:fill="FFFFFF"/>
              </w:rPr>
            </w:pPr>
            <w:r>
              <w:rPr>
                <w:color w:val="31333F"/>
                <w:shd w:val="clear" w:color="auto" w:fill="FFFFFF"/>
              </w:rPr>
              <w:lastRenderedPageBreak/>
              <w:t>Asset</w:t>
            </w:r>
          </w:p>
        </w:tc>
        <w:tc>
          <w:tcPr>
            <w:tcW w:w="5890" w:type="dxa"/>
          </w:tcPr>
          <w:p w14:paraId="7AD1862A" w14:textId="799FE4C0" w:rsidR="000F6B4A" w:rsidRDefault="000F6B4A" w:rsidP="000F6B4A">
            <w:pPr>
              <w:ind w:firstLine="0"/>
              <w:rPr>
                <w:color w:val="31333F"/>
                <w:shd w:val="clear" w:color="auto" w:fill="FFFFFF"/>
              </w:rPr>
            </w:pPr>
            <w:r>
              <w:rPr>
                <w:color w:val="31333F"/>
                <w:shd w:val="clear" w:color="auto" w:fill="FFFFFF"/>
              </w:rPr>
              <w:t>Drop down menu for the asset that experienced the failure. Options will include “Entire Lab/Capability” and the assets defined in the Asset Table.</w:t>
            </w:r>
          </w:p>
        </w:tc>
      </w:tr>
      <w:tr w:rsidR="000F6B4A" w14:paraId="116190D0" w14:textId="77777777" w:rsidTr="000F6B4A">
        <w:trPr>
          <w:trHeight w:val="249"/>
        </w:trPr>
        <w:tc>
          <w:tcPr>
            <w:tcW w:w="3352" w:type="dxa"/>
          </w:tcPr>
          <w:p w14:paraId="67E220ED" w14:textId="624893B9" w:rsidR="000F6B4A" w:rsidRDefault="000F6B4A" w:rsidP="000F6B4A">
            <w:pPr>
              <w:ind w:firstLine="0"/>
              <w:rPr>
                <w:color w:val="31333F"/>
                <w:shd w:val="clear" w:color="auto" w:fill="FFFFFF"/>
              </w:rPr>
            </w:pPr>
            <w:r>
              <w:rPr>
                <w:color w:val="31333F"/>
                <w:shd w:val="clear" w:color="auto" w:fill="FFFFFF"/>
              </w:rPr>
              <w:t>Start Date</w:t>
            </w:r>
          </w:p>
        </w:tc>
        <w:tc>
          <w:tcPr>
            <w:tcW w:w="5890" w:type="dxa"/>
          </w:tcPr>
          <w:p w14:paraId="691623A0" w14:textId="5B5874C5" w:rsidR="000F6B4A" w:rsidRDefault="000F6B4A" w:rsidP="000F6B4A">
            <w:pPr>
              <w:ind w:firstLine="0"/>
              <w:rPr>
                <w:color w:val="31333F"/>
                <w:shd w:val="clear" w:color="auto" w:fill="FFFFFF"/>
              </w:rPr>
            </w:pPr>
            <w:r>
              <w:t xml:space="preserve">The start date for the failure. </w:t>
            </w:r>
            <w:r w:rsidRPr="00227D35">
              <w:rPr>
                <w:b/>
                <w:bCs/>
              </w:rPr>
              <w:t>Note: Dates must be entered in MM/DD/YYYY format. The web-app will provide a calendar selector tool and populate the date in the correct format.</w:t>
            </w:r>
          </w:p>
        </w:tc>
      </w:tr>
      <w:tr w:rsidR="000F6B4A" w14:paraId="007B5A3F" w14:textId="77777777" w:rsidTr="000F6B4A">
        <w:trPr>
          <w:trHeight w:val="249"/>
        </w:trPr>
        <w:tc>
          <w:tcPr>
            <w:tcW w:w="3352" w:type="dxa"/>
          </w:tcPr>
          <w:p w14:paraId="66FD2D50" w14:textId="0B179F04" w:rsidR="000F6B4A" w:rsidRDefault="000F6B4A" w:rsidP="000F6B4A">
            <w:pPr>
              <w:ind w:firstLine="0"/>
              <w:rPr>
                <w:color w:val="31333F"/>
                <w:shd w:val="clear" w:color="auto" w:fill="FFFFFF"/>
              </w:rPr>
            </w:pPr>
            <w:r>
              <w:rPr>
                <w:color w:val="31333F"/>
                <w:shd w:val="clear" w:color="auto" w:fill="FFFFFF"/>
              </w:rPr>
              <w:t>Time Down</w:t>
            </w:r>
          </w:p>
        </w:tc>
        <w:tc>
          <w:tcPr>
            <w:tcW w:w="5890" w:type="dxa"/>
          </w:tcPr>
          <w:p w14:paraId="19C04748" w14:textId="7383AC39" w:rsidR="000F6B4A" w:rsidRDefault="000F6B4A" w:rsidP="000F6B4A">
            <w:pPr>
              <w:ind w:firstLine="0"/>
              <w:rPr>
                <w:color w:val="31333F"/>
                <w:shd w:val="clear" w:color="auto" w:fill="FFFFFF"/>
              </w:rPr>
            </w:pPr>
            <w:r>
              <w:rPr>
                <w:color w:val="31333F"/>
                <w:shd w:val="clear" w:color="auto" w:fill="FFFFFF"/>
              </w:rPr>
              <w:t>The duration of the failure.</w:t>
            </w:r>
          </w:p>
        </w:tc>
      </w:tr>
      <w:tr w:rsidR="000F6B4A" w14:paraId="25E7E1EB" w14:textId="77777777" w:rsidTr="000F6B4A">
        <w:trPr>
          <w:trHeight w:val="249"/>
        </w:trPr>
        <w:tc>
          <w:tcPr>
            <w:tcW w:w="3352" w:type="dxa"/>
          </w:tcPr>
          <w:p w14:paraId="1741C222" w14:textId="667D5D4B" w:rsidR="000F6B4A" w:rsidRDefault="000F6B4A" w:rsidP="000F6B4A">
            <w:pPr>
              <w:ind w:firstLine="0"/>
              <w:rPr>
                <w:color w:val="31333F"/>
                <w:shd w:val="clear" w:color="auto" w:fill="FFFFFF"/>
              </w:rPr>
            </w:pPr>
            <w:r>
              <w:rPr>
                <w:color w:val="31333F"/>
                <w:shd w:val="clear" w:color="auto" w:fill="FFFFFF"/>
              </w:rPr>
              <w:t>Unit</w:t>
            </w:r>
          </w:p>
        </w:tc>
        <w:tc>
          <w:tcPr>
            <w:tcW w:w="5890" w:type="dxa"/>
          </w:tcPr>
          <w:p w14:paraId="50C16260" w14:textId="25B86426" w:rsidR="000F6B4A" w:rsidRDefault="000F6B4A" w:rsidP="000F6B4A">
            <w:pPr>
              <w:ind w:firstLine="0"/>
              <w:rPr>
                <w:color w:val="31333F"/>
                <w:shd w:val="clear" w:color="auto" w:fill="FFFFFF"/>
              </w:rPr>
            </w:pPr>
            <w:r>
              <w:rPr>
                <w:color w:val="31333F"/>
                <w:shd w:val="clear" w:color="auto" w:fill="FFFFFF"/>
              </w:rPr>
              <w:t xml:space="preserve">The associated unit for the duration of the failure (Choices are Days, Weeks, Months, Years). </w:t>
            </w:r>
          </w:p>
        </w:tc>
      </w:tr>
      <w:tr w:rsidR="000F6B4A" w14:paraId="247C706F" w14:textId="77777777" w:rsidTr="000F6B4A">
        <w:trPr>
          <w:trHeight w:val="260"/>
        </w:trPr>
        <w:tc>
          <w:tcPr>
            <w:tcW w:w="3352" w:type="dxa"/>
          </w:tcPr>
          <w:p w14:paraId="4BD2B8DB" w14:textId="30CACB5D" w:rsidR="000F6B4A" w:rsidRDefault="000F6B4A" w:rsidP="000F6B4A">
            <w:pPr>
              <w:ind w:firstLine="0"/>
              <w:rPr>
                <w:color w:val="31333F"/>
                <w:shd w:val="clear" w:color="auto" w:fill="FFFFFF"/>
              </w:rPr>
            </w:pPr>
            <w:r>
              <w:rPr>
                <w:color w:val="31333F"/>
                <w:shd w:val="clear" w:color="auto" w:fill="FFFFFF"/>
              </w:rPr>
              <w:t>Impact on Mission/Project</w:t>
            </w:r>
          </w:p>
        </w:tc>
        <w:tc>
          <w:tcPr>
            <w:tcW w:w="5890" w:type="dxa"/>
          </w:tcPr>
          <w:p w14:paraId="6E0A8425" w14:textId="464889DB" w:rsidR="000F6B4A" w:rsidRDefault="000F6B4A" w:rsidP="000F6B4A">
            <w:pPr>
              <w:ind w:firstLine="0"/>
              <w:rPr>
                <w:color w:val="31333F"/>
                <w:shd w:val="clear" w:color="auto" w:fill="FFFFFF"/>
              </w:rPr>
            </w:pPr>
            <w:r>
              <w:rPr>
                <w:color w:val="31333F"/>
                <w:shd w:val="clear" w:color="auto" w:fill="FFFFFF"/>
              </w:rPr>
              <w:t>The impact the failure had on NASA missions/projects.</w:t>
            </w:r>
          </w:p>
        </w:tc>
      </w:tr>
      <w:tr w:rsidR="000F6B4A" w14:paraId="23D008AA" w14:textId="77777777" w:rsidTr="000F6B4A">
        <w:trPr>
          <w:trHeight w:val="249"/>
        </w:trPr>
        <w:tc>
          <w:tcPr>
            <w:tcW w:w="3352" w:type="dxa"/>
          </w:tcPr>
          <w:p w14:paraId="54F228DE" w14:textId="056D8205" w:rsidR="000F6B4A" w:rsidRDefault="000F6B4A" w:rsidP="000F6B4A">
            <w:pPr>
              <w:ind w:firstLine="0"/>
              <w:rPr>
                <w:color w:val="31333F"/>
                <w:shd w:val="clear" w:color="auto" w:fill="FFFFFF"/>
              </w:rPr>
            </w:pPr>
            <w:r>
              <w:rPr>
                <w:color w:val="31333F"/>
                <w:shd w:val="clear" w:color="auto" w:fill="FFFFFF"/>
              </w:rPr>
              <w:t>Additional Notes</w:t>
            </w:r>
          </w:p>
        </w:tc>
        <w:tc>
          <w:tcPr>
            <w:tcW w:w="5890" w:type="dxa"/>
          </w:tcPr>
          <w:p w14:paraId="69169E9E" w14:textId="07490A0F" w:rsidR="000F6B4A" w:rsidRDefault="000F6B4A" w:rsidP="000F6B4A">
            <w:pPr>
              <w:ind w:firstLine="0"/>
              <w:rPr>
                <w:color w:val="31333F"/>
                <w:shd w:val="clear" w:color="auto" w:fill="FFFFFF"/>
              </w:rPr>
            </w:pPr>
            <w:r>
              <w:rPr>
                <w:color w:val="31333F"/>
                <w:shd w:val="clear" w:color="auto" w:fill="FFFFFF"/>
              </w:rPr>
              <w:t>Any additional notes on the failure, including what caused the failure, what could have been done to prevent the failure, etc.</w:t>
            </w:r>
          </w:p>
        </w:tc>
      </w:tr>
    </w:tbl>
    <w:p w14:paraId="6807DB2E" w14:textId="77777777" w:rsidR="000F6B4A" w:rsidRPr="000F6B4A" w:rsidRDefault="000F6B4A" w:rsidP="000F6B4A">
      <w:pPr>
        <w:ind w:firstLine="0"/>
        <w:rPr>
          <w:color w:val="31333F"/>
          <w:shd w:val="clear" w:color="auto" w:fill="FFFFFF"/>
        </w:rPr>
      </w:pPr>
    </w:p>
    <w:p w14:paraId="0308273E" w14:textId="632D41AD" w:rsidR="009F23A9" w:rsidRDefault="009F23A9" w:rsidP="009F23A9">
      <w:pPr>
        <w:ind w:firstLine="0"/>
      </w:pPr>
      <w:r>
        <w:rPr>
          <w:noProof/>
        </w:rPr>
        <w:drawing>
          <wp:inline distT="0" distB="0" distL="0" distR="0" wp14:anchorId="6F46D4D6" wp14:editId="18A59079">
            <wp:extent cx="5943600" cy="13684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8425"/>
                    </a:xfrm>
                    <a:prstGeom prst="rect">
                      <a:avLst/>
                    </a:prstGeom>
                  </pic:spPr>
                </pic:pic>
              </a:graphicData>
            </a:graphic>
          </wp:inline>
        </w:drawing>
      </w:r>
    </w:p>
    <w:p w14:paraId="045C181E" w14:textId="1B4834C6" w:rsidR="009F23A9" w:rsidRDefault="009F23A9" w:rsidP="009F23A9">
      <w:pPr>
        <w:pStyle w:val="Caption"/>
        <w:ind w:firstLine="0"/>
        <w:jc w:val="center"/>
      </w:pPr>
      <w:bookmarkStart w:id="9" w:name="_Ref164850478"/>
      <w:r>
        <w:t xml:space="preserve">Figure </w:t>
      </w:r>
      <w:fldSimple w:instr=" SEQ Figure \* ARABIC ">
        <w:r w:rsidR="004239C7">
          <w:rPr>
            <w:noProof/>
          </w:rPr>
          <w:t>13</w:t>
        </w:r>
      </w:fldSimple>
      <w:bookmarkEnd w:id="9"/>
      <w:r>
        <w:t xml:space="preserve">. </w:t>
      </w:r>
      <w:r w:rsidRPr="009F23A9">
        <w:t>History of Down Time Due to Maintenance or Failure</w:t>
      </w:r>
    </w:p>
    <w:p w14:paraId="05312B99" w14:textId="124DC0E6" w:rsidR="000F6B4A" w:rsidRPr="009A4E9A" w:rsidRDefault="000F6B4A" w:rsidP="009A4E9A">
      <w:pPr>
        <w:pStyle w:val="NormalWeb"/>
        <w:numPr>
          <w:ilvl w:val="0"/>
          <w:numId w:val="8"/>
        </w:numPr>
        <w:shd w:val="clear" w:color="auto" w:fill="FFFFFF"/>
        <w:ind w:left="648"/>
        <w:rPr>
          <w:b/>
          <w:bCs/>
          <w:color w:val="31333F"/>
          <w:sz w:val="22"/>
          <w:szCs w:val="22"/>
        </w:rPr>
      </w:pPr>
      <w:r w:rsidRPr="009A4E9A">
        <w:rPr>
          <w:b/>
          <w:bCs/>
          <w:color w:val="31333F"/>
          <w:sz w:val="22"/>
          <w:szCs w:val="22"/>
        </w:rPr>
        <w:t>Cost</w:t>
      </w:r>
    </w:p>
    <w:p w14:paraId="4BEDEBEE" w14:textId="60A70910" w:rsidR="000F6B4A" w:rsidRDefault="000F6B4A" w:rsidP="000F6B4A">
      <w:r>
        <w:t>The Cost section allows users to identify associated costs with running and maintaining the lab (</w:t>
      </w:r>
      <w:r>
        <w:fldChar w:fldCharType="begin"/>
      </w:r>
      <w:r>
        <w:instrText xml:space="preserve"> REF _Ref164850859 \h </w:instrText>
      </w:r>
      <w:r>
        <w:fldChar w:fldCharType="separate"/>
      </w:r>
      <w:r w:rsidR="004239C7">
        <w:t xml:space="preserve">Figure </w:t>
      </w:r>
      <w:r w:rsidR="004239C7">
        <w:rPr>
          <w:noProof/>
        </w:rPr>
        <w:t>14</w:t>
      </w:r>
      <w:r>
        <w:fldChar w:fldCharType="end"/>
      </w:r>
      <w:r>
        <w:t>). It contains:</w:t>
      </w:r>
    </w:p>
    <w:tbl>
      <w:tblPr>
        <w:tblStyle w:val="TableGrid"/>
        <w:tblW w:w="0" w:type="auto"/>
        <w:tblLook w:val="04A0" w:firstRow="1" w:lastRow="0" w:firstColumn="1" w:lastColumn="0" w:noHBand="0" w:noVBand="1"/>
      </w:tblPr>
      <w:tblGrid>
        <w:gridCol w:w="4675"/>
        <w:gridCol w:w="4675"/>
      </w:tblGrid>
      <w:tr w:rsidR="000F6B4A" w14:paraId="504D1268" w14:textId="77777777" w:rsidTr="000F6B4A">
        <w:tc>
          <w:tcPr>
            <w:tcW w:w="4675" w:type="dxa"/>
          </w:tcPr>
          <w:p w14:paraId="7927E901" w14:textId="7D5AC76E" w:rsidR="000F6B4A" w:rsidRDefault="000F6B4A" w:rsidP="000F6B4A">
            <w:pPr>
              <w:ind w:firstLine="0"/>
            </w:pPr>
            <w:r>
              <w:t>Estimated Cost to Replace Entire Laboratory/Capability ($)</w:t>
            </w:r>
          </w:p>
        </w:tc>
        <w:tc>
          <w:tcPr>
            <w:tcW w:w="4675" w:type="dxa"/>
          </w:tcPr>
          <w:p w14:paraId="0B22C786" w14:textId="57CBB2C6" w:rsidR="000F6B4A" w:rsidRDefault="000F6B4A" w:rsidP="000F6B4A">
            <w:pPr>
              <w:ind w:firstLine="0"/>
            </w:pPr>
            <w:r>
              <w:t>The estimated cost to replace the entire lab and all assets, or to replace the capability as a whole.</w:t>
            </w:r>
          </w:p>
        </w:tc>
      </w:tr>
      <w:tr w:rsidR="000F6B4A" w14:paraId="27A2B95B" w14:textId="77777777" w:rsidTr="000F6B4A">
        <w:tc>
          <w:tcPr>
            <w:tcW w:w="4675" w:type="dxa"/>
          </w:tcPr>
          <w:p w14:paraId="37C7F87F" w14:textId="54A64478" w:rsidR="000F6B4A" w:rsidRDefault="000F6B4A" w:rsidP="000F6B4A">
            <w:pPr>
              <w:ind w:firstLine="0"/>
            </w:pPr>
            <w:r>
              <w:t>Cost of Service Contracts ($)</w:t>
            </w:r>
          </w:p>
        </w:tc>
        <w:tc>
          <w:tcPr>
            <w:tcW w:w="4675" w:type="dxa"/>
          </w:tcPr>
          <w:p w14:paraId="0D94FC60" w14:textId="371406C6" w:rsidR="000F6B4A" w:rsidRDefault="000F6B4A" w:rsidP="000F6B4A">
            <w:pPr>
              <w:ind w:firstLine="0"/>
            </w:pPr>
            <w:r>
              <w:t>The cost of the service contracts for all assets.</w:t>
            </w:r>
          </w:p>
        </w:tc>
      </w:tr>
      <w:tr w:rsidR="000F6B4A" w14:paraId="27E2E59C" w14:textId="77777777" w:rsidTr="000F6B4A">
        <w:tc>
          <w:tcPr>
            <w:tcW w:w="4675" w:type="dxa"/>
          </w:tcPr>
          <w:p w14:paraId="28ADA0AA" w14:textId="7824DCC4" w:rsidR="000F6B4A" w:rsidRDefault="000F6B4A" w:rsidP="000F6B4A">
            <w:pPr>
              <w:ind w:firstLine="0"/>
            </w:pPr>
            <w:r>
              <w:t>Annual Cost to Operate and Sustain the Lab ($/</w:t>
            </w:r>
            <w:proofErr w:type="spellStart"/>
            <w:r>
              <w:t>yr</w:t>
            </w:r>
            <w:proofErr w:type="spellEnd"/>
            <w:r>
              <w:t>)</w:t>
            </w:r>
          </w:p>
        </w:tc>
        <w:tc>
          <w:tcPr>
            <w:tcW w:w="4675" w:type="dxa"/>
          </w:tcPr>
          <w:p w14:paraId="27F973F9" w14:textId="3FC31BCC" w:rsidR="000F6B4A" w:rsidRDefault="000F6B4A" w:rsidP="000F6B4A">
            <w:pPr>
              <w:ind w:firstLine="0"/>
            </w:pPr>
            <w:r>
              <w:t>The annual cost to operate and sustain the lab.</w:t>
            </w:r>
          </w:p>
        </w:tc>
      </w:tr>
      <w:tr w:rsidR="000F6B4A" w14:paraId="59427274" w14:textId="77777777" w:rsidTr="000F6B4A">
        <w:tc>
          <w:tcPr>
            <w:tcW w:w="4675" w:type="dxa"/>
          </w:tcPr>
          <w:p w14:paraId="468F5675" w14:textId="09B5984B" w:rsidR="000F6B4A" w:rsidRDefault="000F6B4A" w:rsidP="000F6B4A">
            <w:pPr>
              <w:ind w:firstLine="0"/>
            </w:pPr>
            <w:r>
              <w:t>Incurred Cost for Downtime ($/</w:t>
            </w:r>
            <w:proofErr w:type="spellStart"/>
            <w:r>
              <w:t>yr</w:t>
            </w:r>
            <w:proofErr w:type="spellEnd"/>
            <w:r>
              <w:t>)</w:t>
            </w:r>
          </w:p>
        </w:tc>
        <w:tc>
          <w:tcPr>
            <w:tcW w:w="4675" w:type="dxa"/>
          </w:tcPr>
          <w:p w14:paraId="03F4969B" w14:textId="0B744F93" w:rsidR="000F6B4A" w:rsidRDefault="000F6B4A" w:rsidP="000F6B4A">
            <w:pPr>
              <w:ind w:firstLine="0"/>
            </w:pPr>
            <w:r>
              <w:t xml:space="preserve">Any incurred costs </w:t>
            </w:r>
            <w:r w:rsidR="004239C7">
              <w:t>per year due to failures/down time.</w:t>
            </w:r>
          </w:p>
        </w:tc>
      </w:tr>
    </w:tbl>
    <w:p w14:paraId="4529BE5E" w14:textId="449D43F4" w:rsidR="000F6B4A" w:rsidRDefault="000F6B4A" w:rsidP="000F6B4A">
      <w:pPr>
        <w:ind w:firstLine="0"/>
      </w:pPr>
    </w:p>
    <w:p w14:paraId="6044BFFB" w14:textId="4FA2A72D" w:rsidR="004239C7" w:rsidRDefault="004239C7" w:rsidP="000F6B4A">
      <w:pPr>
        <w:ind w:firstLine="0"/>
      </w:pPr>
      <w:r>
        <w:t>The cost section also defined the division of labor costs. To add a row to the Labor Cost Table, edit the “Number of Divisions (Labor Costs)” field. The Labor Cost Table contains:</w:t>
      </w:r>
    </w:p>
    <w:tbl>
      <w:tblPr>
        <w:tblStyle w:val="TableGrid"/>
        <w:tblW w:w="0" w:type="auto"/>
        <w:tblLook w:val="04A0" w:firstRow="1" w:lastRow="0" w:firstColumn="1" w:lastColumn="0" w:noHBand="0" w:noVBand="1"/>
      </w:tblPr>
      <w:tblGrid>
        <w:gridCol w:w="2475"/>
        <w:gridCol w:w="6828"/>
      </w:tblGrid>
      <w:tr w:rsidR="004239C7" w14:paraId="0F5EFEE6" w14:textId="77777777" w:rsidTr="004239C7">
        <w:trPr>
          <w:trHeight w:val="251"/>
        </w:trPr>
        <w:tc>
          <w:tcPr>
            <w:tcW w:w="2475" w:type="dxa"/>
          </w:tcPr>
          <w:p w14:paraId="35A9D37C" w14:textId="26836B0F" w:rsidR="004239C7" w:rsidRDefault="004239C7" w:rsidP="000F6B4A">
            <w:pPr>
              <w:ind w:firstLine="0"/>
            </w:pPr>
            <w:r>
              <w:t>Directorate</w:t>
            </w:r>
          </w:p>
        </w:tc>
        <w:tc>
          <w:tcPr>
            <w:tcW w:w="6828" w:type="dxa"/>
          </w:tcPr>
          <w:p w14:paraId="4F231164" w14:textId="68CA611C" w:rsidR="004239C7" w:rsidRDefault="004239C7" w:rsidP="000F6B4A">
            <w:pPr>
              <w:ind w:firstLine="0"/>
            </w:pPr>
            <w:r>
              <w:t>The directorate that uses the lab/capability.</w:t>
            </w:r>
          </w:p>
        </w:tc>
      </w:tr>
      <w:tr w:rsidR="004239C7" w14:paraId="41F507E2" w14:textId="77777777" w:rsidTr="004239C7">
        <w:trPr>
          <w:trHeight w:val="251"/>
        </w:trPr>
        <w:tc>
          <w:tcPr>
            <w:tcW w:w="2475" w:type="dxa"/>
          </w:tcPr>
          <w:p w14:paraId="4A6581AA" w14:textId="4B653E46" w:rsidR="004239C7" w:rsidRDefault="004239C7" w:rsidP="000F6B4A">
            <w:pPr>
              <w:ind w:firstLine="0"/>
            </w:pPr>
            <w:r>
              <w:t>Labor Cost (%)</w:t>
            </w:r>
          </w:p>
        </w:tc>
        <w:tc>
          <w:tcPr>
            <w:tcW w:w="6828" w:type="dxa"/>
          </w:tcPr>
          <w:p w14:paraId="332C34DE" w14:textId="232F4DDA" w:rsidR="004239C7" w:rsidRDefault="004239C7" w:rsidP="000F6B4A">
            <w:pPr>
              <w:ind w:firstLine="0"/>
            </w:pPr>
            <w:r>
              <w:t>The relative percentage that directorate uses the lab/capability.</w:t>
            </w:r>
          </w:p>
        </w:tc>
      </w:tr>
    </w:tbl>
    <w:p w14:paraId="2DF455EC" w14:textId="77777777" w:rsidR="004239C7" w:rsidRDefault="004239C7" w:rsidP="000F6B4A">
      <w:pPr>
        <w:ind w:firstLine="0"/>
      </w:pPr>
    </w:p>
    <w:p w14:paraId="005A0DA8" w14:textId="1F4BA2D9" w:rsidR="000F6B4A" w:rsidRDefault="000F6B4A" w:rsidP="000F6B4A">
      <w:pPr>
        <w:ind w:firstLine="0"/>
      </w:pPr>
      <w:r>
        <w:rPr>
          <w:noProof/>
        </w:rPr>
        <w:lastRenderedPageBreak/>
        <w:drawing>
          <wp:inline distT="0" distB="0" distL="0" distR="0" wp14:anchorId="207480F0" wp14:editId="64B5175A">
            <wp:extent cx="5943600" cy="2579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79370"/>
                    </a:xfrm>
                    <a:prstGeom prst="rect">
                      <a:avLst/>
                    </a:prstGeom>
                  </pic:spPr>
                </pic:pic>
              </a:graphicData>
            </a:graphic>
          </wp:inline>
        </w:drawing>
      </w:r>
    </w:p>
    <w:p w14:paraId="7A281778" w14:textId="4881BF00" w:rsidR="000F6B4A" w:rsidRDefault="000F6B4A" w:rsidP="000F6B4A">
      <w:pPr>
        <w:pStyle w:val="Caption"/>
        <w:ind w:firstLine="0"/>
        <w:jc w:val="center"/>
      </w:pPr>
      <w:bookmarkStart w:id="10" w:name="_Ref164850859"/>
      <w:r>
        <w:t xml:space="preserve">Figure </w:t>
      </w:r>
      <w:fldSimple w:instr=" SEQ Figure \* ARABIC ">
        <w:r w:rsidR="004239C7">
          <w:rPr>
            <w:noProof/>
          </w:rPr>
          <w:t>14</w:t>
        </w:r>
      </w:fldSimple>
      <w:bookmarkEnd w:id="10"/>
      <w:r>
        <w:t>. Cost</w:t>
      </w:r>
    </w:p>
    <w:p w14:paraId="49F4994F" w14:textId="2AFD6FFF" w:rsidR="000F6B4A" w:rsidRPr="009B4C85" w:rsidRDefault="004239C7" w:rsidP="009A4E9A">
      <w:pPr>
        <w:pStyle w:val="ListParagraph"/>
        <w:numPr>
          <w:ilvl w:val="0"/>
          <w:numId w:val="1"/>
        </w:numPr>
        <w:ind w:left="432" w:hanging="432"/>
        <w:rPr>
          <w:b/>
          <w:bCs/>
          <w:color w:val="31333F"/>
          <w:sz w:val="24"/>
          <w:szCs w:val="24"/>
          <w:shd w:val="clear" w:color="auto" w:fill="FFFFFF"/>
        </w:rPr>
      </w:pPr>
      <w:r w:rsidRPr="009B4C85">
        <w:rPr>
          <w:b/>
          <w:bCs/>
          <w:color w:val="31333F"/>
          <w:sz w:val="24"/>
          <w:szCs w:val="24"/>
          <w:shd w:val="clear" w:color="auto" w:fill="FFFFFF"/>
        </w:rPr>
        <w:t>Saving and Deleting Data</w:t>
      </w:r>
    </w:p>
    <w:p w14:paraId="5A3D7FC9" w14:textId="5BA8CF20" w:rsidR="009F23A9" w:rsidRPr="009A4E9A" w:rsidRDefault="004239C7" w:rsidP="009A4E9A">
      <w:pPr>
        <w:pStyle w:val="ListParagraph"/>
        <w:numPr>
          <w:ilvl w:val="0"/>
          <w:numId w:val="6"/>
        </w:numPr>
        <w:ind w:left="648"/>
        <w:rPr>
          <w:b/>
          <w:bCs/>
        </w:rPr>
      </w:pPr>
      <w:r w:rsidRPr="009A4E9A">
        <w:rPr>
          <w:b/>
          <w:bCs/>
        </w:rPr>
        <w:t>Saving Data</w:t>
      </w:r>
    </w:p>
    <w:p w14:paraId="2237DB51" w14:textId="77777777" w:rsidR="004239C7" w:rsidRDefault="004239C7" w:rsidP="004239C7">
      <w:r>
        <w:t>Data is saved to the database using the “Save To Database” button at the bottom of the page (</w:t>
      </w:r>
      <w:r>
        <w:fldChar w:fldCharType="begin"/>
      </w:r>
      <w:r>
        <w:instrText xml:space="preserve"> REF _Ref164851279 \h </w:instrText>
      </w:r>
      <w:r>
        <w:fldChar w:fldCharType="separate"/>
      </w:r>
      <w:r>
        <w:t xml:space="preserve">Figure </w:t>
      </w:r>
      <w:r>
        <w:rPr>
          <w:noProof/>
        </w:rPr>
        <w:t>15</w:t>
      </w:r>
      <w:r>
        <w:fldChar w:fldCharType="end"/>
      </w:r>
      <w:r>
        <w:t xml:space="preserve">). Data can be saved as either a Draft or Final by changing the “Completion Status” Dropdown menu. </w:t>
      </w:r>
    </w:p>
    <w:p w14:paraId="01380B07" w14:textId="77777777" w:rsidR="004239C7" w:rsidRDefault="004239C7" w:rsidP="004239C7">
      <w:pPr>
        <w:tabs>
          <w:tab w:val="left" w:pos="3098"/>
        </w:tabs>
        <w:ind w:firstLine="0"/>
      </w:pPr>
      <w:r>
        <w:rPr>
          <w:noProof/>
        </w:rPr>
        <w:drawing>
          <wp:inline distT="0" distB="0" distL="0" distR="0" wp14:anchorId="05D99B67" wp14:editId="082B830E">
            <wp:extent cx="5943600" cy="568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8960"/>
                    </a:xfrm>
                    <a:prstGeom prst="rect">
                      <a:avLst/>
                    </a:prstGeom>
                  </pic:spPr>
                </pic:pic>
              </a:graphicData>
            </a:graphic>
          </wp:inline>
        </w:drawing>
      </w:r>
    </w:p>
    <w:p w14:paraId="5E0BCD8E" w14:textId="77777777" w:rsidR="004239C7" w:rsidRDefault="004239C7" w:rsidP="004239C7">
      <w:pPr>
        <w:pStyle w:val="Caption"/>
        <w:ind w:firstLine="0"/>
        <w:jc w:val="center"/>
      </w:pPr>
      <w:bookmarkStart w:id="11" w:name="_Ref164851279"/>
      <w:r>
        <w:t xml:space="preserve">Figure </w:t>
      </w:r>
      <w:fldSimple w:instr=" SEQ Figure \* ARABIC ">
        <w:r>
          <w:rPr>
            <w:noProof/>
          </w:rPr>
          <w:t>15</w:t>
        </w:r>
      </w:fldSimple>
      <w:bookmarkEnd w:id="11"/>
      <w:r>
        <w:t>. Saving/Deleting Data</w:t>
      </w:r>
    </w:p>
    <w:p w14:paraId="26BECFD6" w14:textId="77777777" w:rsidR="004239C7" w:rsidRDefault="004239C7" w:rsidP="004239C7">
      <w:pPr>
        <w:ind w:firstLine="0"/>
      </w:pPr>
    </w:p>
    <w:p w14:paraId="336FD8ED" w14:textId="53E58226" w:rsidR="004239C7" w:rsidRDefault="004239C7" w:rsidP="004239C7">
      <w:r>
        <w:t>When saving data:</w:t>
      </w:r>
    </w:p>
    <w:p w14:paraId="761EF0BD" w14:textId="799D05DA" w:rsidR="004239C7" w:rsidRDefault="004239C7" w:rsidP="004239C7">
      <w:pPr>
        <w:pStyle w:val="ListParagraph"/>
        <w:numPr>
          <w:ilvl w:val="0"/>
          <w:numId w:val="7"/>
        </w:numPr>
      </w:pPr>
      <w:r>
        <w:t>If any errors are present, they will display below the “Save to Database” button and the data will not save to the database.</w:t>
      </w:r>
    </w:p>
    <w:p w14:paraId="17F67F79" w14:textId="6748D48A" w:rsidR="004239C7" w:rsidRDefault="004239C7" w:rsidP="004239C7">
      <w:pPr>
        <w:pStyle w:val="ListParagraph"/>
        <w:ind w:left="1135" w:firstLine="0"/>
      </w:pPr>
      <w:r>
        <w:rPr>
          <w:noProof/>
        </w:rPr>
        <w:drawing>
          <wp:inline distT="0" distB="0" distL="0" distR="0" wp14:anchorId="700E8D9E" wp14:editId="5CB50B90">
            <wp:extent cx="3131128" cy="98470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7890" cy="989972"/>
                    </a:xfrm>
                    <a:prstGeom prst="rect">
                      <a:avLst/>
                    </a:prstGeom>
                  </pic:spPr>
                </pic:pic>
              </a:graphicData>
            </a:graphic>
          </wp:inline>
        </w:drawing>
      </w:r>
    </w:p>
    <w:p w14:paraId="4121C18E" w14:textId="1680E2C3" w:rsidR="004239C7" w:rsidRDefault="004239C7" w:rsidP="004239C7">
      <w:pPr>
        <w:pStyle w:val="ListParagraph"/>
        <w:numPr>
          <w:ilvl w:val="0"/>
          <w:numId w:val="7"/>
        </w:numPr>
      </w:pPr>
      <w:r>
        <w:t>When the data has written to the database, a “Saved to Database!” message will appear below the “Save to Database” button. If this message does not appear, your data did not save and refreshing the page will delete all previous entries.</w:t>
      </w:r>
    </w:p>
    <w:p w14:paraId="69880796" w14:textId="49F05D8E" w:rsidR="004239C7" w:rsidRDefault="004239C7" w:rsidP="004239C7">
      <w:pPr>
        <w:pStyle w:val="ListParagraph"/>
        <w:ind w:left="1135" w:firstLine="0"/>
      </w:pPr>
      <w:r>
        <w:rPr>
          <w:noProof/>
        </w:rPr>
        <w:drawing>
          <wp:inline distT="0" distB="0" distL="0" distR="0" wp14:anchorId="1F85C1F9" wp14:editId="16580624">
            <wp:extent cx="2382982" cy="6926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576" cy="703304"/>
                    </a:xfrm>
                    <a:prstGeom prst="rect">
                      <a:avLst/>
                    </a:prstGeom>
                  </pic:spPr>
                </pic:pic>
              </a:graphicData>
            </a:graphic>
          </wp:inline>
        </w:drawing>
      </w:r>
    </w:p>
    <w:p w14:paraId="3D1F3D58" w14:textId="79D16363" w:rsidR="009F23A9" w:rsidRPr="009A4E9A" w:rsidRDefault="00182CDD" w:rsidP="009A4E9A">
      <w:pPr>
        <w:pStyle w:val="ListParagraph"/>
        <w:numPr>
          <w:ilvl w:val="0"/>
          <w:numId w:val="6"/>
        </w:numPr>
        <w:ind w:left="648"/>
        <w:rPr>
          <w:b/>
          <w:bCs/>
        </w:rPr>
      </w:pPr>
      <w:r w:rsidRPr="009A4E9A">
        <w:rPr>
          <w:b/>
          <w:bCs/>
        </w:rPr>
        <w:t>Deleting Data</w:t>
      </w:r>
    </w:p>
    <w:p w14:paraId="70DEC66C" w14:textId="51F16F2B" w:rsidR="00182CDD" w:rsidRDefault="00182CDD" w:rsidP="00182CDD">
      <w:r>
        <w:lastRenderedPageBreak/>
        <w:t>Records can be deleted from the database by selecting the “Delete From Database” button. Any record that contains the value entered in “Laboratory/Capability Name” will be deleted from the database when pressed.</w:t>
      </w:r>
    </w:p>
    <w:p w14:paraId="364298C4" w14:textId="5DA8536B" w:rsidR="00182CDD" w:rsidRPr="00182CDD" w:rsidRDefault="00182CDD" w:rsidP="00182CDD">
      <w:pPr>
        <w:ind w:left="360" w:firstLine="0"/>
        <w:rPr>
          <w:b/>
          <w:bCs/>
        </w:rPr>
      </w:pPr>
      <w:r w:rsidRPr="00182CDD">
        <w:rPr>
          <w:b/>
          <w:bCs/>
        </w:rPr>
        <w:t xml:space="preserve">If data is accidently deleted, please contact </w:t>
      </w:r>
      <w:hyperlink r:id="rId27" w:history="1">
        <w:r w:rsidRPr="00182CDD">
          <w:rPr>
            <w:rStyle w:val="Hyperlink"/>
            <w:b/>
            <w:bCs/>
          </w:rPr>
          <w:t>brandon.l.hearley@nasa.gov</w:t>
        </w:r>
      </w:hyperlink>
      <w:r w:rsidRPr="00182CDD">
        <w:rPr>
          <w:b/>
          <w:bCs/>
        </w:rPr>
        <w:t>. Backups of the database are performed daily, so records can be restored if necessary.</w:t>
      </w:r>
    </w:p>
    <w:p w14:paraId="5CA5AB58" w14:textId="5D814CA5" w:rsidR="004239C7" w:rsidRDefault="004239C7" w:rsidP="004239C7">
      <w:pPr>
        <w:tabs>
          <w:tab w:val="left" w:pos="3098"/>
        </w:tabs>
        <w:ind w:firstLine="0"/>
      </w:pPr>
      <w:r>
        <w:tab/>
      </w:r>
    </w:p>
    <w:p w14:paraId="03B73121" w14:textId="77777777" w:rsidR="004239C7" w:rsidRDefault="004239C7" w:rsidP="004239C7">
      <w:pPr>
        <w:tabs>
          <w:tab w:val="left" w:pos="3098"/>
        </w:tabs>
        <w:ind w:firstLine="0"/>
        <w:jc w:val="center"/>
      </w:pPr>
    </w:p>
    <w:p w14:paraId="212B2106" w14:textId="77777777" w:rsidR="00227D35" w:rsidRDefault="00227D35" w:rsidP="00227D35">
      <w:pPr>
        <w:ind w:firstLine="0"/>
      </w:pPr>
    </w:p>
    <w:p w14:paraId="15B61D02" w14:textId="77777777" w:rsidR="00227D35" w:rsidRPr="00227D35" w:rsidRDefault="00227D35" w:rsidP="00227D35">
      <w:pPr>
        <w:ind w:firstLine="0"/>
      </w:pPr>
    </w:p>
    <w:p w14:paraId="14E8CB41" w14:textId="77777777" w:rsidR="00427C59" w:rsidRDefault="00427C59" w:rsidP="002A0967">
      <w:pPr>
        <w:ind w:firstLine="0"/>
      </w:pPr>
    </w:p>
    <w:p w14:paraId="2754AB0D" w14:textId="04306639" w:rsidR="002A0967" w:rsidRDefault="002A0967" w:rsidP="002A0967">
      <w:pPr>
        <w:ind w:firstLine="0"/>
      </w:pPr>
    </w:p>
    <w:p w14:paraId="779AE771" w14:textId="77777777" w:rsidR="002A0967" w:rsidRPr="006656FA" w:rsidRDefault="002A0967" w:rsidP="002A0967">
      <w:pPr>
        <w:ind w:firstLine="0"/>
      </w:pPr>
    </w:p>
    <w:sectPr w:rsidR="002A0967" w:rsidRPr="00665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4892"/>
    <w:multiLevelType w:val="hybridMultilevel"/>
    <w:tmpl w:val="FD58E44E"/>
    <w:lvl w:ilvl="0" w:tplc="F62A3D82">
      <w:start w:val="1"/>
      <w:numFmt w:val="upperRoman"/>
      <w:lvlText w:val="%1."/>
      <w:lvlJc w:val="left"/>
      <w:pPr>
        <w:ind w:left="1080" w:hanging="720"/>
      </w:pPr>
      <w:rPr>
        <w:rFonts w:hint="default"/>
        <w:b/>
        <w:color w:val="31333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96857"/>
    <w:multiLevelType w:val="hybridMultilevel"/>
    <w:tmpl w:val="BD0ACBBC"/>
    <w:lvl w:ilvl="0" w:tplc="5F048F44">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 w15:restartNumberingAfterBreak="0">
    <w:nsid w:val="0D453A5F"/>
    <w:multiLevelType w:val="hybridMultilevel"/>
    <w:tmpl w:val="BB924D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67A53"/>
    <w:multiLevelType w:val="hybridMultilevel"/>
    <w:tmpl w:val="9028B1D2"/>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4" w15:restartNumberingAfterBreak="0">
    <w:nsid w:val="3A4F377F"/>
    <w:multiLevelType w:val="multilevel"/>
    <w:tmpl w:val="8612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691020"/>
    <w:multiLevelType w:val="hybridMultilevel"/>
    <w:tmpl w:val="845EAA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796450"/>
    <w:multiLevelType w:val="hybridMultilevel"/>
    <w:tmpl w:val="9BC0B00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0A23BC"/>
    <w:multiLevelType w:val="hybridMultilevel"/>
    <w:tmpl w:val="82DCA4B4"/>
    <w:lvl w:ilvl="0" w:tplc="91B2BF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63274823">
    <w:abstractNumId w:val="0"/>
  </w:num>
  <w:num w:numId="2" w16cid:durableId="1326284325">
    <w:abstractNumId w:val="4"/>
  </w:num>
  <w:num w:numId="3" w16cid:durableId="1992295996">
    <w:abstractNumId w:val="2"/>
  </w:num>
  <w:num w:numId="4" w16cid:durableId="310671373">
    <w:abstractNumId w:val="6"/>
  </w:num>
  <w:num w:numId="5" w16cid:durableId="907229115">
    <w:abstractNumId w:val="7"/>
  </w:num>
  <w:num w:numId="6" w16cid:durableId="1711029436">
    <w:abstractNumId w:val="5"/>
  </w:num>
  <w:num w:numId="7" w16cid:durableId="1680540339">
    <w:abstractNumId w:val="3"/>
  </w:num>
  <w:num w:numId="8" w16cid:durableId="995110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A8"/>
    <w:rsid w:val="000C7A9D"/>
    <w:rsid w:val="000D5549"/>
    <w:rsid w:val="000F6B4A"/>
    <w:rsid w:val="00182CDD"/>
    <w:rsid w:val="00227D35"/>
    <w:rsid w:val="002A0967"/>
    <w:rsid w:val="002E613B"/>
    <w:rsid w:val="003D1DB5"/>
    <w:rsid w:val="004239C7"/>
    <w:rsid w:val="00427C59"/>
    <w:rsid w:val="004618AB"/>
    <w:rsid w:val="00474552"/>
    <w:rsid w:val="006656FA"/>
    <w:rsid w:val="00813148"/>
    <w:rsid w:val="00902BC1"/>
    <w:rsid w:val="009A4E9A"/>
    <w:rsid w:val="009B4C85"/>
    <w:rsid w:val="009F23A9"/>
    <w:rsid w:val="00AC51FA"/>
    <w:rsid w:val="00B60BB2"/>
    <w:rsid w:val="00C51CA8"/>
    <w:rsid w:val="00C923EB"/>
    <w:rsid w:val="00D77454"/>
    <w:rsid w:val="00E56231"/>
    <w:rsid w:val="00E8790E"/>
    <w:rsid w:val="00F25F02"/>
    <w:rsid w:val="00F5334A"/>
    <w:rsid w:val="00FB0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52E19"/>
  <w15:chartTrackingRefBased/>
  <w15:docId w15:val="{F5B71EC2-6762-4EE2-8FE0-7CC310F5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en-US" w:eastAsia="en-US" w:bidi="ar-SA"/>
      </w:rPr>
    </w:rPrDefault>
    <w:pPrDefault>
      <w:pPr>
        <w:spacing w:after="160" w:line="259"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CA8"/>
    <w:pPr>
      <w:ind w:left="720"/>
      <w:contextualSpacing/>
    </w:pPr>
  </w:style>
  <w:style w:type="paragraph" w:styleId="NormalWeb">
    <w:name w:val="Normal (Web)"/>
    <w:basedOn w:val="Normal"/>
    <w:uiPriority w:val="99"/>
    <w:unhideWhenUsed/>
    <w:rsid w:val="00AC51FA"/>
    <w:pPr>
      <w:spacing w:before="100" w:beforeAutospacing="1" w:after="100" w:afterAutospacing="1" w:line="240" w:lineRule="auto"/>
      <w:ind w:firstLine="0"/>
    </w:pPr>
    <w:rPr>
      <w:rFonts w:eastAsia="Times New Roman"/>
      <w:sz w:val="24"/>
      <w:szCs w:val="24"/>
    </w:rPr>
  </w:style>
  <w:style w:type="character" w:styleId="Hyperlink">
    <w:name w:val="Hyperlink"/>
    <w:basedOn w:val="DefaultParagraphFont"/>
    <w:uiPriority w:val="99"/>
    <w:unhideWhenUsed/>
    <w:rsid w:val="00AC51FA"/>
    <w:rPr>
      <w:color w:val="0000FF"/>
      <w:u w:val="single"/>
    </w:rPr>
  </w:style>
  <w:style w:type="table" w:styleId="TableGrid">
    <w:name w:val="Table Grid"/>
    <w:basedOn w:val="TableNormal"/>
    <w:uiPriority w:val="39"/>
    <w:rsid w:val="00AC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8790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239C7"/>
    <w:rPr>
      <w:color w:val="605E5C"/>
      <w:shd w:val="clear" w:color="auto" w:fill="E1DFDD"/>
    </w:rPr>
  </w:style>
  <w:style w:type="character" w:styleId="FollowedHyperlink">
    <w:name w:val="FollowedHyperlink"/>
    <w:basedOn w:val="DefaultParagraphFont"/>
    <w:uiPriority w:val="99"/>
    <w:semiHidden/>
    <w:unhideWhenUsed/>
    <w:rsid w:val="004745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974709">
      <w:bodyDiv w:val="1"/>
      <w:marLeft w:val="0"/>
      <w:marRight w:val="0"/>
      <w:marTop w:val="0"/>
      <w:marBottom w:val="0"/>
      <w:divBdr>
        <w:top w:val="none" w:sz="0" w:space="0" w:color="auto"/>
        <w:left w:val="none" w:sz="0" w:space="0" w:color="auto"/>
        <w:bottom w:val="none" w:sz="0" w:space="0" w:color="auto"/>
        <w:right w:val="none" w:sz="0" w:space="0" w:color="auto"/>
      </w:divBdr>
    </w:div>
    <w:div w:id="163802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brandon.l.hearley@nas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brandon.l.hearley@nasa.go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nasagrclabdatabase.streamlit.app/"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mailto:brandon.l.hearley@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FDAFFB4-A32F-4619-A1A4-9B28E68F1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Hearley, Brandon L. (GRC-LMS0)</dc:creator>
  <cp:keywords/>
  <dc:description/>
  <cp:lastModifiedBy>Hearley, Brandon L. (GRC-LMS0)</cp:lastModifiedBy>
  <cp:revision>2</cp:revision>
  <dcterms:created xsi:type="dcterms:W3CDTF">2024-05-20T12:44:00Z</dcterms:created>
  <dcterms:modified xsi:type="dcterms:W3CDTF">2024-05-20T12:44:00Z</dcterms:modified>
</cp:coreProperties>
</file>