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6FF5" w14:textId="77777777" w:rsidR="00833B5F" w:rsidRDefault="0017181F">
      <w:pPr>
        <w:pStyle w:val="Heading1"/>
        <w:spacing w:before="39"/>
        <w:ind w:left="4210"/>
      </w:pPr>
      <w:r>
        <w:t>Annexure</w:t>
      </w:r>
      <w:r w:rsidR="00B666BB">
        <w:t>-</w:t>
      </w:r>
      <w:r>
        <w:rPr>
          <w:spacing w:val="-10"/>
        </w:rPr>
        <w:t>2</w:t>
      </w:r>
    </w:p>
    <w:p w14:paraId="1974EA97" w14:textId="77777777" w:rsidR="00833B5F" w:rsidRDefault="00833B5F">
      <w:pPr>
        <w:pStyle w:val="BodyText"/>
        <w:spacing w:before="12"/>
        <w:ind w:left="0"/>
        <w:rPr>
          <w:b/>
        </w:rPr>
      </w:pPr>
    </w:p>
    <w:p w14:paraId="35585B81" w14:textId="77777777" w:rsidR="00833B5F" w:rsidRDefault="0017181F">
      <w:pPr>
        <w:spacing w:line="362" w:lineRule="auto"/>
        <w:ind w:left="1317" w:right="437" w:hanging="965"/>
        <w:jc w:val="both"/>
        <w:rPr>
          <w:b/>
          <w:sz w:val="24"/>
        </w:rPr>
      </w:pPr>
      <w:r>
        <w:rPr>
          <w:b/>
          <w:sz w:val="24"/>
        </w:rPr>
        <w:t>Agreement</w:t>
      </w:r>
      <w:r w:rsidR="00C7350B">
        <w:rPr>
          <w:b/>
          <w:sz w:val="24"/>
        </w:rPr>
        <w:t xml:space="preserve"> </w:t>
      </w:r>
      <w:r>
        <w:rPr>
          <w:b/>
          <w:sz w:val="24"/>
        </w:rPr>
        <w:t>between</w:t>
      </w:r>
      <w:r w:rsidR="00C7350B">
        <w:rPr>
          <w:b/>
          <w:sz w:val="24"/>
        </w:rPr>
        <w:t xml:space="preserve"> </w:t>
      </w:r>
      <w:r>
        <w:rPr>
          <w:b/>
          <w:sz w:val="24"/>
        </w:rPr>
        <w:t>Consumer</w:t>
      </w:r>
      <w:r w:rsidR="00C7350B">
        <w:rPr>
          <w:b/>
          <w:sz w:val="24"/>
        </w:rPr>
        <w:t xml:space="preserve"> </w:t>
      </w:r>
      <w:r>
        <w:rPr>
          <w:b/>
          <w:sz w:val="24"/>
        </w:rPr>
        <w:t>&amp;</w:t>
      </w:r>
      <w:r w:rsidR="00C7350B">
        <w:rPr>
          <w:b/>
          <w:sz w:val="24"/>
        </w:rPr>
        <w:t xml:space="preserve"> </w:t>
      </w:r>
      <w:r>
        <w:rPr>
          <w:b/>
          <w:sz w:val="24"/>
        </w:rPr>
        <w:t>Vendor</w:t>
      </w:r>
      <w:r w:rsidR="00C7350B">
        <w:rPr>
          <w:b/>
          <w:sz w:val="24"/>
        </w:rPr>
        <w:t xml:space="preserve"> </w:t>
      </w:r>
      <w:r>
        <w:rPr>
          <w:b/>
          <w:sz w:val="24"/>
        </w:rPr>
        <w:t>for</w:t>
      </w:r>
      <w:r w:rsidR="00C7350B">
        <w:rPr>
          <w:b/>
          <w:sz w:val="24"/>
        </w:rPr>
        <w:t xml:space="preserve"> </w:t>
      </w:r>
      <w:r>
        <w:rPr>
          <w:b/>
          <w:sz w:val="24"/>
        </w:rPr>
        <w:t>installation</w:t>
      </w:r>
      <w:r w:rsidR="00C7350B">
        <w:rPr>
          <w:b/>
          <w:sz w:val="24"/>
        </w:rPr>
        <w:t xml:space="preserve"> </w:t>
      </w:r>
      <w:r>
        <w:rPr>
          <w:b/>
          <w:sz w:val="24"/>
        </w:rPr>
        <w:t>of</w:t>
      </w:r>
      <w:r w:rsidR="00C7350B">
        <w:rPr>
          <w:b/>
          <w:sz w:val="24"/>
        </w:rPr>
        <w:t xml:space="preserve"> </w:t>
      </w:r>
      <w:r>
        <w:rPr>
          <w:b/>
          <w:sz w:val="24"/>
        </w:rPr>
        <w:t>grid</w:t>
      </w:r>
      <w:r w:rsidR="00C7350B">
        <w:rPr>
          <w:b/>
          <w:sz w:val="24"/>
        </w:rPr>
        <w:t xml:space="preserve"> </w:t>
      </w:r>
      <w:r>
        <w:rPr>
          <w:b/>
          <w:sz w:val="24"/>
        </w:rPr>
        <w:t>connected rooftop solar (RTS) project under PM – Surya Ghar: Muft Bijli Yojana</w:t>
      </w:r>
    </w:p>
    <w:p w14:paraId="19BB23A1" w14:textId="41382920" w:rsidR="00833B5F" w:rsidRDefault="0017181F">
      <w:pPr>
        <w:pStyle w:val="BodyText"/>
        <w:spacing w:before="155" w:line="360" w:lineRule="auto"/>
        <w:ind w:left="64" w:right="143"/>
        <w:jc w:val="both"/>
      </w:pPr>
      <w:r>
        <w:t xml:space="preserve">This agreement is executed on </w:t>
      </w:r>
      <w:r w:rsidR="00777883">
        <w:t>18</w:t>
      </w:r>
      <w:r w:rsidR="009F7E3B">
        <w:t>-0</w:t>
      </w:r>
      <w:r w:rsidR="00B5573B">
        <w:t>6</w:t>
      </w:r>
      <w:r w:rsidR="009F7E3B">
        <w:t xml:space="preserve">-2026 </w:t>
      </w:r>
      <w:r>
        <w:t>for design, supply, installation, commissioning and 5-year comprehensive maintenance of RTS project/system along with warranty under PM Surya Ghar: Muft Bijli Yojana</w:t>
      </w:r>
    </w:p>
    <w:p w14:paraId="3B52A112" w14:textId="77777777" w:rsidR="00833B5F" w:rsidRDefault="0017181F">
      <w:pPr>
        <w:pStyle w:val="Heading1"/>
        <w:spacing w:before="160"/>
        <w:ind w:left="4267"/>
      </w:pPr>
      <w:r>
        <w:rPr>
          <w:spacing w:val="-2"/>
        </w:rPr>
        <w:t>Between</w:t>
      </w:r>
    </w:p>
    <w:p w14:paraId="6BF9F140" w14:textId="77777777" w:rsidR="00833B5F" w:rsidRDefault="00833B5F">
      <w:pPr>
        <w:pStyle w:val="BodyText"/>
        <w:spacing w:before="14"/>
        <w:ind w:left="0"/>
        <w:rPr>
          <w:b/>
        </w:rPr>
      </w:pPr>
    </w:p>
    <w:p w14:paraId="6EA9098D" w14:textId="22F49A33" w:rsidR="00833B5F" w:rsidRDefault="003353A0" w:rsidP="00C7350B">
      <w:pPr>
        <w:pStyle w:val="BodyText"/>
        <w:tabs>
          <w:tab w:val="left" w:pos="3426"/>
          <w:tab w:val="left" w:pos="4563"/>
          <w:tab w:val="left" w:pos="5245"/>
          <w:tab w:val="left" w:pos="6794"/>
          <w:tab w:val="left" w:pos="7921"/>
          <w:tab w:val="left" w:pos="9161"/>
        </w:tabs>
        <w:ind w:left="64"/>
      </w:pPr>
      <w:r w:rsidRPr="003353A0">
        <w:rPr>
          <w:rFonts w:ascii="Times New Roman" w:hAnsi="Times New Roman" w:cs="Times New Roman"/>
          <w:spacing w:val="-5"/>
        </w:rPr>
        <w:t>Viram Karman Dangar</w:t>
      </w:r>
      <w:r>
        <w:rPr>
          <w:spacing w:val="-2"/>
        </w:rPr>
        <w:t xml:space="preserve"> </w:t>
      </w:r>
      <w:r w:rsidR="0017181F">
        <w:rPr>
          <w:spacing w:val="-2"/>
        </w:rPr>
        <w:t>having</w:t>
      </w:r>
      <w:r w:rsidR="00C7350B">
        <w:t xml:space="preserve"> </w:t>
      </w:r>
      <w:r w:rsidR="0017181F">
        <w:rPr>
          <w:spacing w:val="-2"/>
        </w:rPr>
        <w:t>address</w:t>
      </w:r>
      <w:r w:rsidR="00C7350B">
        <w:t xml:space="preserve"> </w:t>
      </w:r>
      <w:r w:rsidR="0017181F">
        <w:rPr>
          <w:spacing w:val="-5"/>
        </w:rPr>
        <w:t>at</w:t>
      </w:r>
      <w:r w:rsidR="00C7350B">
        <w:rPr>
          <w:spacing w:val="-5"/>
        </w:rPr>
        <w:t xml:space="preserve"> </w:t>
      </w:r>
      <w:r>
        <w:rPr>
          <w:rFonts w:ascii="Times New Roman" w:hAnsi="Times New Roman" w:cs="Times New Roman"/>
          <w:spacing w:val="-5"/>
        </w:rPr>
        <w:t>Kunaria Nana-Mota, Kachchh Gujarat – 3</w:t>
      </w:r>
      <w:r w:rsidR="006D4847">
        <w:rPr>
          <w:rFonts w:ascii="Times New Roman" w:hAnsi="Times New Roman" w:cs="Times New Roman"/>
          <w:spacing w:val="-5"/>
        </w:rPr>
        <w:t>70</w:t>
      </w:r>
      <w:r>
        <w:rPr>
          <w:rFonts w:ascii="Times New Roman" w:hAnsi="Times New Roman" w:cs="Times New Roman"/>
          <w:spacing w:val="-5"/>
        </w:rPr>
        <w:t>001</w:t>
      </w:r>
      <w:r w:rsidR="00C7350B">
        <w:rPr>
          <w:spacing w:val="-5"/>
        </w:rPr>
        <w:t>.</w:t>
      </w:r>
      <w:r w:rsidR="00C7350B">
        <w:t xml:space="preserve"> </w:t>
      </w:r>
      <w:r w:rsidR="0017181F">
        <w:rPr>
          <w:spacing w:val="-2"/>
        </w:rPr>
        <w:t>(hereinafter</w:t>
      </w:r>
      <w:r w:rsidR="00C7350B">
        <w:t xml:space="preserve"> </w:t>
      </w:r>
      <w:r w:rsidR="0017181F">
        <w:rPr>
          <w:spacing w:val="-2"/>
        </w:rPr>
        <w:t>referred</w:t>
      </w:r>
      <w:r w:rsidR="00C7350B">
        <w:t xml:space="preserve"> </w:t>
      </w:r>
      <w:r w:rsidR="0017181F">
        <w:rPr>
          <w:spacing w:val="-5"/>
        </w:rPr>
        <w:t>to</w:t>
      </w:r>
      <w:r w:rsidR="00C7350B">
        <w:t xml:space="preserve"> </w:t>
      </w:r>
      <w:r w:rsidR="0017181F">
        <w:rPr>
          <w:spacing w:val="-5"/>
        </w:rPr>
        <w:t>as</w:t>
      </w:r>
      <w:r w:rsidR="00C7350B">
        <w:t xml:space="preserve"> </w:t>
      </w:r>
      <w:r w:rsidR="0017181F">
        <w:rPr>
          <w:spacing w:val="-2"/>
        </w:rPr>
        <w:t>first</w:t>
      </w:r>
      <w:r w:rsidR="00C7350B">
        <w:t xml:space="preserve"> </w:t>
      </w:r>
      <w:r w:rsidR="0017181F">
        <w:rPr>
          <w:spacing w:val="-2"/>
        </w:rPr>
        <w:t>Party</w:t>
      </w:r>
      <w:r w:rsidR="00C7350B">
        <w:t xml:space="preserve"> </w:t>
      </w:r>
      <w:r w:rsidR="0017181F">
        <w:rPr>
          <w:spacing w:val="-4"/>
        </w:rPr>
        <w:t>i.e.</w:t>
      </w:r>
      <w:r w:rsidR="00C7350B">
        <w:t xml:space="preserve"> consumer</w:t>
      </w:r>
      <w:r w:rsidR="0017181F">
        <w:rPr>
          <w:spacing w:val="-2"/>
        </w:rPr>
        <w:t>).</w:t>
      </w:r>
    </w:p>
    <w:p w14:paraId="65E0563D" w14:textId="77777777" w:rsidR="00833B5F" w:rsidRDefault="00833B5F">
      <w:pPr>
        <w:pStyle w:val="BodyText"/>
        <w:spacing w:before="14"/>
        <w:ind w:left="0"/>
      </w:pPr>
    </w:p>
    <w:p w14:paraId="6A595147" w14:textId="77777777" w:rsidR="00833B5F" w:rsidRDefault="0017181F">
      <w:pPr>
        <w:pStyle w:val="Heading1"/>
        <w:ind w:left="0" w:right="76"/>
        <w:jc w:val="center"/>
      </w:pPr>
      <w:r>
        <w:rPr>
          <w:spacing w:val="-5"/>
        </w:rPr>
        <w:t>And</w:t>
      </w:r>
    </w:p>
    <w:p w14:paraId="7F8FF8F1" w14:textId="77777777" w:rsidR="00833B5F" w:rsidRDefault="00833B5F">
      <w:pPr>
        <w:pStyle w:val="BodyText"/>
        <w:spacing w:before="14"/>
        <w:ind w:left="0"/>
        <w:rPr>
          <w:b/>
        </w:rPr>
      </w:pPr>
    </w:p>
    <w:p w14:paraId="514E21D2" w14:textId="77777777" w:rsidR="00833B5F" w:rsidRDefault="00C7350B" w:rsidP="00C7350B">
      <w:pPr>
        <w:pStyle w:val="BodyText"/>
        <w:tabs>
          <w:tab w:val="left" w:pos="4597"/>
          <w:tab w:val="left" w:pos="5074"/>
          <w:tab w:val="left" w:pos="6141"/>
          <w:tab w:val="left" w:pos="7062"/>
          <w:tab w:val="left" w:pos="8333"/>
          <w:tab w:val="left" w:pos="9157"/>
        </w:tabs>
        <w:ind w:left="64"/>
      </w:pPr>
      <w:r>
        <w:rPr>
          <w:spacing w:val="-2"/>
        </w:rPr>
        <w:t xml:space="preserve">Ratneswar Engineering </w:t>
      </w:r>
      <w:r w:rsidR="0017181F">
        <w:rPr>
          <w:spacing w:val="-2"/>
        </w:rPr>
        <w:t>having</w:t>
      </w:r>
      <w:r>
        <w:t xml:space="preserve"> </w:t>
      </w:r>
      <w:r w:rsidR="0017181F">
        <w:rPr>
          <w:spacing w:val="-2"/>
        </w:rPr>
        <w:t>registered</w:t>
      </w:r>
      <w:r>
        <w:t xml:space="preserve"> </w:t>
      </w:r>
      <w:r w:rsidR="0017181F">
        <w:rPr>
          <w:spacing w:val="-2"/>
        </w:rPr>
        <w:t>office</w:t>
      </w:r>
      <w:r w:rsidR="0017181F">
        <w:tab/>
      </w:r>
      <w:r w:rsidR="0017181F">
        <w:rPr>
          <w:spacing w:val="-5"/>
        </w:rPr>
        <w:t>at</w:t>
      </w:r>
      <w:r>
        <w:rPr>
          <w:spacing w:val="-5"/>
        </w:rPr>
        <w:t xml:space="preserve"> </w:t>
      </w:r>
      <w:r w:rsidRPr="00C7350B">
        <w:t>Office</w:t>
      </w:r>
      <w:r>
        <w:t xml:space="preserve"> </w:t>
      </w:r>
      <w:r w:rsidRPr="00C7350B">
        <w:t>no.19,</w:t>
      </w:r>
      <w:r>
        <w:t xml:space="preserve"> </w:t>
      </w:r>
      <w:r w:rsidRPr="00C7350B">
        <w:t>Sanghvi</w:t>
      </w:r>
      <w:r>
        <w:t xml:space="preserve"> </w:t>
      </w:r>
      <w:r w:rsidRPr="00C7350B">
        <w:t>squ</w:t>
      </w:r>
      <w:r>
        <w:t>a</w:t>
      </w:r>
      <w:r w:rsidRPr="00C7350B">
        <w:t>re</w:t>
      </w:r>
      <w:r>
        <w:t xml:space="preserve"> </w:t>
      </w:r>
      <w:r w:rsidRPr="00C7350B">
        <w:t>complex,</w:t>
      </w:r>
      <w:r>
        <w:t xml:space="preserve"> </w:t>
      </w:r>
      <w:r w:rsidRPr="00C7350B">
        <w:t>Salari</w:t>
      </w:r>
      <w:r>
        <w:t>n</w:t>
      </w:r>
      <w:r w:rsidRPr="00C7350B">
        <w:t>aka,</w:t>
      </w:r>
      <w:r>
        <w:t xml:space="preserve"> </w:t>
      </w:r>
      <w:r w:rsidRPr="00C7350B">
        <w:t>Rapar-Kutch,</w:t>
      </w:r>
      <w:r>
        <w:t xml:space="preserve"> </w:t>
      </w:r>
      <w:r w:rsidRPr="00C7350B">
        <w:t>370165,</w:t>
      </w:r>
      <w:r>
        <w:t xml:space="preserve"> </w:t>
      </w:r>
      <w:r w:rsidRPr="00C7350B">
        <w:t>Gujarat,</w:t>
      </w:r>
      <w:r>
        <w:t xml:space="preserve"> </w:t>
      </w:r>
      <w:r w:rsidRPr="00C7350B">
        <w:t>India</w:t>
      </w:r>
      <w:r>
        <w:t xml:space="preserve"> </w:t>
      </w:r>
      <w:r w:rsidR="0017181F">
        <w:t>(herein</w:t>
      </w:r>
      <w:r>
        <w:t xml:space="preserve"> </w:t>
      </w:r>
      <w:r w:rsidR="0017181F">
        <w:t>after</w:t>
      </w:r>
      <w:r>
        <w:t xml:space="preserve"> </w:t>
      </w:r>
      <w:r w:rsidR="0017181F">
        <w:t>re</w:t>
      </w:r>
      <w:r>
        <w:t>ferred to as second Party i.e. Vendor</w:t>
      </w:r>
      <w:r w:rsidR="0017181F">
        <w:rPr>
          <w:spacing w:val="-2"/>
        </w:rPr>
        <w:t>).</w:t>
      </w:r>
    </w:p>
    <w:p w14:paraId="3D746143" w14:textId="77777777" w:rsidR="00833B5F" w:rsidRDefault="00833B5F">
      <w:pPr>
        <w:pStyle w:val="BodyText"/>
        <w:spacing w:before="15"/>
        <w:ind w:left="0"/>
      </w:pPr>
    </w:p>
    <w:p w14:paraId="34C4175D" w14:textId="77777777" w:rsidR="00833B5F" w:rsidRDefault="0017181F">
      <w:pPr>
        <w:pStyle w:val="Heading1"/>
      </w:pPr>
      <w:r>
        <w:rPr>
          <w:spacing w:val="-2"/>
        </w:rPr>
        <w:t>Whereas</w:t>
      </w:r>
    </w:p>
    <w:p w14:paraId="61C12453" w14:textId="77777777" w:rsidR="00833B5F" w:rsidRDefault="00833B5F">
      <w:pPr>
        <w:pStyle w:val="BodyText"/>
        <w:spacing w:before="14"/>
        <w:ind w:left="0"/>
        <w:rPr>
          <w:b/>
        </w:rPr>
      </w:pPr>
    </w:p>
    <w:p w14:paraId="499B6050" w14:textId="77777777" w:rsidR="00833B5F" w:rsidRDefault="0017181F" w:rsidP="009F7E3B">
      <w:pPr>
        <w:pStyle w:val="BodyText"/>
        <w:spacing w:line="360" w:lineRule="auto"/>
        <w:ind w:left="64" w:right="142"/>
        <w:jc w:val="both"/>
      </w:pPr>
      <w:r>
        <w:t>First</w:t>
      </w:r>
      <w:r w:rsidR="00C7350B">
        <w:t xml:space="preserve"> </w:t>
      </w:r>
      <w:r>
        <w:t>Party</w:t>
      </w:r>
      <w:r w:rsidR="00C7350B">
        <w:t xml:space="preserve"> </w:t>
      </w:r>
      <w:r>
        <w:t>wishes</w:t>
      </w:r>
      <w:r w:rsidR="00C7350B">
        <w:t xml:space="preserve"> </w:t>
      </w:r>
      <w:r>
        <w:t>to</w:t>
      </w:r>
      <w:r w:rsidR="00C7350B">
        <w:t xml:space="preserve"> </w:t>
      </w:r>
      <w:r>
        <w:t>install</w:t>
      </w:r>
      <w:r w:rsidR="00C7350B">
        <w:t xml:space="preserve"> </w:t>
      </w:r>
      <w:r>
        <w:t>a</w:t>
      </w:r>
      <w:r w:rsidR="00C7350B">
        <w:t xml:space="preserve"> </w:t>
      </w:r>
      <w:r>
        <w:t>Grid</w:t>
      </w:r>
      <w:r w:rsidR="00C7350B">
        <w:t xml:space="preserve"> </w:t>
      </w:r>
      <w:r>
        <w:t>Connected</w:t>
      </w:r>
      <w:r w:rsidR="00C7350B">
        <w:t xml:space="preserve"> </w:t>
      </w:r>
      <w:r>
        <w:t>Rooftop</w:t>
      </w:r>
      <w:r w:rsidR="00C7350B">
        <w:t xml:space="preserve"> </w:t>
      </w:r>
      <w:r>
        <w:t>Solar</w:t>
      </w:r>
      <w:r w:rsidR="00C7350B">
        <w:t xml:space="preserve"> </w:t>
      </w:r>
      <w:r>
        <w:t>Plant</w:t>
      </w:r>
      <w:r w:rsidR="00C7350B">
        <w:t xml:space="preserve"> </w:t>
      </w:r>
      <w:r>
        <w:t>on</w:t>
      </w:r>
      <w:r w:rsidR="00C7350B">
        <w:t xml:space="preserve"> </w:t>
      </w:r>
      <w:r>
        <w:t>the</w:t>
      </w:r>
      <w:r w:rsidR="00C7350B">
        <w:t xml:space="preserve"> </w:t>
      </w:r>
      <w:r>
        <w:t>rooftop</w:t>
      </w:r>
      <w:r w:rsidR="00C7350B">
        <w:t xml:space="preserve"> </w:t>
      </w:r>
      <w:r>
        <w:t>of</w:t>
      </w:r>
      <w:r w:rsidR="00C7350B">
        <w:t xml:space="preserve"> </w:t>
      </w:r>
      <w:r>
        <w:t>the</w:t>
      </w:r>
      <w:r w:rsidR="00C7350B">
        <w:t xml:space="preserve"> </w:t>
      </w:r>
      <w:r>
        <w:t>residential building of the Consumer under PM Surya Ghar: Muft Bijli Yojana.</w:t>
      </w:r>
      <w:r w:rsidR="009F7E3B">
        <w:t xml:space="preserve"> </w:t>
      </w:r>
    </w:p>
    <w:p w14:paraId="68CAC6EF" w14:textId="77777777" w:rsidR="009F7E3B" w:rsidRDefault="009F7E3B" w:rsidP="009F7E3B">
      <w:pPr>
        <w:pStyle w:val="BodyText"/>
        <w:spacing w:line="360" w:lineRule="auto"/>
        <w:ind w:left="64" w:right="142"/>
        <w:jc w:val="both"/>
      </w:pPr>
    </w:p>
    <w:p w14:paraId="463EB1EA" w14:textId="77777777" w:rsidR="00833B5F" w:rsidRDefault="0017181F" w:rsidP="009F7E3B">
      <w:pPr>
        <w:pStyle w:val="Heading1"/>
        <w:spacing w:before="1"/>
        <w:rPr>
          <w:spacing w:val="-2"/>
        </w:rPr>
      </w:pPr>
      <w:r>
        <w:t>And</w:t>
      </w:r>
      <w:r w:rsidR="004E7161">
        <w:t xml:space="preserve"> </w:t>
      </w:r>
      <w:r>
        <w:rPr>
          <w:spacing w:val="-2"/>
        </w:rPr>
        <w:t>whereas</w:t>
      </w:r>
    </w:p>
    <w:p w14:paraId="6E3C37D8" w14:textId="77777777" w:rsidR="009F7E3B" w:rsidRPr="009F7E3B" w:rsidRDefault="009F7E3B" w:rsidP="009F7E3B">
      <w:pPr>
        <w:pStyle w:val="Heading1"/>
        <w:spacing w:before="1"/>
      </w:pPr>
    </w:p>
    <w:p w14:paraId="17375182" w14:textId="77777777" w:rsidR="00833B5F" w:rsidRDefault="0017181F" w:rsidP="00B666BB">
      <w:pPr>
        <w:pStyle w:val="BodyText"/>
        <w:spacing w:line="360" w:lineRule="auto"/>
        <w:ind w:left="64" w:right="140"/>
        <w:jc w:val="both"/>
      </w:pPr>
      <w:r>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5 year </w:t>
      </w:r>
      <w:r>
        <w:rPr>
          <w:spacing w:val="-2"/>
        </w:rPr>
        <w:t>period</w:t>
      </w:r>
    </w:p>
    <w:p w14:paraId="403E9B67" w14:textId="77777777" w:rsidR="00833B5F" w:rsidRDefault="0017181F">
      <w:pPr>
        <w:pStyle w:val="BodyText"/>
        <w:ind w:left="64"/>
      </w:pPr>
      <w:r>
        <w:t>On</w:t>
      </w:r>
      <w:r w:rsidR="00515342">
        <w:t xml:space="preserve"> </w:t>
      </w:r>
      <w:r>
        <w:t>this</w:t>
      </w:r>
      <w:r w:rsidR="00515342">
        <w:t xml:space="preserve"> </w:t>
      </w:r>
      <w:r>
        <w:t>day,</w:t>
      </w:r>
      <w:r w:rsidR="00515342">
        <w:t xml:space="preserve"> </w:t>
      </w:r>
      <w:r>
        <w:t>the</w:t>
      </w:r>
      <w:r w:rsidR="00515342">
        <w:t xml:space="preserve"> </w:t>
      </w:r>
      <w:r>
        <w:t>First</w:t>
      </w:r>
      <w:r w:rsidR="00515342">
        <w:t xml:space="preserve"> </w:t>
      </w:r>
      <w:r>
        <w:t>Party and</w:t>
      </w:r>
      <w:r w:rsidR="00515342">
        <w:t xml:space="preserve"> </w:t>
      </w:r>
      <w:r>
        <w:t>Second</w:t>
      </w:r>
      <w:r w:rsidR="00515342">
        <w:t xml:space="preserve"> </w:t>
      </w:r>
      <w:r>
        <w:t>Party</w:t>
      </w:r>
      <w:r w:rsidR="00515342">
        <w:t xml:space="preserve"> </w:t>
      </w:r>
      <w:r>
        <w:t>agree</w:t>
      </w:r>
      <w:r w:rsidR="00515342">
        <w:t xml:space="preserve"> </w:t>
      </w:r>
      <w:r>
        <w:t>to</w:t>
      </w:r>
      <w:r w:rsidR="00515342">
        <w:t xml:space="preserve"> </w:t>
      </w:r>
      <w:r>
        <w:t>the</w:t>
      </w:r>
      <w:r w:rsidR="00515342">
        <w:t xml:space="preserve"> </w:t>
      </w:r>
      <w:r>
        <w:rPr>
          <w:spacing w:val="-2"/>
        </w:rPr>
        <w:t>following:</w:t>
      </w:r>
    </w:p>
    <w:p w14:paraId="3CDC9A95" w14:textId="77777777" w:rsidR="00833B5F" w:rsidRDefault="00833B5F">
      <w:pPr>
        <w:pStyle w:val="BodyText"/>
        <w:ind w:left="0"/>
      </w:pPr>
    </w:p>
    <w:p w14:paraId="762309A3" w14:textId="77777777" w:rsidR="00833B5F" w:rsidRDefault="0017181F">
      <w:pPr>
        <w:pStyle w:val="Heading1"/>
        <w:rPr>
          <w:spacing w:val="-2"/>
          <w:u w:val="single"/>
        </w:rPr>
      </w:pPr>
      <w:r>
        <w:rPr>
          <w:u w:val="single"/>
        </w:rPr>
        <w:t>The</w:t>
      </w:r>
      <w:r w:rsidR="00515342">
        <w:rPr>
          <w:u w:val="single"/>
        </w:rPr>
        <w:t xml:space="preserve"> </w:t>
      </w:r>
      <w:r>
        <w:rPr>
          <w:u w:val="single"/>
        </w:rPr>
        <w:t>First</w:t>
      </w:r>
      <w:r w:rsidR="00515342">
        <w:rPr>
          <w:u w:val="single"/>
        </w:rPr>
        <w:t xml:space="preserve"> </w:t>
      </w:r>
      <w:r>
        <w:rPr>
          <w:u w:val="single"/>
        </w:rPr>
        <w:t>Party</w:t>
      </w:r>
      <w:r w:rsidR="00515342">
        <w:rPr>
          <w:u w:val="single"/>
        </w:rPr>
        <w:t xml:space="preserve"> </w:t>
      </w:r>
      <w:r>
        <w:rPr>
          <w:u w:val="single"/>
        </w:rPr>
        <w:t>here</w:t>
      </w:r>
      <w:r w:rsidR="00515342">
        <w:rPr>
          <w:u w:val="single"/>
        </w:rPr>
        <w:t xml:space="preserve"> </w:t>
      </w:r>
      <w:r>
        <w:rPr>
          <w:u w:val="single"/>
        </w:rPr>
        <w:t>by</w:t>
      </w:r>
      <w:r w:rsidR="00515342">
        <w:rPr>
          <w:u w:val="single"/>
        </w:rPr>
        <w:t xml:space="preserve"> </w:t>
      </w:r>
      <w:r>
        <w:rPr>
          <w:u w:val="single"/>
        </w:rPr>
        <w:t>undertakes</w:t>
      </w:r>
      <w:r w:rsidR="00515342">
        <w:rPr>
          <w:u w:val="single"/>
        </w:rPr>
        <w:t xml:space="preserve"> </w:t>
      </w:r>
      <w:r>
        <w:rPr>
          <w:u w:val="single"/>
        </w:rPr>
        <w:t>to perform</w:t>
      </w:r>
      <w:r w:rsidR="00515342">
        <w:rPr>
          <w:u w:val="single"/>
        </w:rPr>
        <w:t xml:space="preserve"> </w:t>
      </w:r>
      <w:r>
        <w:rPr>
          <w:u w:val="single"/>
        </w:rPr>
        <w:t>the</w:t>
      </w:r>
      <w:r w:rsidR="00515342">
        <w:rPr>
          <w:u w:val="single"/>
        </w:rPr>
        <w:t xml:space="preserve"> </w:t>
      </w:r>
      <w:r>
        <w:rPr>
          <w:u w:val="single"/>
        </w:rPr>
        <w:t>following</w:t>
      </w:r>
      <w:r w:rsidR="00515342">
        <w:rPr>
          <w:u w:val="single"/>
        </w:rPr>
        <w:t xml:space="preserve"> </w:t>
      </w:r>
      <w:r>
        <w:rPr>
          <w:spacing w:val="-2"/>
          <w:u w:val="single"/>
        </w:rPr>
        <w:t>activities:</w:t>
      </w:r>
    </w:p>
    <w:p w14:paraId="3935A54E" w14:textId="77777777" w:rsidR="00515342" w:rsidRDefault="00515342" w:rsidP="00515342">
      <w:pPr>
        <w:pStyle w:val="ListParagraph"/>
        <w:numPr>
          <w:ilvl w:val="0"/>
          <w:numId w:val="2"/>
        </w:numPr>
        <w:tabs>
          <w:tab w:val="left" w:pos="784"/>
        </w:tabs>
        <w:spacing w:before="39" w:line="360" w:lineRule="auto"/>
        <w:ind w:right="139"/>
        <w:rPr>
          <w:sz w:val="24"/>
        </w:rPr>
      </w:pPr>
      <w:r>
        <w:rPr>
          <w:sz w:val="24"/>
        </w:rPr>
        <w:t>SubmissionofonlineapplicationatNationalPortalforinstallationofRTSproject/system, Submission of application for net-metering and system inspection and upload of the relevant documents on the National Portal of the scheme</w:t>
      </w:r>
    </w:p>
    <w:p w14:paraId="5A137B2C" w14:textId="77777777" w:rsidR="00515342" w:rsidRDefault="00515342" w:rsidP="00515342">
      <w:pPr>
        <w:pStyle w:val="ListParagraph"/>
        <w:numPr>
          <w:ilvl w:val="0"/>
          <w:numId w:val="2"/>
        </w:numPr>
        <w:tabs>
          <w:tab w:val="left" w:pos="784"/>
        </w:tabs>
        <w:spacing w:line="360" w:lineRule="auto"/>
        <w:ind w:right="141"/>
        <w:rPr>
          <w:sz w:val="24"/>
        </w:rPr>
      </w:pPr>
      <w:r>
        <w:rPr>
          <w:sz w:val="24"/>
        </w:rPr>
        <w:t>Provide secure storage of the material of the RTS plant delivered at the premises till handover of the system.</w:t>
      </w:r>
    </w:p>
    <w:p w14:paraId="38693F05" w14:textId="77777777" w:rsidR="00515342" w:rsidRDefault="00515342" w:rsidP="00515342">
      <w:pPr>
        <w:pStyle w:val="ListParagraph"/>
        <w:numPr>
          <w:ilvl w:val="0"/>
          <w:numId w:val="2"/>
        </w:numPr>
        <w:tabs>
          <w:tab w:val="left" w:pos="784"/>
        </w:tabs>
        <w:spacing w:line="360" w:lineRule="auto"/>
        <w:ind w:right="150"/>
        <w:rPr>
          <w:sz w:val="24"/>
        </w:rPr>
      </w:pPr>
      <w:r>
        <w:rPr>
          <w:sz w:val="24"/>
        </w:rPr>
        <w:t xml:space="preserve">Provide access to the Roof Top during installation of the plant, operation &amp; maintenance, </w:t>
      </w:r>
      <w:r>
        <w:rPr>
          <w:sz w:val="24"/>
        </w:rPr>
        <w:lastRenderedPageBreak/>
        <w:t>testing of the plant and equipment and for meter reading from solar meter, inverter etc.</w:t>
      </w:r>
    </w:p>
    <w:p w14:paraId="38A37C35" w14:textId="77777777" w:rsidR="00515342" w:rsidRDefault="00515342" w:rsidP="00515342">
      <w:pPr>
        <w:pStyle w:val="ListParagraph"/>
        <w:numPr>
          <w:ilvl w:val="0"/>
          <w:numId w:val="2"/>
        </w:numPr>
        <w:tabs>
          <w:tab w:val="left" w:pos="783"/>
        </w:tabs>
        <w:spacing w:before="1"/>
        <w:ind w:left="783" w:right="0" w:hanging="359"/>
        <w:rPr>
          <w:sz w:val="24"/>
        </w:rPr>
      </w:pPr>
      <w:r>
        <w:rPr>
          <w:sz w:val="24"/>
        </w:rPr>
        <w:t xml:space="preserve">Provide electricity during plant installation and water for cleaning of the </w:t>
      </w:r>
      <w:r>
        <w:rPr>
          <w:spacing w:val="-2"/>
          <w:sz w:val="24"/>
        </w:rPr>
        <w:t>panels.</w:t>
      </w:r>
    </w:p>
    <w:p w14:paraId="72E0CB7A" w14:textId="77777777" w:rsidR="00515342" w:rsidRDefault="00515342" w:rsidP="00515342">
      <w:pPr>
        <w:pStyle w:val="ListParagraph"/>
        <w:numPr>
          <w:ilvl w:val="0"/>
          <w:numId w:val="2"/>
        </w:numPr>
        <w:tabs>
          <w:tab w:val="left" w:pos="783"/>
        </w:tabs>
        <w:spacing w:before="147"/>
        <w:ind w:left="783" w:right="0" w:hanging="359"/>
        <w:rPr>
          <w:sz w:val="24"/>
        </w:rPr>
      </w:pPr>
      <w:r>
        <w:rPr>
          <w:sz w:val="24"/>
        </w:rPr>
        <w:t>Report any malfunctioning of the plant to the Vendor during the warranty</w:t>
      </w:r>
      <w:r>
        <w:rPr>
          <w:spacing w:val="-2"/>
          <w:sz w:val="24"/>
        </w:rPr>
        <w:t xml:space="preserve"> period.</w:t>
      </w:r>
    </w:p>
    <w:p w14:paraId="34EAF970" w14:textId="77777777" w:rsidR="00515342" w:rsidRPr="00515342" w:rsidRDefault="00515342" w:rsidP="00515342">
      <w:pPr>
        <w:pStyle w:val="ListParagraph"/>
        <w:numPr>
          <w:ilvl w:val="0"/>
          <w:numId w:val="2"/>
        </w:numPr>
        <w:tabs>
          <w:tab w:val="left" w:pos="784"/>
        </w:tabs>
        <w:spacing w:before="146" w:line="360" w:lineRule="auto"/>
        <w:ind w:right="139"/>
        <w:rPr>
          <w:sz w:val="24"/>
        </w:rPr>
      </w:pPr>
      <w:r>
        <w:rPr>
          <w:sz w:val="24"/>
        </w:rPr>
        <w:t>Pay the amount as per the payment schedule as mutually agreed with the vendor, including any additional amount to the second party for any additional work</w:t>
      </w:r>
      <w:r w:rsidRPr="004E7161">
        <w:rPr>
          <w:sz w:val="24"/>
          <w:szCs w:val="24"/>
        </w:rPr>
        <w:t xml:space="preserve">/customization required depending upon the building </w:t>
      </w:r>
      <w:r w:rsidRPr="004E7161">
        <w:rPr>
          <w:spacing w:val="-2"/>
          <w:sz w:val="24"/>
          <w:szCs w:val="24"/>
        </w:rPr>
        <w:t>condition</w:t>
      </w:r>
    </w:p>
    <w:p w14:paraId="357009BE" w14:textId="77777777" w:rsidR="00515342" w:rsidRDefault="00515342" w:rsidP="00515342"/>
    <w:p w14:paraId="26327F83" w14:textId="77777777" w:rsidR="00515342" w:rsidRDefault="00515342" w:rsidP="00515342">
      <w:pPr>
        <w:pStyle w:val="Heading1"/>
      </w:pPr>
      <w:r>
        <w:rPr>
          <w:u w:val="single"/>
        </w:rPr>
        <w:t xml:space="preserve">The Second Party here by undertakes to perform the following </w:t>
      </w:r>
      <w:r>
        <w:rPr>
          <w:spacing w:val="-2"/>
          <w:u w:val="single"/>
        </w:rPr>
        <w:t>activities:</w:t>
      </w:r>
    </w:p>
    <w:p w14:paraId="7A5294FC" w14:textId="77777777" w:rsidR="00515342" w:rsidRDefault="00515342" w:rsidP="00515342">
      <w:pPr>
        <w:pStyle w:val="BodyText"/>
        <w:spacing w:before="14"/>
        <w:ind w:left="0"/>
        <w:rPr>
          <w:b/>
        </w:rPr>
      </w:pPr>
    </w:p>
    <w:p w14:paraId="4D2A83ED" w14:textId="77777777" w:rsidR="00515342" w:rsidRDefault="00515342" w:rsidP="00515342">
      <w:pPr>
        <w:pStyle w:val="ListParagraph"/>
        <w:numPr>
          <w:ilvl w:val="0"/>
          <w:numId w:val="1"/>
        </w:numPr>
        <w:tabs>
          <w:tab w:val="left" w:pos="784"/>
        </w:tabs>
        <w:spacing w:before="1" w:line="360" w:lineRule="auto"/>
        <w:ind w:right="142"/>
        <w:rPr>
          <w:sz w:val="24"/>
        </w:rPr>
      </w:pPr>
      <w:r>
        <w:rPr>
          <w:sz w:val="24"/>
        </w:rPr>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73140904" w14:textId="77777777" w:rsidR="00515342" w:rsidRDefault="00515342" w:rsidP="00515342">
      <w:pPr>
        <w:pStyle w:val="ListParagraph"/>
        <w:numPr>
          <w:ilvl w:val="0"/>
          <w:numId w:val="1"/>
        </w:numPr>
        <w:tabs>
          <w:tab w:val="left" w:pos="784"/>
        </w:tabs>
        <w:spacing w:before="1" w:line="360" w:lineRule="auto"/>
        <w:rPr>
          <w:sz w:val="24"/>
        </w:rPr>
      </w:pPr>
      <w:r>
        <w:rPr>
          <w:b/>
          <w:sz w:val="24"/>
        </w:rPr>
        <w:t>Site</w:t>
      </w:r>
      <w:r w:rsidR="004E7161">
        <w:rPr>
          <w:b/>
          <w:sz w:val="24"/>
        </w:rPr>
        <w:t xml:space="preserve"> </w:t>
      </w:r>
      <w:r>
        <w:rPr>
          <w:b/>
          <w:sz w:val="24"/>
        </w:rPr>
        <w:t xml:space="preserve">Survey: </w:t>
      </w:r>
      <w:r>
        <w:rPr>
          <w:sz w:val="24"/>
        </w:rPr>
        <w:t>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62AACA33" w14:textId="77777777" w:rsidR="00515342" w:rsidRPr="004E7161" w:rsidRDefault="00515342" w:rsidP="004E7161">
      <w:pPr>
        <w:pStyle w:val="ListParagraph"/>
        <w:numPr>
          <w:ilvl w:val="0"/>
          <w:numId w:val="1"/>
        </w:numPr>
        <w:tabs>
          <w:tab w:val="left" w:pos="784"/>
        </w:tabs>
        <w:spacing w:line="360" w:lineRule="auto"/>
        <w:ind w:right="140"/>
        <w:rPr>
          <w:sz w:val="24"/>
        </w:rPr>
      </w:pPr>
      <w:r>
        <w:rPr>
          <w:b/>
          <w:sz w:val="24"/>
        </w:rPr>
        <w:t xml:space="preserve">Design &amp; Engineering: </w:t>
      </w:r>
      <w:r>
        <w:rPr>
          <w:sz w:val="24"/>
        </w:rPr>
        <w:t>Design of plant along with drawings and selection of components as per standard provided by the DISCOM/SERC/MNRE for best performance and safety of the plant.</w:t>
      </w:r>
    </w:p>
    <w:p w14:paraId="4D1BE829" w14:textId="77777777" w:rsidR="004E7161" w:rsidRDefault="004E7161" w:rsidP="004E7161">
      <w:pPr>
        <w:pStyle w:val="ListParagraph"/>
        <w:numPr>
          <w:ilvl w:val="0"/>
          <w:numId w:val="1"/>
        </w:numPr>
        <w:tabs>
          <w:tab w:val="left" w:pos="784"/>
        </w:tabs>
        <w:spacing w:before="39" w:line="360" w:lineRule="auto"/>
        <w:rPr>
          <w:sz w:val="24"/>
        </w:rPr>
      </w:pPr>
      <w:r>
        <w:rPr>
          <w:b/>
          <w:sz w:val="24"/>
        </w:rPr>
        <w:t xml:space="preserve">Module and Inverter: </w:t>
      </w:r>
      <w:r>
        <w:rPr>
          <w:sz w:val="24"/>
        </w:rPr>
        <w:t>The solar modules, including the solar cells, should be manufactured in India. Both the solar modules and inverters shall conform to the relevant standards and specifications prescribed by MNRE. Any other requirement, viz. star labeling (solar modules), quality control orders and standards &amp; labeling (inverters) etc., shall also be complied.</w:t>
      </w:r>
    </w:p>
    <w:p w14:paraId="42A63A5F" w14:textId="77777777" w:rsidR="004E7161" w:rsidRDefault="004E7161" w:rsidP="004E7161">
      <w:pPr>
        <w:pStyle w:val="ListParagraph"/>
        <w:numPr>
          <w:ilvl w:val="0"/>
          <w:numId w:val="1"/>
        </w:numPr>
        <w:tabs>
          <w:tab w:val="left" w:pos="784"/>
        </w:tabs>
        <w:spacing w:line="360" w:lineRule="auto"/>
        <w:ind w:right="148"/>
        <w:rPr>
          <w:sz w:val="24"/>
        </w:rPr>
      </w:pPr>
      <w:r>
        <w:rPr>
          <w:b/>
          <w:sz w:val="24"/>
        </w:rPr>
        <w:t xml:space="preserve">Procurement &amp; Supply: </w:t>
      </w:r>
      <w:r>
        <w:rPr>
          <w:sz w:val="24"/>
        </w:rPr>
        <w:t>Procurement of complete system as per BIS/IS/IEC standard (whatever applicable) &amp; safety guidelines for installation of rooftop solar plants. The supplied materials should comply with all MNRE standards for release of subsidy.</w:t>
      </w:r>
    </w:p>
    <w:p w14:paraId="7E1A214E" w14:textId="77777777" w:rsidR="004E7161" w:rsidRDefault="004E7161" w:rsidP="004E7161">
      <w:pPr>
        <w:pStyle w:val="ListParagraph"/>
        <w:numPr>
          <w:ilvl w:val="0"/>
          <w:numId w:val="1"/>
        </w:numPr>
        <w:tabs>
          <w:tab w:val="left" w:pos="784"/>
        </w:tabs>
        <w:spacing w:before="1" w:line="360" w:lineRule="auto"/>
        <w:ind w:right="141"/>
        <w:rPr>
          <w:sz w:val="24"/>
        </w:rPr>
      </w:pPr>
      <w:r>
        <w:rPr>
          <w:b/>
          <w:sz w:val="24"/>
        </w:rPr>
        <w:lastRenderedPageBreak/>
        <w:t xml:space="preserve">Installation &amp; Civil work: </w:t>
      </w:r>
      <w:r>
        <w:rPr>
          <w:sz w:val="24"/>
        </w:rPr>
        <w:t>Complete civil work, structure work and electrical work (including drawings) following all the safety and relevant BIS standards.</w:t>
      </w:r>
    </w:p>
    <w:p w14:paraId="4B7CA286" w14:textId="77777777" w:rsidR="004E7161" w:rsidRDefault="004E7161" w:rsidP="004E7161">
      <w:pPr>
        <w:pStyle w:val="ListParagraph"/>
        <w:numPr>
          <w:ilvl w:val="0"/>
          <w:numId w:val="1"/>
        </w:numPr>
        <w:tabs>
          <w:tab w:val="left" w:pos="784"/>
        </w:tabs>
        <w:spacing w:line="360" w:lineRule="auto"/>
        <w:ind w:right="146"/>
        <w:rPr>
          <w:sz w:val="24"/>
        </w:rPr>
      </w:pPr>
      <w:r>
        <w:rPr>
          <w:b/>
          <w:sz w:val="24"/>
        </w:rPr>
        <w:t xml:space="preserve">Documentation (Technical Catalogues/Warranty Certificates/BIS certificates/other test reports etc): </w:t>
      </w:r>
      <w:r>
        <w:rPr>
          <w:sz w:val="24"/>
        </w:rPr>
        <w:t>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773CBD2" w14:textId="77777777" w:rsidR="004E7161" w:rsidRDefault="004E7161" w:rsidP="004E7161">
      <w:pPr>
        <w:pStyle w:val="ListParagraph"/>
        <w:numPr>
          <w:ilvl w:val="0"/>
          <w:numId w:val="1"/>
        </w:numPr>
        <w:tabs>
          <w:tab w:val="left" w:pos="784"/>
        </w:tabs>
        <w:spacing w:line="360" w:lineRule="auto"/>
        <w:ind w:right="142"/>
        <w:rPr>
          <w:sz w:val="24"/>
        </w:rPr>
      </w:pPr>
      <w:r>
        <w:rPr>
          <w:b/>
          <w:sz w:val="24"/>
        </w:rPr>
        <w:t xml:space="preserve">Project completion report (PCR): </w:t>
      </w:r>
      <w:r>
        <w:rPr>
          <w:sz w:val="24"/>
        </w:rPr>
        <w:t>Assisting the consumer in filling and uploading of signed documents (Consumer &amp; Vendor) on the national portal.</w:t>
      </w:r>
    </w:p>
    <w:p w14:paraId="005EE24D" w14:textId="77777777" w:rsidR="004E7161" w:rsidRDefault="004E7161" w:rsidP="004E7161">
      <w:pPr>
        <w:pStyle w:val="ListParagraph"/>
        <w:numPr>
          <w:ilvl w:val="0"/>
          <w:numId w:val="1"/>
        </w:numPr>
        <w:tabs>
          <w:tab w:val="left" w:pos="784"/>
        </w:tabs>
        <w:spacing w:line="360" w:lineRule="auto"/>
        <w:ind w:right="142"/>
        <w:rPr>
          <w:sz w:val="24"/>
        </w:rPr>
      </w:pPr>
      <w:r>
        <w:rPr>
          <w:b/>
          <w:sz w:val="24"/>
        </w:rPr>
        <w:t xml:space="preserve">Warranty: </w:t>
      </w:r>
      <w:r>
        <w:rPr>
          <w:sz w:val="24"/>
        </w:rPr>
        <w:t>System warranty certificates should be provided to the consumer. The complete system should be warranted for 5 years from the date of commissioning by DISCOM.Individualcomponentwarrantydocumentsprovidedbythemanufacturershall be provided to the consumer and all possible assistance should be extended to the consumer for claiming the warranty from the manufacturer.</w:t>
      </w:r>
    </w:p>
    <w:p w14:paraId="531C617D" w14:textId="77777777" w:rsidR="004E7161" w:rsidRDefault="004E7161" w:rsidP="004E7161">
      <w:pPr>
        <w:pStyle w:val="ListParagraph"/>
        <w:numPr>
          <w:ilvl w:val="0"/>
          <w:numId w:val="1"/>
        </w:numPr>
        <w:tabs>
          <w:tab w:val="left" w:pos="782"/>
          <w:tab w:val="left" w:pos="784"/>
        </w:tabs>
        <w:spacing w:line="360" w:lineRule="auto"/>
        <w:ind w:right="143"/>
        <w:rPr>
          <w:sz w:val="24"/>
        </w:rPr>
      </w:pPr>
      <w:r>
        <w:rPr>
          <w:b/>
          <w:sz w:val="24"/>
        </w:rPr>
        <w:t xml:space="preserve">NET meter &amp; Grid Connectivity: </w:t>
      </w:r>
      <w:r>
        <w:rPr>
          <w:sz w:val="24"/>
        </w:rPr>
        <w:t xml:space="preserve">Net meter supply/procurement, testing and approvals shall be in the scope of vendor. Grid connection of the plant shall be in the scope of the </w:t>
      </w:r>
      <w:r>
        <w:rPr>
          <w:spacing w:val="-2"/>
          <w:sz w:val="24"/>
        </w:rPr>
        <w:t>vendor.</w:t>
      </w:r>
    </w:p>
    <w:p w14:paraId="02D4D720" w14:textId="77777777" w:rsidR="004E7161" w:rsidRDefault="004E7161" w:rsidP="004E7161">
      <w:pPr>
        <w:pStyle w:val="ListParagraph"/>
        <w:numPr>
          <w:ilvl w:val="0"/>
          <w:numId w:val="1"/>
        </w:numPr>
        <w:tabs>
          <w:tab w:val="left" w:pos="782"/>
          <w:tab w:val="left" w:pos="784"/>
        </w:tabs>
        <w:spacing w:line="360" w:lineRule="auto"/>
        <w:ind w:right="144"/>
        <w:rPr>
          <w:sz w:val="24"/>
        </w:rPr>
      </w:pPr>
      <w:r>
        <w:rPr>
          <w:b/>
          <w:sz w:val="24"/>
        </w:rPr>
        <w:t xml:space="preserve">Testing and Commissioning: </w:t>
      </w:r>
      <w:r>
        <w:rPr>
          <w:sz w:val="24"/>
        </w:rPr>
        <w:t>The vendor shall be present at the time of testing and commissioning by the DISCOM.</w:t>
      </w:r>
    </w:p>
    <w:p w14:paraId="3A4D98E7" w14:textId="77777777" w:rsidR="004E7161" w:rsidRDefault="004E7161" w:rsidP="004E7161">
      <w:pPr>
        <w:pStyle w:val="ListParagraph"/>
        <w:numPr>
          <w:ilvl w:val="0"/>
          <w:numId w:val="1"/>
        </w:numPr>
        <w:tabs>
          <w:tab w:val="left" w:pos="782"/>
          <w:tab w:val="left" w:pos="784"/>
        </w:tabs>
        <w:spacing w:before="2" w:line="360" w:lineRule="auto"/>
        <w:ind w:right="146"/>
        <w:rPr>
          <w:sz w:val="24"/>
        </w:rPr>
      </w:pPr>
      <w:r>
        <w:rPr>
          <w:b/>
          <w:sz w:val="24"/>
        </w:rPr>
        <w:t xml:space="preserve">Operation &amp; Maintenance: </w:t>
      </w:r>
      <w:r>
        <w:rPr>
          <w:sz w:val="24"/>
        </w:rPr>
        <w:t>Five (5) years Comprehensive Operation and Maintenance including overhauling, wear and tear and regular checking of healthiness of system at proper interval shall be in the scope of vendor. The vendor shall also educate the consumer on best practices for cleaning of the modules and system maintenance.</w:t>
      </w:r>
    </w:p>
    <w:p w14:paraId="4DEFAB30" w14:textId="77777777" w:rsidR="004E7161" w:rsidRDefault="004E7161" w:rsidP="004E7161">
      <w:pPr>
        <w:pStyle w:val="ListParagraph"/>
        <w:spacing w:line="360" w:lineRule="auto"/>
        <w:rPr>
          <w:sz w:val="24"/>
        </w:rPr>
        <w:sectPr w:rsidR="004E7161" w:rsidSect="00B5573B">
          <w:type w:val="continuous"/>
          <w:pgSz w:w="11920" w:h="16850"/>
          <w:pgMar w:top="1378" w:right="1134" w:bottom="1162" w:left="1276" w:header="0" w:footer="1304" w:gutter="0"/>
          <w:cols w:space="720"/>
        </w:sectPr>
      </w:pPr>
    </w:p>
    <w:p w14:paraId="7E873609" w14:textId="77777777" w:rsidR="004E7161" w:rsidRDefault="004E7161" w:rsidP="004E7161">
      <w:pPr>
        <w:pStyle w:val="ListParagraph"/>
        <w:numPr>
          <w:ilvl w:val="0"/>
          <w:numId w:val="1"/>
        </w:numPr>
        <w:tabs>
          <w:tab w:val="left" w:pos="782"/>
          <w:tab w:val="left" w:pos="784"/>
        </w:tabs>
        <w:spacing w:before="39" w:line="360" w:lineRule="auto"/>
        <w:ind w:right="150"/>
        <w:rPr>
          <w:sz w:val="24"/>
        </w:rPr>
      </w:pPr>
      <w:r>
        <w:t xml:space="preserve"> </w:t>
      </w:r>
      <w:r>
        <w:rPr>
          <w:b/>
          <w:sz w:val="24"/>
        </w:rPr>
        <w:t xml:space="preserve">Insurance: </w:t>
      </w:r>
      <w:r>
        <w:rPr>
          <w:sz w:val="24"/>
        </w:rPr>
        <w:t>Any insurance cost pertaining to material transfer/storage before commissioning of the system shall be in the scope of the vendor.</w:t>
      </w:r>
    </w:p>
    <w:p w14:paraId="2431032A" w14:textId="77777777" w:rsidR="004E7161" w:rsidRPr="00B5573B" w:rsidRDefault="004E7161" w:rsidP="004E7161">
      <w:pPr>
        <w:pStyle w:val="ListParagraph"/>
        <w:numPr>
          <w:ilvl w:val="0"/>
          <w:numId w:val="1"/>
        </w:numPr>
        <w:tabs>
          <w:tab w:val="left" w:pos="782"/>
          <w:tab w:val="left" w:pos="784"/>
        </w:tabs>
        <w:spacing w:line="360" w:lineRule="auto"/>
        <w:rPr>
          <w:sz w:val="24"/>
        </w:rPr>
      </w:pPr>
      <w:r>
        <w:rPr>
          <w:b/>
          <w:sz w:val="24"/>
        </w:rPr>
        <w:t xml:space="preserve">Applicable Standard: </w:t>
      </w:r>
      <w:r>
        <w:rPr>
          <w:sz w:val="24"/>
        </w:rPr>
        <w:t xml:space="preserve">The system must meet the technical standards and specifications notified by MNRE. The vendor is solely responsible to supply component and service which meets the technical standards and specification prescribed by MNRE and State </w:t>
      </w:r>
      <w:r>
        <w:rPr>
          <w:spacing w:val="-2"/>
          <w:sz w:val="24"/>
        </w:rPr>
        <w:t>DISCOMs.</w:t>
      </w:r>
    </w:p>
    <w:p w14:paraId="0DDE3115" w14:textId="77777777" w:rsidR="00B5573B" w:rsidRPr="00B5573B" w:rsidRDefault="00B5573B" w:rsidP="00B5573B">
      <w:pPr>
        <w:tabs>
          <w:tab w:val="left" w:pos="782"/>
          <w:tab w:val="left" w:pos="784"/>
        </w:tabs>
        <w:spacing w:line="360" w:lineRule="auto"/>
        <w:rPr>
          <w:sz w:val="24"/>
        </w:rPr>
      </w:pPr>
    </w:p>
    <w:p w14:paraId="07531A88" w14:textId="77777777" w:rsidR="00B666BB" w:rsidRDefault="00B666BB" w:rsidP="00B666BB">
      <w:pPr>
        <w:pStyle w:val="ListParagraph"/>
        <w:tabs>
          <w:tab w:val="left" w:pos="782"/>
          <w:tab w:val="left" w:pos="784"/>
        </w:tabs>
        <w:spacing w:line="360" w:lineRule="auto"/>
        <w:ind w:firstLine="0"/>
        <w:rPr>
          <w:sz w:val="24"/>
        </w:rPr>
      </w:pPr>
    </w:p>
    <w:p w14:paraId="1A2D96B2" w14:textId="0CB90471" w:rsidR="004E7161" w:rsidRDefault="004E7161" w:rsidP="004E7161">
      <w:pPr>
        <w:pStyle w:val="ListParagraph"/>
        <w:numPr>
          <w:ilvl w:val="0"/>
          <w:numId w:val="1"/>
        </w:numPr>
        <w:tabs>
          <w:tab w:val="left" w:pos="782"/>
          <w:tab w:val="left" w:pos="784"/>
        </w:tabs>
        <w:spacing w:line="360" w:lineRule="auto"/>
        <w:ind w:right="146"/>
        <w:rPr>
          <w:sz w:val="24"/>
        </w:rPr>
      </w:pPr>
      <w:r>
        <w:rPr>
          <w:b/>
          <w:sz w:val="24"/>
        </w:rPr>
        <w:t>Project/system cost &amp; payment terms:</w:t>
      </w:r>
      <w:r w:rsidR="009F7E3B">
        <w:rPr>
          <w:b/>
          <w:sz w:val="24"/>
        </w:rPr>
        <w:t xml:space="preserve"> </w:t>
      </w:r>
      <w:r>
        <w:rPr>
          <w:sz w:val="24"/>
        </w:rPr>
        <w:t xml:space="preserve">The cost of the plant and payment schedule </w:t>
      </w:r>
      <w:r>
        <w:rPr>
          <w:sz w:val="24"/>
        </w:rPr>
        <w:lastRenderedPageBreak/>
        <w:t>should be mutually discussed and decided between the vendor and consumer. The consumer may opt for milestone-based payment to the vendor and the same shall be included in the agreement.</w:t>
      </w:r>
    </w:p>
    <w:p w14:paraId="61FAE27C" w14:textId="29C8E4FE" w:rsidR="004E7161" w:rsidRDefault="004E7161" w:rsidP="004E7161">
      <w:pPr>
        <w:pStyle w:val="ListParagraph"/>
        <w:numPr>
          <w:ilvl w:val="0"/>
          <w:numId w:val="1"/>
        </w:numPr>
        <w:tabs>
          <w:tab w:val="left" w:pos="782"/>
          <w:tab w:val="left" w:pos="784"/>
        </w:tabs>
        <w:spacing w:before="1" w:line="360" w:lineRule="auto"/>
        <w:ind w:right="146"/>
        <w:rPr>
          <w:sz w:val="24"/>
        </w:rPr>
      </w:pPr>
      <w:r>
        <w:rPr>
          <w:b/>
          <w:sz w:val="24"/>
        </w:rPr>
        <w:t xml:space="preserve">Dispute: </w:t>
      </w:r>
      <w:r>
        <w:rPr>
          <w:sz w:val="24"/>
        </w:rPr>
        <w:t>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70CF953F" w14:textId="68D10480" w:rsidR="004E7161" w:rsidRDefault="004E7161" w:rsidP="004E7161">
      <w:pPr>
        <w:pStyle w:val="ListParagraph"/>
        <w:numPr>
          <w:ilvl w:val="0"/>
          <w:numId w:val="1"/>
        </w:numPr>
        <w:tabs>
          <w:tab w:val="left" w:pos="782"/>
          <w:tab w:val="left" w:pos="784"/>
        </w:tabs>
        <w:spacing w:line="360" w:lineRule="auto"/>
        <w:rPr>
          <w:sz w:val="24"/>
        </w:rPr>
      </w:pPr>
      <w:r>
        <w:rPr>
          <w:b/>
          <w:sz w:val="24"/>
        </w:rPr>
        <w:t xml:space="preserve">Subsidy / Project Related Documents: </w:t>
      </w:r>
      <w:r>
        <w:rPr>
          <w:sz w:val="24"/>
        </w:rPr>
        <w:t xml:space="preserve">Vendor must provide all the documents to consumer and help in uploading the same to National Portal for smooth release of </w:t>
      </w:r>
      <w:r>
        <w:rPr>
          <w:spacing w:val="-2"/>
          <w:sz w:val="24"/>
        </w:rPr>
        <w:t>subsidy.</w:t>
      </w:r>
    </w:p>
    <w:p w14:paraId="669D88CC" w14:textId="0B926F8F" w:rsidR="004E7161" w:rsidRDefault="004E7161" w:rsidP="004E7161">
      <w:pPr>
        <w:pStyle w:val="ListParagraph"/>
        <w:numPr>
          <w:ilvl w:val="0"/>
          <w:numId w:val="1"/>
        </w:numPr>
        <w:tabs>
          <w:tab w:val="left" w:pos="782"/>
          <w:tab w:val="left" w:pos="784"/>
        </w:tabs>
        <w:spacing w:line="360" w:lineRule="auto"/>
        <w:ind w:right="139"/>
        <w:rPr>
          <w:sz w:val="24"/>
        </w:rPr>
      </w:pPr>
      <w:r>
        <w:rPr>
          <w:b/>
          <w:sz w:val="24"/>
        </w:rPr>
        <w:t xml:space="preserve">Performance of Plant: </w:t>
      </w:r>
      <w:r>
        <w:rPr>
          <w:sz w:val="24"/>
        </w:rPr>
        <w:t xml:space="preserve">The Performance Ratio (PR) of Plant must be 75% at the time of commissioning of the project by DISCOM or its authorized agency. Vendor must provide (returnable basis) radiation sensor with valid calibration certificate of any NABL / Internationallaboratoryatthetimeofcommissioning/testingoftheplant.Vendormust maintain the PR of the plant till warranty of project i.e. 5 years from the date of </w:t>
      </w:r>
      <w:r>
        <w:rPr>
          <w:spacing w:val="-2"/>
          <w:sz w:val="24"/>
        </w:rPr>
        <w:t>commissioning.</w:t>
      </w:r>
    </w:p>
    <w:p w14:paraId="4495DE24" w14:textId="513A872C" w:rsidR="004E7161" w:rsidRPr="00B666BB" w:rsidRDefault="004E7161" w:rsidP="004E7161">
      <w:pPr>
        <w:pStyle w:val="Heading1"/>
        <w:numPr>
          <w:ilvl w:val="0"/>
          <w:numId w:val="1"/>
        </w:numPr>
        <w:tabs>
          <w:tab w:val="left" w:pos="781"/>
        </w:tabs>
        <w:spacing w:before="160"/>
        <w:ind w:left="781" w:hanging="357"/>
        <w:jc w:val="both"/>
      </w:pPr>
      <w:r>
        <w:t>Mutually Agreed Terms of Payment</w:t>
      </w:r>
      <w:r>
        <w:rPr>
          <w:spacing w:val="-10"/>
        </w:rPr>
        <w:t>…</w:t>
      </w:r>
    </w:p>
    <w:p w14:paraId="4477D15C" w14:textId="546A0C08" w:rsidR="00B666BB" w:rsidRPr="004E7161" w:rsidRDefault="00B666BB" w:rsidP="009957BD">
      <w:pPr>
        <w:pStyle w:val="Heading1"/>
        <w:tabs>
          <w:tab w:val="left" w:pos="781"/>
        </w:tabs>
        <w:spacing w:before="160"/>
        <w:ind w:left="0"/>
        <w:jc w:val="both"/>
      </w:pPr>
    </w:p>
    <w:p w14:paraId="43A79ECC" w14:textId="77777777" w:rsidR="004E7161" w:rsidRDefault="004E7161" w:rsidP="00B666BB">
      <w:pPr>
        <w:tabs>
          <w:tab w:val="left" w:pos="7266"/>
        </w:tabs>
        <w:rPr>
          <w:b/>
          <w:sz w:val="24"/>
        </w:rPr>
      </w:pPr>
      <w:r>
        <w:rPr>
          <w:b/>
          <w:sz w:val="24"/>
        </w:rPr>
        <w:t xml:space="preserve">First </w:t>
      </w:r>
      <w:r>
        <w:rPr>
          <w:b/>
          <w:spacing w:val="-2"/>
          <w:sz w:val="24"/>
        </w:rPr>
        <w:t>Party</w:t>
      </w:r>
      <w:r w:rsidR="00B666BB">
        <w:rPr>
          <w:b/>
          <w:sz w:val="24"/>
        </w:rPr>
        <w:t xml:space="preserve">                                                                   </w:t>
      </w:r>
      <w:r>
        <w:rPr>
          <w:b/>
          <w:sz w:val="24"/>
        </w:rPr>
        <w:t xml:space="preserve">Second </w:t>
      </w:r>
      <w:r>
        <w:rPr>
          <w:b/>
          <w:spacing w:val="-2"/>
          <w:sz w:val="24"/>
        </w:rPr>
        <w:t>Party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8"/>
        <w:gridCol w:w="5120"/>
      </w:tblGrid>
      <w:tr w:rsidR="004E7161" w:rsidRPr="007E4C15" w14:paraId="1C352C3F" w14:textId="77777777" w:rsidTr="009F7E3B">
        <w:tc>
          <w:tcPr>
            <w:tcW w:w="4608" w:type="dxa"/>
          </w:tcPr>
          <w:p w14:paraId="1083D2ED" w14:textId="347B4ECD" w:rsidR="004E7161" w:rsidRPr="007E4C15" w:rsidRDefault="008D78E0" w:rsidP="008C1D86">
            <w:pPr>
              <w:pStyle w:val="BodyText"/>
              <w:spacing w:before="11"/>
              <w:ind w:left="0"/>
              <w:rPr>
                <w:b/>
              </w:rPr>
            </w:pPr>
            <w:r>
              <w:rPr>
                <w:noProof/>
              </w:rPr>
              <w:drawing>
                <wp:anchor distT="0" distB="0" distL="114300" distR="114300" simplePos="0" relativeHeight="251660800" behindDoc="1" locked="0" layoutInCell="1" allowOverlap="1" wp14:anchorId="0A98FD55" wp14:editId="62535BDE">
                  <wp:simplePos x="0" y="0"/>
                  <wp:positionH relativeFrom="column">
                    <wp:posOffset>995680</wp:posOffset>
                  </wp:positionH>
                  <wp:positionV relativeFrom="paragraph">
                    <wp:posOffset>119380</wp:posOffset>
                  </wp:positionV>
                  <wp:extent cx="766445" cy="2066925"/>
                  <wp:effectExtent l="35560" t="78740" r="31115" b="69215"/>
                  <wp:wrapNone/>
                  <wp:docPr id="141569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91035" name="Picture 1"/>
                          <pic:cNvPicPr/>
                        </pic:nvPicPr>
                        <pic:blipFill>
                          <a:blip r:embed="rId7">
                            <a:extLst>
                              <a:ext uri="{BEBA8EAE-BF5A-486C-A8C5-ECC9F3942E4B}">
                                <a14:imgProps xmlns:a14="http://schemas.microsoft.com/office/drawing/2010/main">
                                  <a14:imgLayer r:embed="rId8">
                                    <a14:imgEffect>
                                      <a14:sharpenSoften amount="50000"/>
                                    </a14:imgEffect>
                                    <a14:imgEffect>
                                      <a14:colorTemperature colorTemp="4700"/>
                                    </a14:imgEffect>
                                    <a14:imgEffect>
                                      <a14:brightnessContrast bright="40000" contrast="20000"/>
                                    </a14:imgEffect>
                                  </a14:imgLayer>
                                </a14:imgProps>
                              </a:ext>
                              <a:ext uri="{28A0092B-C50C-407E-A947-70E740481C1C}">
                                <a14:useLocalDpi xmlns:a14="http://schemas.microsoft.com/office/drawing/2010/main" val="0"/>
                              </a:ext>
                            </a:extLst>
                          </a:blip>
                          <a:srcRect l="3207" r="3207"/>
                          <a:stretch>
                            <a:fillRect/>
                          </a:stretch>
                        </pic:blipFill>
                        <pic:spPr bwMode="auto">
                          <a:xfrm rot="5192426">
                            <a:off x="0" y="0"/>
                            <a:ext cx="766445" cy="2066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7161" w:rsidRPr="007E4C15">
              <w:rPr>
                <w:spacing w:val="-4"/>
              </w:rPr>
              <w:t xml:space="preserve">Name: </w:t>
            </w:r>
            <w:r w:rsidR="003353A0" w:rsidRPr="003353A0">
              <w:rPr>
                <w:rFonts w:ascii="Times New Roman" w:hAnsi="Times New Roman" w:cs="Times New Roman"/>
                <w:spacing w:val="-5"/>
              </w:rPr>
              <w:t>Viram Karman Dangar</w:t>
            </w:r>
          </w:p>
        </w:tc>
        <w:tc>
          <w:tcPr>
            <w:tcW w:w="5120" w:type="dxa"/>
          </w:tcPr>
          <w:p w14:paraId="2C3F8745" w14:textId="77777777" w:rsidR="004E7161" w:rsidRPr="007E4C15" w:rsidRDefault="004E7161" w:rsidP="008C1D86">
            <w:pPr>
              <w:pStyle w:val="BodyText"/>
              <w:spacing w:before="11"/>
              <w:ind w:left="0"/>
              <w:rPr>
                <w:b/>
              </w:rPr>
            </w:pPr>
            <w:r w:rsidRPr="007E4C15">
              <w:rPr>
                <w:spacing w:val="-4"/>
              </w:rPr>
              <w:t>Name</w:t>
            </w:r>
            <w:r>
              <w:rPr>
                <w:spacing w:val="-4"/>
              </w:rPr>
              <w:t xml:space="preserve">: </w:t>
            </w:r>
            <w:r w:rsidR="000B170D">
              <w:rPr>
                <w:spacing w:val="-4"/>
              </w:rPr>
              <w:t>Ratneswar Engineering</w:t>
            </w:r>
          </w:p>
        </w:tc>
      </w:tr>
      <w:tr w:rsidR="004E7161" w:rsidRPr="007E4C15" w14:paraId="08EF2CC2" w14:textId="77777777" w:rsidTr="009F7E3B">
        <w:trPr>
          <w:trHeight w:val="905"/>
        </w:trPr>
        <w:tc>
          <w:tcPr>
            <w:tcW w:w="4608" w:type="dxa"/>
          </w:tcPr>
          <w:p w14:paraId="3EEF3FFC" w14:textId="0AA33CF6" w:rsidR="004E7161" w:rsidRPr="007E4C15" w:rsidRDefault="004E7161" w:rsidP="008C1D86">
            <w:pPr>
              <w:pStyle w:val="BodyText"/>
              <w:tabs>
                <w:tab w:val="left" w:pos="7266"/>
              </w:tabs>
              <w:spacing w:before="146"/>
              <w:ind w:left="0"/>
            </w:pPr>
            <w:r w:rsidRPr="007E4C15">
              <w:rPr>
                <w:spacing w:val="-2"/>
              </w:rPr>
              <w:t>Address</w:t>
            </w:r>
            <w:r>
              <w:rPr>
                <w:spacing w:val="-2"/>
              </w:rPr>
              <w:t>:</w:t>
            </w:r>
            <w:r w:rsidRPr="007E4C15">
              <w:rPr>
                <w:spacing w:val="-2"/>
              </w:rPr>
              <w:t xml:space="preserve"> </w:t>
            </w:r>
            <w:r w:rsidR="003353A0">
              <w:rPr>
                <w:rFonts w:ascii="Times New Roman" w:hAnsi="Times New Roman" w:cs="Times New Roman"/>
                <w:spacing w:val="-5"/>
              </w:rPr>
              <w:t>Kunaria Nana-Mota, Kachchh Gujarat – 3</w:t>
            </w:r>
            <w:r w:rsidR="006D4847">
              <w:rPr>
                <w:rFonts w:ascii="Times New Roman" w:hAnsi="Times New Roman" w:cs="Times New Roman"/>
                <w:spacing w:val="-5"/>
              </w:rPr>
              <w:t>70</w:t>
            </w:r>
            <w:r w:rsidR="003353A0">
              <w:rPr>
                <w:rFonts w:ascii="Times New Roman" w:hAnsi="Times New Roman" w:cs="Times New Roman"/>
                <w:spacing w:val="-5"/>
              </w:rPr>
              <w:t>001</w:t>
            </w:r>
            <w:r w:rsidRPr="007E4C15">
              <w:tab/>
            </w:r>
          </w:p>
        </w:tc>
        <w:tc>
          <w:tcPr>
            <w:tcW w:w="5120" w:type="dxa"/>
          </w:tcPr>
          <w:p w14:paraId="7B766AE1" w14:textId="77777777" w:rsidR="004E7161" w:rsidRPr="007E4C15" w:rsidRDefault="000B170D" w:rsidP="008C1D86">
            <w:pPr>
              <w:pStyle w:val="BodyText"/>
              <w:tabs>
                <w:tab w:val="left" w:pos="7266"/>
              </w:tabs>
              <w:spacing w:before="146"/>
              <w:ind w:left="0"/>
            </w:pPr>
            <w:r>
              <w:rPr>
                <w:noProof/>
                <w:spacing w:val="-2"/>
              </w:rPr>
              <w:drawing>
                <wp:anchor distT="0" distB="0" distL="114300" distR="114300" simplePos="0" relativeHeight="251654656" behindDoc="1" locked="0" layoutInCell="1" allowOverlap="1" wp14:anchorId="7E93BA41" wp14:editId="3366561A">
                  <wp:simplePos x="0" y="0"/>
                  <wp:positionH relativeFrom="column">
                    <wp:posOffset>194945</wp:posOffset>
                  </wp:positionH>
                  <wp:positionV relativeFrom="paragraph">
                    <wp:posOffset>364490</wp:posOffset>
                  </wp:positionV>
                  <wp:extent cx="1480820" cy="1160780"/>
                  <wp:effectExtent l="19050" t="0" r="5080" b="0"/>
                  <wp:wrapNone/>
                  <wp:docPr id="2" name="Picture 5312"/>
                  <wp:cNvGraphicFramePr/>
                  <a:graphic xmlns:a="http://schemas.openxmlformats.org/drawingml/2006/main">
                    <a:graphicData uri="http://schemas.openxmlformats.org/drawingml/2006/picture">
                      <pic:pic xmlns:pic="http://schemas.openxmlformats.org/drawingml/2006/picture">
                        <pic:nvPicPr>
                          <pic:cNvPr id="5312" name="Picture 5312"/>
                          <pic:cNvPicPr/>
                        </pic:nvPicPr>
                        <pic:blipFill>
                          <a:blip r:embed="rId9" cstate="print">
                            <a:extLst>
                              <a:ext uri="{BEBA8EAE-BF5A-486C-A8C5-ECC9F3942E4B}">
                                <a14:imgProps xmlns:a14="http://schemas.microsoft.com/office/drawing/2010/main">
                                  <a14:imgLayer r:embed="rId10">
                                    <a14:imgEffect>
                                      <a14:backgroundRemoval t="4643" b="98929" l="280" r="96919">
                                        <a14:foregroundMark x1="54062" y1="14643" x2="61064" y2="0"/>
                                        <a14:foregroundMark x1="57703" y1="12500" x2="90476" y2="0"/>
                                        <a14:foregroundMark x1="90476" y1="38214" x2="79272" y2="0"/>
                                        <a14:foregroundMark x1="94578" y1="59286" x2="95238" y2="0"/>
                                        <a14:foregroundMark x1="65546" y1="75000" x2="94578" y2="0"/>
                                        <a14:foregroundMark x1="95238" y1="58929" x2="93557" y2="0"/>
                                        <a14:foregroundMark x1="62745" y1="62500" x2="42857" y2="0"/>
                                        <a14:foregroundMark x1="42857" y1="26071" x2="42857" y2="0"/>
                                        <a14:foregroundMark x1="51821" y1="69643" x2="78711" y2="0"/>
                                        <a14:foregroundMark x1="75910" y1="76429" x2="94118" y2="0"/>
                                        <a14:foregroundMark x1="91628" y1="67857" x2="92997" y2="0"/>
                                        <a14:foregroundMark x1="90756" y1="70357" x2="91628" y2="0"/>
                                        <a14:foregroundMark x1="86275" y1="69643" x2="80392" y2="0"/>
                                        <a14:foregroundMark x1="82633" y1="79286" x2="90196" y2="0"/>
                                        <a14:foregroundMark x1="15406" y1="65714" x2="22409" y2="0"/>
                                        <a14:foregroundMark x1="16807" y1="67500" x2="39216" y2="0"/>
                                        <a14:foregroundMark x1="13165" y1="76429" x2="46499" y2="0"/>
                                        <a14:foregroundMark x1="46499" y1="62857" x2="15686" y2="0"/>
                                        <a14:foregroundMark x1="15686" y1="75714" x2="36695" y2="0"/>
                                        <a14:foregroundMark x1="36695" y1="44643" x2="54902" y2="0"/>
                                        <a14:foregroundMark x1="54902" y1="80357" x2="86835" y2="0"/>
                                        <a14:foregroundMark x1="86835" y1="72857" x2="96919" y2="0"/>
                                        <a14:foregroundMark x1="96919" y1="30714" x2="67507" y2="0"/>
                                        <a14:foregroundMark x1="67507" y1="11071" x2="42857" y2="0"/>
                                        <a14:foregroundMark x1="42857" y1="37857" x2="70028" y2="0"/>
                                        <a14:foregroundMark x1="16246" y1="61071" x2="16246" y2="0"/>
                                        <a14:foregroundMark x1="16246" y1="61071" x2="16246" y2="0"/>
                                        <a14:foregroundMark x1="11765" y1="66071" x2="11765" y2="0"/>
                                        <a14:foregroundMark x1="10644" y1="72143" x2="10644" y2="0"/>
                                        <a14:foregroundMark x1="6723" y1="76429" x2="6723" y2="0"/>
                                        <a14:foregroundMark x1="4482" y1="59286" x2="4482" y2="0"/>
                                        <a14:foregroundMark x1="4482" y1="57857" x2="4482" y2="0"/>
                                        <a14:foregroundMark x1="8123" y1="52143" x2="8123" y2="0"/>
                                        <a14:foregroundMark x1="10084" y1="56429" x2="10084" y2="0"/>
                                        <a14:foregroundMark x1="10924" y1="57857" x2="14566" y2="0"/>
                                        <a14:foregroundMark x1="14566" y1="46786" x2="14566" y2="0"/>
                                        <a14:foregroundMark x1="15126" y1="35714" x2="15126" y2="0"/>
                                        <a14:foregroundMark x1="15126" y1="35714" x2="15126" y2="0"/>
                                        <a14:foregroundMark x1="15966" y1="42500" x2="15966" y2="0"/>
                                        <a14:foregroundMark x1="15966" y1="42500" x2="16807" y2="0"/>
                                        <a14:foregroundMark x1="16807" y1="38214" x2="16807" y2="0"/>
                                        <a14:foregroundMark x1="16246" y1="34643" x2="16246" y2="0"/>
                                        <a14:foregroundMark x1="16246" y1="32143" x2="16246" y2="0"/>
                                        <a14:foregroundMark x1="16246" y1="32500" x2="16246" y2="0"/>
                                        <a14:foregroundMark x1="15406" y1="35714" x2="15406" y2="0"/>
                                        <a14:foregroundMark x1="15406" y1="35714" x2="15406" y2="0"/>
                                        <a14:foregroundMark x1="15406" y1="42857" x2="15406" y2="0"/>
                                        <a14:foregroundMark x1="16246" y1="45357" x2="16246" y2="0"/>
                                        <a14:foregroundMark x1="20728" y1="47500" x2="20728" y2="0"/>
                                        <a14:foregroundMark x1="21289" y1="47857" x2="21289" y2="0"/>
                                        <a14:foregroundMark x1="22969" y1="50357" x2="22969" y2="0"/>
                                        <a14:foregroundMark x1="23810" y1="50357" x2="23810" y2="0"/>
                                        <a14:foregroundMark x1="26050" y1="49643" x2="26050" y2="0"/>
                                        <a14:foregroundMark x1="26611" y1="48929" x2="26611" y2="0"/>
                                        <a14:foregroundMark x1="27451" y1="48571" x2="27451" y2="0"/>
                                        <a14:foregroundMark x1="26891" y1="48571" x2="26891" y2="0"/>
                                        <a14:foregroundMark x1="12885" y1="84286" x2="12885" y2="0"/>
                                        <a14:foregroundMark x1="12885" y1="87500" x2="12885" y2="0"/>
                                        <a14:foregroundMark x1="12885" y1="90000" x2="12885" y2="0"/>
                                        <a14:foregroundMark x1="12885" y1="93571" x2="12885" y2="0"/>
                                        <a14:foregroundMark x1="13445" y1="95357" x2="13445" y2="0"/>
                                        <a14:foregroundMark x1="14566" y1="98929" x2="14566" y2="0"/>
                                        <a14:foregroundMark x1="14566" y1="98214" x2="14566" y2="0"/>
                                        <a14:foregroundMark x1="14006" y1="96429" x2="13725" y2="0"/>
                                        <a14:foregroundMark x1="52941" y1="5357" x2="80672" y2="0"/>
                                        <a14:foregroundMark x1="5602" y1="40000" x2="15686" y2="0"/>
                                        <a14:foregroundMark x1="280" y1="73214" x2="280" y2="0"/>
                                        <a14:foregroundMark x1="15406" y1="32143" x2="16527" y2="0"/>
                                        <a14:foregroundMark x1="6162" y1="39643" x2="11485" y2="0"/>
                                        <a14:backgroundMark x1="83473" y1="84643" x2="83473" y2="0"/>
                                        <a14:backgroundMark x1="96919" y1="67857" x2="96919" y2="0"/>
                                        <a14:backgroundMark x1="98599" y1="59286" x2="98599" y2="0"/>
                                      </a14:backgroundRemoval>
                                    </a14:imgEffect>
                                  </a14:imgLayer>
                                </a14:imgProps>
                              </a:ext>
                              <a:ext uri="{28A0092B-C50C-407E-A947-70E740481C1C}">
                                <a14:useLocalDpi xmlns:a14="http://schemas.microsoft.com/office/drawing/2010/main" val="0"/>
                              </a:ext>
                            </a:extLst>
                          </a:blip>
                          <a:stretch>
                            <a:fillRect/>
                          </a:stretch>
                        </pic:blipFill>
                        <pic:spPr>
                          <a:xfrm>
                            <a:off x="0" y="0"/>
                            <a:ext cx="1480820" cy="1160780"/>
                          </a:xfrm>
                          <a:prstGeom prst="rect">
                            <a:avLst/>
                          </a:prstGeom>
                        </pic:spPr>
                      </pic:pic>
                    </a:graphicData>
                  </a:graphic>
                </wp:anchor>
              </w:drawing>
            </w:r>
            <w:r w:rsidR="004E7161" w:rsidRPr="007E4C15">
              <w:rPr>
                <w:spacing w:val="-2"/>
              </w:rPr>
              <w:t>Address</w:t>
            </w:r>
            <w:r w:rsidR="004E7161">
              <w:rPr>
                <w:spacing w:val="-2"/>
              </w:rPr>
              <w:t>:</w:t>
            </w:r>
            <w:r>
              <w:rPr>
                <w:spacing w:val="-2"/>
              </w:rPr>
              <w:t xml:space="preserve"> </w:t>
            </w:r>
            <w:r w:rsidRPr="00C7350B">
              <w:t>Office</w:t>
            </w:r>
            <w:r>
              <w:t xml:space="preserve"> </w:t>
            </w:r>
            <w:r w:rsidRPr="00C7350B">
              <w:t>no.19,</w:t>
            </w:r>
            <w:r>
              <w:t xml:space="preserve"> </w:t>
            </w:r>
            <w:r w:rsidRPr="00C7350B">
              <w:t>Sanghvi</w:t>
            </w:r>
            <w:r>
              <w:t xml:space="preserve"> </w:t>
            </w:r>
            <w:r w:rsidRPr="00C7350B">
              <w:t>squ</w:t>
            </w:r>
            <w:r>
              <w:t>a</w:t>
            </w:r>
            <w:r w:rsidRPr="00C7350B">
              <w:t>re</w:t>
            </w:r>
            <w:r>
              <w:t xml:space="preserve"> </w:t>
            </w:r>
            <w:r w:rsidRPr="00C7350B">
              <w:t>complex,</w:t>
            </w:r>
            <w:r>
              <w:t xml:space="preserve"> </w:t>
            </w:r>
            <w:r w:rsidRPr="00C7350B">
              <w:t>Salari</w:t>
            </w:r>
            <w:r>
              <w:t>n</w:t>
            </w:r>
            <w:r w:rsidRPr="00C7350B">
              <w:t>aka,</w:t>
            </w:r>
            <w:r>
              <w:t xml:space="preserve"> </w:t>
            </w:r>
            <w:r w:rsidRPr="00C7350B">
              <w:t>Rapar-Kutch,</w:t>
            </w:r>
            <w:r>
              <w:t xml:space="preserve"> </w:t>
            </w:r>
            <w:r w:rsidRPr="00C7350B">
              <w:t>370165,</w:t>
            </w:r>
            <w:r>
              <w:t xml:space="preserve"> </w:t>
            </w:r>
            <w:r w:rsidRPr="00C7350B">
              <w:t>Gujarat,</w:t>
            </w:r>
            <w:r>
              <w:t xml:space="preserve"> </w:t>
            </w:r>
            <w:r w:rsidRPr="00C7350B">
              <w:t>India</w:t>
            </w:r>
          </w:p>
        </w:tc>
      </w:tr>
      <w:tr w:rsidR="004E7161" w:rsidRPr="007E4C15" w14:paraId="1F8FEB83" w14:textId="77777777" w:rsidTr="009F7E3B">
        <w:trPr>
          <w:trHeight w:val="986"/>
        </w:trPr>
        <w:tc>
          <w:tcPr>
            <w:tcW w:w="4608" w:type="dxa"/>
          </w:tcPr>
          <w:p w14:paraId="5A94BB0F" w14:textId="33273F33" w:rsidR="004E7161" w:rsidRPr="007E4C15" w:rsidRDefault="004E7161" w:rsidP="008C1D86">
            <w:pPr>
              <w:pStyle w:val="BodyText"/>
              <w:tabs>
                <w:tab w:val="left" w:pos="7266"/>
              </w:tabs>
              <w:spacing w:before="149"/>
              <w:ind w:left="0"/>
            </w:pPr>
            <w:r w:rsidRPr="007E4C15">
              <w:rPr>
                <w:spacing w:val="-4"/>
              </w:rPr>
              <w:t>Sign</w:t>
            </w:r>
            <w:r>
              <w:rPr>
                <w:spacing w:val="-4"/>
              </w:rPr>
              <w:t>:</w:t>
            </w:r>
          </w:p>
        </w:tc>
        <w:tc>
          <w:tcPr>
            <w:tcW w:w="5120" w:type="dxa"/>
          </w:tcPr>
          <w:p w14:paraId="16D90B37" w14:textId="77777777" w:rsidR="004E7161" w:rsidRPr="007E4C15" w:rsidRDefault="004E7161" w:rsidP="008C1D86">
            <w:pPr>
              <w:pStyle w:val="BodyText"/>
              <w:tabs>
                <w:tab w:val="left" w:pos="7266"/>
              </w:tabs>
              <w:spacing w:before="149"/>
              <w:ind w:left="0"/>
            </w:pPr>
            <w:r w:rsidRPr="007E4C15">
              <w:rPr>
                <w:spacing w:val="-4"/>
              </w:rPr>
              <w:t>Sign</w:t>
            </w:r>
            <w:r>
              <w:rPr>
                <w:spacing w:val="-4"/>
              </w:rPr>
              <w:t>:</w:t>
            </w:r>
            <w:r w:rsidR="000B170D">
              <w:rPr>
                <w:spacing w:val="-4"/>
              </w:rPr>
              <w:t xml:space="preserve">  </w:t>
            </w:r>
          </w:p>
        </w:tc>
      </w:tr>
      <w:tr w:rsidR="004E7161" w:rsidRPr="007E4C15" w14:paraId="3A9AA894" w14:textId="77777777" w:rsidTr="009F7E3B">
        <w:tc>
          <w:tcPr>
            <w:tcW w:w="4608" w:type="dxa"/>
          </w:tcPr>
          <w:p w14:paraId="6F4AD2B5" w14:textId="5699C6A4" w:rsidR="004E7161" w:rsidRPr="007E4C15" w:rsidRDefault="004E7161" w:rsidP="008C1D86">
            <w:pPr>
              <w:pStyle w:val="BodyText"/>
              <w:tabs>
                <w:tab w:val="left" w:pos="7266"/>
              </w:tabs>
              <w:spacing w:before="146"/>
              <w:ind w:left="0"/>
            </w:pPr>
            <w:r w:rsidRPr="007E4C15">
              <w:rPr>
                <w:spacing w:val="-4"/>
              </w:rPr>
              <w:t>Date</w:t>
            </w:r>
            <w:r>
              <w:rPr>
                <w:spacing w:val="-4"/>
              </w:rPr>
              <w:t>:</w:t>
            </w:r>
            <w:r w:rsidR="000B170D">
              <w:rPr>
                <w:spacing w:val="-4"/>
              </w:rPr>
              <w:t xml:space="preserve"> </w:t>
            </w:r>
            <w:r w:rsidR="003353A0">
              <w:rPr>
                <w:spacing w:val="-4"/>
              </w:rPr>
              <w:t>18</w:t>
            </w:r>
            <w:r w:rsidR="000B170D">
              <w:rPr>
                <w:spacing w:val="-4"/>
              </w:rPr>
              <w:t>-0</w:t>
            </w:r>
            <w:r w:rsidR="003353A0">
              <w:rPr>
                <w:spacing w:val="-4"/>
              </w:rPr>
              <w:t>7</w:t>
            </w:r>
            <w:r w:rsidR="000B170D">
              <w:rPr>
                <w:spacing w:val="-4"/>
              </w:rPr>
              <w:t>-2026</w:t>
            </w:r>
            <w:r w:rsidRPr="007E4C15">
              <w:tab/>
            </w:r>
          </w:p>
        </w:tc>
        <w:tc>
          <w:tcPr>
            <w:tcW w:w="5120" w:type="dxa"/>
          </w:tcPr>
          <w:p w14:paraId="24826CF5" w14:textId="6E6C018E" w:rsidR="004E7161" w:rsidRPr="007E4C15" w:rsidRDefault="004E7161" w:rsidP="008C1D86">
            <w:pPr>
              <w:pStyle w:val="BodyText"/>
              <w:tabs>
                <w:tab w:val="left" w:pos="7266"/>
              </w:tabs>
              <w:spacing w:before="146"/>
              <w:ind w:left="0"/>
            </w:pPr>
            <w:r w:rsidRPr="007E4C15">
              <w:rPr>
                <w:spacing w:val="-4"/>
              </w:rPr>
              <w:t>Date</w:t>
            </w:r>
            <w:r>
              <w:rPr>
                <w:spacing w:val="-4"/>
              </w:rPr>
              <w:t>:</w:t>
            </w:r>
            <w:r w:rsidR="000B170D">
              <w:rPr>
                <w:spacing w:val="-4"/>
              </w:rPr>
              <w:t xml:space="preserve"> </w:t>
            </w:r>
            <w:r w:rsidR="003353A0">
              <w:rPr>
                <w:spacing w:val="-4"/>
              </w:rPr>
              <w:t>18</w:t>
            </w:r>
            <w:r w:rsidR="000B170D">
              <w:rPr>
                <w:spacing w:val="-4"/>
              </w:rPr>
              <w:t>-0</w:t>
            </w:r>
            <w:r w:rsidR="003353A0">
              <w:rPr>
                <w:spacing w:val="-4"/>
              </w:rPr>
              <w:t>7</w:t>
            </w:r>
            <w:r w:rsidR="000B170D">
              <w:rPr>
                <w:spacing w:val="-4"/>
              </w:rPr>
              <w:t>-2026</w:t>
            </w:r>
          </w:p>
        </w:tc>
      </w:tr>
    </w:tbl>
    <w:p w14:paraId="5A420ABC" w14:textId="77777777" w:rsidR="004E7161" w:rsidRDefault="004E7161" w:rsidP="004E7161">
      <w:pPr>
        <w:pStyle w:val="BodyText"/>
        <w:ind w:left="0"/>
        <w:sectPr w:rsidR="004E7161" w:rsidSect="004E7161">
          <w:type w:val="continuous"/>
          <w:pgSz w:w="11920" w:h="16850"/>
          <w:pgMar w:top="1380" w:right="1133" w:bottom="1500" w:left="1275" w:header="0" w:footer="1303" w:gutter="0"/>
          <w:cols w:space="720"/>
        </w:sectPr>
      </w:pPr>
    </w:p>
    <w:p w14:paraId="32A2A763" w14:textId="77777777" w:rsidR="009F7E3B" w:rsidRDefault="009F7E3B" w:rsidP="004E7161">
      <w:pPr>
        <w:spacing w:before="39"/>
        <w:ind w:left="64"/>
        <w:rPr>
          <w:i/>
          <w:sz w:val="24"/>
        </w:rPr>
      </w:pPr>
    </w:p>
    <w:p w14:paraId="24FC59AF" w14:textId="5C42E4B7" w:rsidR="00B5573B" w:rsidRPr="000B170D" w:rsidRDefault="004E7161" w:rsidP="00560B70">
      <w:pPr>
        <w:spacing w:before="39"/>
        <w:ind w:left="64"/>
        <w:rPr>
          <w:i/>
          <w:sz w:val="24"/>
        </w:rPr>
        <w:sectPr w:rsidR="00B5573B" w:rsidRPr="000B170D" w:rsidSect="00C7350B">
          <w:footerReference w:type="default" r:id="rId11"/>
          <w:type w:val="continuous"/>
          <w:pgSz w:w="11920" w:h="16850"/>
          <w:pgMar w:top="1382" w:right="720" w:bottom="1498" w:left="720" w:header="0" w:footer="1296" w:gutter="0"/>
          <w:pgNumType w:start="22"/>
          <w:cols w:space="720"/>
        </w:sectPr>
      </w:pPr>
      <w:r>
        <w:rPr>
          <w:i/>
          <w:sz w:val="24"/>
        </w:rPr>
        <w:t>Disclaimer: This agreement is between vendor and consumer and any dispute related to the same shall not</w:t>
      </w:r>
      <w:r w:rsidR="000B170D">
        <w:rPr>
          <w:i/>
          <w:sz w:val="24"/>
        </w:rPr>
        <w:t xml:space="preserve"> </w:t>
      </w:r>
      <w:r>
        <w:rPr>
          <w:i/>
          <w:sz w:val="24"/>
        </w:rPr>
        <w:t xml:space="preserve">involve any third party including </w:t>
      </w:r>
      <w:r w:rsidR="000B5E5B">
        <w:rPr>
          <w:i/>
          <w:sz w:val="24"/>
        </w:rPr>
        <w:t>MNRE and Distribution Utiliti</w:t>
      </w:r>
      <w:r w:rsidR="00B5573B">
        <w:rPr>
          <w:i/>
          <w:sz w:val="24"/>
        </w:rPr>
        <w:t>es.</w:t>
      </w:r>
    </w:p>
    <w:p w14:paraId="00094474" w14:textId="77777777" w:rsidR="00833B5F" w:rsidRPr="009F7E3B" w:rsidRDefault="00833B5F" w:rsidP="000B5E5B">
      <w:pPr>
        <w:tabs>
          <w:tab w:val="left" w:pos="784"/>
        </w:tabs>
        <w:spacing w:before="39" w:line="360" w:lineRule="auto"/>
        <w:rPr>
          <w:i/>
          <w:sz w:val="24"/>
        </w:rPr>
      </w:pPr>
    </w:p>
    <w:sectPr w:rsidR="00833B5F" w:rsidRPr="009F7E3B" w:rsidSect="00833B5F">
      <w:footerReference w:type="default" r:id="rId12"/>
      <w:pgSz w:w="11920" w:h="16850"/>
      <w:pgMar w:top="1380" w:right="1133" w:bottom="1500" w:left="1275" w:header="0" w:footer="13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F009E" w14:textId="77777777" w:rsidR="007740F3" w:rsidRDefault="007740F3" w:rsidP="00833B5F">
      <w:r>
        <w:separator/>
      </w:r>
    </w:p>
  </w:endnote>
  <w:endnote w:type="continuationSeparator" w:id="0">
    <w:p w14:paraId="09C438E0" w14:textId="77777777" w:rsidR="007740F3" w:rsidRDefault="007740F3" w:rsidP="00833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75AA" w14:textId="77777777" w:rsidR="00560B70" w:rsidRDefault="00560B70">
    <w:pPr>
      <w:pStyle w:val="BodyText"/>
      <w:spacing w:line="14" w:lineRule="auto"/>
      <w:ind w:left="0"/>
      <w:rPr>
        <w:sz w:val="20"/>
      </w:rPr>
    </w:pPr>
  </w:p>
  <w:p w14:paraId="46EF0FED" w14:textId="77777777" w:rsidR="00560B70" w:rsidRDefault="00560B70">
    <w:pPr>
      <w:pStyle w:val="BodyText"/>
      <w:spacing w:line="14" w:lineRule="auto"/>
      <w:ind w:left="0"/>
      <w:rPr>
        <w:sz w:val="20"/>
      </w:rPr>
    </w:pPr>
  </w:p>
  <w:p w14:paraId="755FFE4A" w14:textId="2FA0CD41" w:rsidR="004E7161" w:rsidRDefault="008D78E0">
    <w:pPr>
      <w:pStyle w:val="BodyText"/>
      <w:spacing w:line="14" w:lineRule="auto"/>
      <w:ind w:left="0"/>
      <w:rPr>
        <w:sz w:val="20"/>
      </w:rPr>
    </w:pPr>
    <w:r>
      <w:rPr>
        <w:noProof/>
        <w:sz w:val="20"/>
      </w:rPr>
      <mc:AlternateContent>
        <mc:Choice Requires="wps">
          <w:drawing>
            <wp:anchor distT="0" distB="0" distL="114300" distR="114300" simplePos="0" relativeHeight="487532032" behindDoc="1" locked="0" layoutInCell="1" allowOverlap="1" wp14:anchorId="0FFFF747" wp14:editId="12A8D33C">
              <wp:simplePos x="0" y="0"/>
              <wp:positionH relativeFrom="page">
                <wp:posOffset>2322830</wp:posOffset>
              </wp:positionH>
              <wp:positionV relativeFrom="page">
                <wp:posOffset>9914255</wp:posOffset>
              </wp:positionV>
              <wp:extent cx="2957830" cy="335280"/>
              <wp:effectExtent l="0" t="0" r="0" b="0"/>
              <wp:wrapNone/>
              <wp:docPr id="88338856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30"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CAA72" w14:textId="11B5D4E4" w:rsidR="004E7161" w:rsidRDefault="004E7161">
                          <w:pPr>
                            <w:spacing w:before="2"/>
                            <w:ind w:right="6"/>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FFF747" id="_x0000_t202" coordsize="21600,21600" o:spt="202" path="m,l,21600r21600,l21600,xe">
              <v:stroke joinstyle="miter"/>
              <v:path gradientshapeok="t" o:connecttype="rect"/>
            </v:shapetype>
            <v:shape id="Text Box 5" o:spid="_x0000_s1026" type="#_x0000_t202" style="position:absolute;margin-left:182.9pt;margin-top:780.65pt;width:232.9pt;height:26.4pt;z-index:-1578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" filled="f" stroked="f">
              <v:textbox inset="0,0,0,0">
                <w:txbxContent>
                  <w:p w14:paraId="718CAA72" w14:textId="11B5D4E4" w:rsidR="004E7161" w:rsidRDefault="004E7161">
                    <w:pPr>
                      <w:spacing w:before="2"/>
                      <w:ind w:right="6"/>
                      <w:jc w:val="center"/>
                      <w:rPr>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A9C23" w14:textId="13AEF933" w:rsidR="00833B5F" w:rsidRDefault="008D78E0">
    <w:pPr>
      <w:pStyle w:val="BodyText"/>
      <w:spacing w:line="14" w:lineRule="auto"/>
      <w:ind w:left="0"/>
      <w:rPr>
        <w:sz w:val="20"/>
      </w:rPr>
    </w:pPr>
    <w:r>
      <w:rPr>
        <w:noProof/>
        <w:sz w:val="20"/>
      </w:rPr>
      <mc:AlternateContent>
        <mc:Choice Requires="wps">
          <w:drawing>
            <wp:anchor distT="0" distB="0" distL="114300" distR="114300" simplePos="0" relativeHeight="487528448" behindDoc="1" locked="0" layoutInCell="1" allowOverlap="1" wp14:anchorId="69BE1EA1" wp14:editId="2C45FAB0">
              <wp:simplePos x="0" y="0"/>
              <wp:positionH relativeFrom="page">
                <wp:posOffset>6574790</wp:posOffset>
              </wp:positionH>
              <wp:positionV relativeFrom="page">
                <wp:posOffset>9726930</wp:posOffset>
              </wp:positionV>
              <wp:extent cx="229235" cy="180975"/>
              <wp:effectExtent l="0" t="0" r="0" b="0"/>
              <wp:wrapNone/>
              <wp:docPr id="392325333"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56C87" w14:textId="77777777" w:rsidR="00833B5F" w:rsidRDefault="00833B5F">
                          <w:pPr>
                            <w:spacing w:before="11"/>
                            <w:ind w:left="60"/>
                            <w:rPr>
                              <w:rFonts w:ascii="Times New Roma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BE1EA1" id="_x0000_t202" coordsize="21600,21600" o:spt="202" path="m,l,21600r21600,l21600,xe">
              <v:stroke joinstyle="miter"/>
              <v:path gradientshapeok="t" o:connecttype="rect"/>
            </v:shapetype>
            <v:shape id="docshape1" o:spid="_x0000_s1027" type="#_x0000_t202" style="position:absolute;margin-left:517.7pt;margin-top:765.9pt;width:18.05pt;height:14.25pt;z-index:-1578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" filled="f" stroked="f">
              <v:textbox inset="0,0,0,0">
                <w:txbxContent>
                  <w:p w14:paraId="3EC56C87" w14:textId="77777777" w:rsidR="00833B5F" w:rsidRDefault="00833B5F">
                    <w:pPr>
                      <w:spacing w:before="11"/>
                      <w:ind w:left="60"/>
                      <w:rPr>
                        <w:rFonts w:ascii="Times New Roman"/>
                      </w:rPr>
                    </w:pPr>
                  </w:p>
                </w:txbxContent>
              </v:textbox>
              <w10:wrap anchorx="page" anchory="page"/>
            </v:shape>
          </w:pict>
        </mc:Fallback>
      </mc:AlternateContent>
    </w:r>
    <w:r>
      <w:rPr>
        <w:noProof/>
        <w:sz w:val="20"/>
      </w:rPr>
      <mc:AlternateContent>
        <mc:Choice Requires="wps">
          <w:drawing>
            <wp:anchor distT="0" distB="0" distL="114300" distR="114300" simplePos="0" relativeHeight="487528960" behindDoc="1" locked="0" layoutInCell="1" allowOverlap="1" wp14:anchorId="3DA9FD66" wp14:editId="5DDD4DF1">
              <wp:simplePos x="0" y="0"/>
              <wp:positionH relativeFrom="page">
                <wp:posOffset>2322830</wp:posOffset>
              </wp:positionH>
              <wp:positionV relativeFrom="page">
                <wp:posOffset>9914255</wp:posOffset>
              </wp:positionV>
              <wp:extent cx="2957830" cy="335280"/>
              <wp:effectExtent l="0" t="0" r="0" b="0"/>
              <wp:wrapNone/>
              <wp:docPr id="1767159633"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30"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B4D696" w14:textId="77777777" w:rsidR="000B170D" w:rsidRDefault="000B170D" w:rsidP="000B170D">
                          <w:pPr>
                            <w:pStyle w:val="BodyText"/>
                            <w:spacing w:line="264" w:lineRule="exact"/>
                            <w:ind w:left="6" w:right="6"/>
                            <w:jc w:val="center"/>
                            <w:rPr>
                              <w:sz w:val="20"/>
                            </w:rPr>
                          </w:pPr>
                        </w:p>
                        <w:p w14:paraId="1D99468F" w14:textId="77777777" w:rsidR="00833B5F" w:rsidRDefault="00833B5F">
                          <w:pPr>
                            <w:spacing w:before="2"/>
                            <w:ind w:right="6"/>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A9FD66" id="docshape2" o:spid="_x0000_s1028" type="#_x0000_t202" style="position:absolute;margin-left:182.9pt;margin-top:780.65pt;width:232.9pt;height:26.4pt;z-index:-1578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" filled="f" stroked="f">
              <v:textbox inset="0,0,0,0">
                <w:txbxContent>
                  <w:p w14:paraId="7DB4D696" w14:textId="77777777" w:rsidR="000B170D" w:rsidRDefault="000B170D" w:rsidP="000B170D">
                    <w:pPr>
                      <w:pStyle w:val="BodyText"/>
                      <w:spacing w:line="264" w:lineRule="exact"/>
                      <w:ind w:left="6" w:right="6"/>
                      <w:jc w:val="center"/>
                      <w:rPr>
                        <w:sz w:val="20"/>
                      </w:rPr>
                    </w:pPr>
                  </w:p>
                  <w:p w14:paraId="1D99468F" w14:textId="77777777" w:rsidR="00833B5F" w:rsidRDefault="00833B5F">
                    <w:pPr>
                      <w:spacing w:before="2"/>
                      <w:ind w:right="6"/>
                      <w:jc w:val="center"/>
                      <w:rPr>
                        <w:sz w:val="20"/>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29C50" w14:textId="77777777" w:rsidR="007740F3" w:rsidRDefault="007740F3" w:rsidP="00833B5F">
      <w:r>
        <w:separator/>
      </w:r>
    </w:p>
  </w:footnote>
  <w:footnote w:type="continuationSeparator" w:id="0">
    <w:p w14:paraId="6A30431B" w14:textId="77777777" w:rsidR="007740F3" w:rsidRDefault="007740F3" w:rsidP="00833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B6EB2"/>
    <w:multiLevelType w:val="hybridMultilevel"/>
    <w:tmpl w:val="78FE4B30"/>
    <w:lvl w:ilvl="0" w:tplc="C70CB48A">
      <w:start w:val="1"/>
      <w:numFmt w:val="decimal"/>
      <w:lvlText w:val="%1."/>
      <w:lvlJc w:val="left"/>
      <w:pPr>
        <w:ind w:left="784" w:hanging="360"/>
      </w:pPr>
      <w:rPr>
        <w:rFonts w:hint="default"/>
        <w:spacing w:val="0"/>
        <w:w w:val="100"/>
        <w:lang w:val="en-US" w:eastAsia="en-US" w:bidi="ar-SA"/>
      </w:rPr>
    </w:lvl>
    <w:lvl w:ilvl="1" w:tplc="C8EC7A08">
      <w:numFmt w:val="bullet"/>
      <w:lvlText w:val="•"/>
      <w:lvlJc w:val="left"/>
      <w:pPr>
        <w:ind w:left="1652" w:hanging="360"/>
      </w:pPr>
      <w:rPr>
        <w:rFonts w:hint="default"/>
        <w:lang w:val="en-US" w:eastAsia="en-US" w:bidi="ar-SA"/>
      </w:rPr>
    </w:lvl>
    <w:lvl w:ilvl="2" w:tplc="EA7AF51E">
      <w:numFmt w:val="bullet"/>
      <w:lvlText w:val="•"/>
      <w:lvlJc w:val="left"/>
      <w:pPr>
        <w:ind w:left="2524" w:hanging="360"/>
      </w:pPr>
      <w:rPr>
        <w:rFonts w:hint="default"/>
        <w:lang w:val="en-US" w:eastAsia="en-US" w:bidi="ar-SA"/>
      </w:rPr>
    </w:lvl>
    <w:lvl w:ilvl="3" w:tplc="2FFC5D54">
      <w:numFmt w:val="bullet"/>
      <w:lvlText w:val="•"/>
      <w:lvlJc w:val="left"/>
      <w:pPr>
        <w:ind w:left="3396" w:hanging="360"/>
      </w:pPr>
      <w:rPr>
        <w:rFonts w:hint="default"/>
        <w:lang w:val="en-US" w:eastAsia="en-US" w:bidi="ar-SA"/>
      </w:rPr>
    </w:lvl>
    <w:lvl w:ilvl="4" w:tplc="C43491E8">
      <w:numFmt w:val="bullet"/>
      <w:lvlText w:val="•"/>
      <w:lvlJc w:val="left"/>
      <w:pPr>
        <w:ind w:left="4269" w:hanging="360"/>
      </w:pPr>
      <w:rPr>
        <w:rFonts w:hint="default"/>
        <w:lang w:val="en-US" w:eastAsia="en-US" w:bidi="ar-SA"/>
      </w:rPr>
    </w:lvl>
    <w:lvl w:ilvl="5" w:tplc="F6FA6F6A">
      <w:numFmt w:val="bullet"/>
      <w:lvlText w:val="•"/>
      <w:lvlJc w:val="left"/>
      <w:pPr>
        <w:ind w:left="5141" w:hanging="360"/>
      </w:pPr>
      <w:rPr>
        <w:rFonts w:hint="default"/>
        <w:lang w:val="en-US" w:eastAsia="en-US" w:bidi="ar-SA"/>
      </w:rPr>
    </w:lvl>
    <w:lvl w:ilvl="6" w:tplc="CE540F24">
      <w:numFmt w:val="bullet"/>
      <w:lvlText w:val="•"/>
      <w:lvlJc w:val="left"/>
      <w:pPr>
        <w:ind w:left="6013" w:hanging="360"/>
      </w:pPr>
      <w:rPr>
        <w:rFonts w:hint="default"/>
        <w:lang w:val="en-US" w:eastAsia="en-US" w:bidi="ar-SA"/>
      </w:rPr>
    </w:lvl>
    <w:lvl w:ilvl="7" w:tplc="34225F30">
      <w:numFmt w:val="bullet"/>
      <w:lvlText w:val="•"/>
      <w:lvlJc w:val="left"/>
      <w:pPr>
        <w:ind w:left="6886" w:hanging="360"/>
      </w:pPr>
      <w:rPr>
        <w:rFonts w:hint="default"/>
        <w:lang w:val="en-US" w:eastAsia="en-US" w:bidi="ar-SA"/>
      </w:rPr>
    </w:lvl>
    <w:lvl w:ilvl="8" w:tplc="0EB20260">
      <w:numFmt w:val="bullet"/>
      <w:lvlText w:val="•"/>
      <w:lvlJc w:val="left"/>
      <w:pPr>
        <w:ind w:left="7758" w:hanging="360"/>
      </w:pPr>
      <w:rPr>
        <w:rFonts w:hint="default"/>
        <w:lang w:val="en-US" w:eastAsia="en-US" w:bidi="ar-SA"/>
      </w:rPr>
    </w:lvl>
  </w:abstractNum>
  <w:abstractNum w:abstractNumId="1" w15:restartNumberingAfterBreak="0">
    <w:nsid w:val="4F791876"/>
    <w:multiLevelType w:val="hybridMultilevel"/>
    <w:tmpl w:val="277628CE"/>
    <w:lvl w:ilvl="0" w:tplc="BAE43FA2">
      <w:start w:val="1"/>
      <w:numFmt w:val="decimal"/>
      <w:lvlText w:val="%1."/>
      <w:lvlJc w:val="left"/>
      <w:pPr>
        <w:ind w:left="784" w:hanging="360"/>
      </w:pPr>
      <w:rPr>
        <w:rFonts w:ascii="Calibri" w:eastAsia="Calibri" w:hAnsi="Calibri" w:cs="Calibri" w:hint="default"/>
        <w:b w:val="0"/>
        <w:bCs w:val="0"/>
        <w:i w:val="0"/>
        <w:iCs w:val="0"/>
        <w:spacing w:val="0"/>
        <w:w w:val="100"/>
        <w:sz w:val="24"/>
        <w:szCs w:val="24"/>
        <w:lang w:val="en-US" w:eastAsia="en-US" w:bidi="ar-SA"/>
      </w:rPr>
    </w:lvl>
    <w:lvl w:ilvl="1" w:tplc="B038C2D8">
      <w:numFmt w:val="bullet"/>
      <w:lvlText w:val="•"/>
      <w:lvlJc w:val="left"/>
      <w:pPr>
        <w:ind w:left="1652" w:hanging="360"/>
      </w:pPr>
      <w:rPr>
        <w:rFonts w:hint="default"/>
        <w:lang w:val="en-US" w:eastAsia="en-US" w:bidi="ar-SA"/>
      </w:rPr>
    </w:lvl>
    <w:lvl w:ilvl="2" w:tplc="4F420296">
      <w:numFmt w:val="bullet"/>
      <w:lvlText w:val="•"/>
      <w:lvlJc w:val="left"/>
      <w:pPr>
        <w:ind w:left="2524" w:hanging="360"/>
      </w:pPr>
      <w:rPr>
        <w:rFonts w:hint="default"/>
        <w:lang w:val="en-US" w:eastAsia="en-US" w:bidi="ar-SA"/>
      </w:rPr>
    </w:lvl>
    <w:lvl w:ilvl="3" w:tplc="8110C6CE">
      <w:numFmt w:val="bullet"/>
      <w:lvlText w:val="•"/>
      <w:lvlJc w:val="left"/>
      <w:pPr>
        <w:ind w:left="3396" w:hanging="360"/>
      </w:pPr>
      <w:rPr>
        <w:rFonts w:hint="default"/>
        <w:lang w:val="en-US" w:eastAsia="en-US" w:bidi="ar-SA"/>
      </w:rPr>
    </w:lvl>
    <w:lvl w:ilvl="4" w:tplc="8AF45606">
      <w:numFmt w:val="bullet"/>
      <w:lvlText w:val="•"/>
      <w:lvlJc w:val="left"/>
      <w:pPr>
        <w:ind w:left="4269" w:hanging="360"/>
      </w:pPr>
      <w:rPr>
        <w:rFonts w:hint="default"/>
        <w:lang w:val="en-US" w:eastAsia="en-US" w:bidi="ar-SA"/>
      </w:rPr>
    </w:lvl>
    <w:lvl w:ilvl="5" w:tplc="ACD2A9A0">
      <w:numFmt w:val="bullet"/>
      <w:lvlText w:val="•"/>
      <w:lvlJc w:val="left"/>
      <w:pPr>
        <w:ind w:left="5141" w:hanging="360"/>
      </w:pPr>
      <w:rPr>
        <w:rFonts w:hint="default"/>
        <w:lang w:val="en-US" w:eastAsia="en-US" w:bidi="ar-SA"/>
      </w:rPr>
    </w:lvl>
    <w:lvl w:ilvl="6" w:tplc="D7348AC2">
      <w:numFmt w:val="bullet"/>
      <w:lvlText w:val="•"/>
      <w:lvlJc w:val="left"/>
      <w:pPr>
        <w:ind w:left="6013" w:hanging="360"/>
      </w:pPr>
      <w:rPr>
        <w:rFonts w:hint="default"/>
        <w:lang w:val="en-US" w:eastAsia="en-US" w:bidi="ar-SA"/>
      </w:rPr>
    </w:lvl>
    <w:lvl w:ilvl="7" w:tplc="BE3EE246">
      <w:numFmt w:val="bullet"/>
      <w:lvlText w:val="•"/>
      <w:lvlJc w:val="left"/>
      <w:pPr>
        <w:ind w:left="6886" w:hanging="360"/>
      </w:pPr>
      <w:rPr>
        <w:rFonts w:hint="default"/>
        <w:lang w:val="en-US" w:eastAsia="en-US" w:bidi="ar-SA"/>
      </w:rPr>
    </w:lvl>
    <w:lvl w:ilvl="8" w:tplc="366C3B20">
      <w:numFmt w:val="bullet"/>
      <w:lvlText w:val="•"/>
      <w:lvlJc w:val="left"/>
      <w:pPr>
        <w:ind w:left="7758" w:hanging="360"/>
      </w:pPr>
      <w:rPr>
        <w:rFonts w:hint="default"/>
        <w:lang w:val="en-US" w:eastAsia="en-US" w:bidi="ar-SA"/>
      </w:rPr>
    </w:lvl>
  </w:abstractNum>
  <w:num w:numId="1" w16cid:durableId="1465853180">
    <w:abstractNumId w:val="0"/>
  </w:num>
  <w:num w:numId="2" w16cid:durableId="1526598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5F"/>
    <w:rsid w:val="000B170D"/>
    <w:rsid w:val="000B5E5B"/>
    <w:rsid w:val="0017181F"/>
    <w:rsid w:val="002B2169"/>
    <w:rsid w:val="002C0A29"/>
    <w:rsid w:val="003353A0"/>
    <w:rsid w:val="00335975"/>
    <w:rsid w:val="004966DA"/>
    <w:rsid w:val="004E7161"/>
    <w:rsid w:val="00515342"/>
    <w:rsid w:val="00526B01"/>
    <w:rsid w:val="00560B70"/>
    <w:rsid w:val="005C62E8"/>
    <w:rsid w:val="006D4847"/>
    <w:rsid w:val="007740F3"/>
    <w:rsid w:val="00777883"/>
    <w:rsid w:val="007E107C"/>
    <w:rsid w:val="007E4C15"/>
    <w:rsid w:val="00833B5F"/>
    <w:rsid w:val="008D78E0"/>
    <w:rsid w:val="009957BD"/>
    <w:rsid w:val="009F7E3B"/>
    <w:rsid w:val="00B5573B"/>
    <w:rsid w:val="00B666BB"/>
    <w:rsid w:val="00C7350B"/>
    <w:rsid w:val="00E37A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6D948"/>
  <w15:docId w15:val="{B1321786-D31B-4C09-A4FF-04BF1CAC8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33B5F"/>
    <w:rPr>
      <w:rFonts w:ascii="Calibri" w:eastAsia="Calibri" w:hAnsi="Calibri" w:cs="Calibri"/>
    </w:rPr>
  </w:style>
  <w:style w:type="paragraph" w:styleId="Heading1">
    <w:name w:val="heading 1"/>
    <w:basedOn w:val="Normal"/>
    <w:uiPriority w:val="1"/>
    <w:qFormat/>
    <w:rsid w:val="00833B5F"/>
    <w:pPr>
      <w:ind w:left="6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33B5F"/>
    <w:pPr>
      <w:ind w:left="784"/>
    </w:pPr>
    <w:rPr>
      <w:sz w:val="24"/>
      <w:szCs w:val="24"/>
    </w:rPr>
  </w:style>
  <w:style w:type="paragraph" w:styleId="ListParagraph">
    <w:name w:val="List Paragraph"/>
    <w:basedOn w:val="Normal"/>
    <w:uiPriority w:val="1"/>
    <w:qFormat/>
    <w:rsid w:val="00833B5F"/>
    <w:pPr>
      <w:ind w:left="784" w:right="145" w:hanging="360"/>
      <w:jc w:val="both"/>
    </w:pPr>
  </w:style>
  <w:style w:type="paragraph" w:customStyle="1" w:styleId="TableParagraph">
    <w:name w:val="Table Paragraph"/>
    <w:basedOn w:val="Normal"/>
    <w:uiPriority w:val="1"/>
    <w:qFormat/>
    <w:rsid w:val="00833B5F"/>
  </w:style>
  <w:style w:type="paragraph" w:styleId="Header">
    <w:name w:val="header"/>
    <w:basedOn w:val="Normal"/>
    <w:link w:val="HeaderChar"/>
    <w:uiPriority w:val="99"/>
    <w:unhideWhenUsed/>
    <w:rsid w:val="007E4C15"/>
    <w:pPr>
      <w:tabs>
        <w:tab w:val="center" w:pos="4680"/>
        <w:tab w:val="right" w:pos="9360"/>
      </w:tabs>
    </w:pPr>
  </w:style>
  <w:style w:type="character" w:customStyle="1" w:styleId="HeaderChar">
    <w:name w:val="Header Char"/>
    <w:basedOn w:val="DefaultParagraphFont"/>
    <w:link w:val="Header"/>
    <w:uiPriority w:val="99"/>
    <w:rsid w:val="007E4C15"/>
    <w:rPr>
      <w:rFonts w:ascii="Calibri" w:eastAsia="Calibri" w:hAnsi="Calibri" w:cs="Calibri"/>
    </w:rPr>
  </w:style>
  <w:style w:type="paragraph" w:styleId="Footer">
    <w:name w:val="footer"/>
    <w:basedOn w:val="Normal"/>
    <w:link w:val="FooterChar"/>
    <w:uiPriority w:val="99"/>
    <w:unhideWhenUsed/>
    <w:rsid w:val="007E4C15"/>
    <w:pPr>
      <w:tabs>
        <w:tab w:val="center" w:pos="4680"/>
        <w:tab w:val="right" w:pos="9360"/>
      </w:tabs>
    </w:pPr>
  </w:style>
  <w:style w:type="character" w:customStyle="1" w:styleId="FooterChar">
    <w:name w:val="Footer Char"/>
    <w:basedOn w:val="DefaultParagraphFont"/>
    <w:link w:val="Footer"/>
    <w:uiPriority w:val="99"/>
    <w:rsid w:val="007E4C15"/>
    <w:rPr>
      <w:rFonts w:ascii="Calibri" w:eastAsia="Calibri" w:hAnsi="Calibri" w:cs="Calibri"/>
    </w:rPr>
  </w:style>
  <w:style w:type="table" w:styleId="TableGrid">
    <w:name w:val="Table Grid"/>
    <w:basedOn w:val="TableNormal"/>
    <w:uiPriority w:val="59"/>
    <w:rsid w:val="007E4C1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Salman Siddique</cp:lastModifiedBy>
  <cp:revision>6</cp:revision>
  <cp:lastPrinted>2026-06-03T13:02:00Z</cp:lastPrinted>
  <dcterms:created xsi:type="dcterms:W3CDTF">2026-06-03T13:01:00Z</dcterms:created>
  <dcterms:modified xsi:type="dcterms:W3CDTF">2026-07-19T08:02:00Z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2024-07-04T00:00:00Z</vt:filetime>
  </property>
  <property fmtid="{D5CDD505-2E9C-101B-9397-08002B2CF9AE}" pid="4" name="Creator">
    <vt:lpwstr>Microsoft® Word 2019</vt:lpwstr>
  </property>
  <property fmtid="{D5CDD505-2E9C-101B-9397-08002B2CF9AE}" pid="5" name="LastSaved">
    <vt:filetime>2026-05-29T00:00:00Z</vt:filetime>
  </property>
  <property fmtid="{D5CDD505-2E9C-101B-9397-08002B2CF9AE}" pid="6" name="Producer">
    <vt:lpwstr>Microsoft® Word 2019</vt:lpwstr>
  </property>
</Properties>
</file>