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0CF88" w14:textId="69283B45" w:rsidR="00B329EE" w:rsidRDefault="00B329EE">
      <w:r>
        <w:t>What are the three conclusions that we can draw about crowdfunding campaigns?</w:t>
      </w:r>
    </w:p>
    <w:p w14:paraId="10523B82" w14:textId="7E40C3A3" w:rsidR="00B329EE" w:rsidRDefault="000F77EF" w:rsidP="000F77EF">
      <w:pPr>
        <w:pStyle w:val="ListParagraph"/>
        <w:numPr>
          <w:ilvl w:val="0"/>
          <w:numId w:val="1"/>
        </w:numPr>
      </w:pPr>
      <w:r>
        <w:t>Across all countries, plays are the most used parent category of crowdfunding campaigns</w:t>
      </w:r>
      <w:r w:rsidR="00BA0B28">
        <w:t xml:space="preserve">.  </w:t>
      </w:r>
      <w:r>
        <w:t xml:space="preserve"> </w:t>
      </w:r>
    </w:p>
    <w:p w14:paraId="69215502" w14:textId="6A7012B8" w:rsidR="000F77EF" w:rsidRDefault="00FD10B2" w:rsidP="000F77EF">
      <w:pPr>
        <w:pStyle w:val="ListParagraph"/>
        <w:numPr>
          <w:ilvl w:val="0"/>
          <w:numId w:val="1"/>
        </w:numPr>
      </w:pPr>
      <w:r>
        <w:t>Looking at monthly data across all years, c</w:t>
      </w:r>
      <w:r w:rsidR="000F77EF">
        <w:t>rowdfunding campaigns are mo</w:t>
      </w:r>
      <w:r w:rsidR="00E00E47">
        <w:t>st</w:t>
      </w:r>
      <w:r w:rsidR="000F77EF">
        <w:t xml:space="preserve"> successful during the summer months.</w:t>
      </w:r>
    </w:p>
    <w:p w14:paraId="2BB02096" w14:textId="4DEF9CEE" w:rsidR="000F77EF" w:rsidRDefault="00BB285E" w:rsidP="000F77EF">
      <w:pPr>
        <w:pStyle w:val="ListParagraph"/>
        <w:numPr>
          <w:ilvl w:val="0"/>
          <w:numId w:val="1"/>
        </w:numPr>
      </w:pPr>
      <w:r>
        <w:t xml:space="preserve">The 3 most used </w:t>
      </w:r>
      <w:proofErr w:type="gramStart"/>
      <w:r w:rsidR="00480F44">
        <w:t>sub categories</w:t>
      </w:r>
      <w:proofErr w:type="gramEnd"/>
      <w:r w:rsidR="00480F44">
        <w:t xml:space="preserve"> across countries are film/video, music, and theater</w:t>
      </w:r>
      <w:r w:rsidR="00200CD7">
        <w:t xml:space="preserve"> and have success</w:t>
      </w:r>
      <w:r w:rsidR="00052454">
        <w:t xml:space="preserve"> average of 56%. </w:t>
      </w:r>
      <w:r w:rsidR="00200CD7">
        <w:t xml:space="preserve"> </w:t>
      </w:r>
    </w:p>
    <w:p w14:paraId="5BA91976" w14:textId="77777777" w:rsidR="000F77EF" w:rsidRDefault="000F77EF" w:rsidP="000F77EF">
      <w:pPr>
        <w:pStyle w:val="ListParagraph"/>
      </w:pPr>
    </w:p>
    <w:p w14:paraId="465624E0" w14:textId="1A2844BE" w:rsidR="00B329EE" w:rsidRDefault="00B329EE">
      <w:r>
        <w:t>What are some limitations of this dataset?</w:t>
      </w:r>
    </w:p>
    <w:p w14:paraId="15E1F4F5" w14:textId="354199F6" w:rsidR="00B329EE" w:rsidRDefault="002C27B1" w:rsidP="00953EC5">
      <w:pPr>
        <w:pStyle w:val="ListParagraph"/>
        <w:numPr>
          <w:ilvl w:val="0"/>
          <w:numId w:val="2"/>
        </w:numPr>
      </w:pPr>
      <w:r>
        <w:t xml:space="preserve">We don’t have information on what types of plays </w:t>
      </w:r>
      <w:r w:rsidR="009804EE">
        <w:t>were used.  It would have been helpful to do a comparison of comedies vs romance vs drama, etc.</w:t>
      </w:r>
    </w:p>
    <w:p w14:paraId="41F5683D" w14:textId="7DE1A8C8" w:rsidR="009804EE" w:rsidRDefault="00D46FFD" w:rsidP="00953EC5">
      <w:pPr>
        <w:pStyle w:val="ListParagraph"/>
        <w:numPr>
          <w:ilvl w:val="0"/>
          <w:numId w:val="2"/>
        </w:numPr>
      </w:pPr>
      <w:r>
        <w:t>We only had country information.  It could have been helpful to include cities within the country.  This may have sh</w:t>
      </w:r>
      <w:r w:rsidR="00953EC5">
        <w:t xml:space="preserve">own trends of success or failure based on rural or urban cities. </w:t>
      </w:r>
    </w:p>
    <w:p w14:paraId="5F833D86" w14:textId="48DC2575" w:rsidR="00B329EE" w:rsidRDefault="00B329EE"/>
    <w:p w14:paraId="4095C2EF" w14:textId="2B0E5074" w:rsidR="00B329EE" w:rsidRDefault="00B329EE">
      <w:r>
        <w:t>What are some other possible tables and/or graphs that we could create, and what additional value would they provide?</w:t>
      </w:r>
    </w:p>
    <w:p w14:paraId="54204D93" w14:textId="031575D7" w:rsidR="00397D2D" w:rsidRDefault="002A41E4" w:rsidP="00892667">
      <w:pPr>
        <w:pStyle w:val="ListParagraph"/>
        <w:numPr>
          <w:ilvl w:val="0"/>
          <w:numId w:val="3"/>
        </w:numPr>
      </w:pPr>
      <w:r>
        <w:t xml:space="preserve">The count of </w:t>
      </w:r>
      <w:r w:rsidR="00C42C57">
        <w:t xml:space="preserve">outcomes by name.  </w:t>
      </w:r>
      <w:r w:rsidR="007649D7">
        <w:t xml:space="preserve">Examine what data </w:t>
      </w:r>
      <w:r w:rsidR="003D76B5">
        <w:t xml:space="preserve">is represented for companies with success outcomes. </w:t>
      </w:r>
      <w:r w:rsidR="00C42C57">
        <w:t xml:space="preserve"> </w:t>
      </w:r>
    </w:p>
    <w:p w14:paraId="323A5132" w14:textId="62AD7836" w:rsidR="00EC142D" w:rsidRDefault="00EC142D" w:rsidP="00892667">
      <w:pPr>
        <w:pStyle w:val="ListParagraph"/>
        <w:numPr>
          <w:ilvl w:val="0"/>
          <w:numId w:val="3"/>
        </w:numPr>
      </w:pPr>
      <w:r>
        <w:t xml:space="preserve">Bar graph of </w:t>
      </w:r>
      <w:r w:rsidR="00D703F7">
        <w:t>outcom</w:t>
      </w:r>
      <w:r w:rsidR="00BE343D">
        <w:t>es</w:t>
      </w:r>
      <w:r>
        <w:t xml:space="preserve"> by country.  </w:t>
      </w:r>
      <w:r w:rsidR="00D703F7">
        <w:t>Side by side comparison of w</w:t>
      </w:r>
      <w:r w:rsidR="00BE343D">
        <w:t>h</w:t>
      </w:r>
      <w:r w:rsidR="00D703F7">
        <w:t>a</w:t>
      </w:r>
      <w:r w:rsidR="00BE343D">
        <w:t xml:space="preserve">t countries were most successful.  Add in category and sub-category to see </w:t>
      </w:r>
      <w:r w:rsidR="00892667">
        <w:t xml:space="preserve">where each item has the most success and failures. </w:t>
      </w:r>
    </w:p>
    <w:p w14:paraId="5012FDE4" w14:textId="77777777" w:rsidR="00953EC5" w:rsidRDefault="00953EC5"/>
    <w:sectPr w:rsidR="00953E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6C11E8"/>
    <w:multiLevelType w:val="hybridMultilevel"/>
    <w:tmpl w:val="522A9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CF4484"/>
    <w:multiLevelType w:val="hybridMultilevel"/>
    <w:tmpl w:val="167AB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8D1EA5"/>
    <w:multiLevelType w:val="hybridMultilevel"/>
    <w:tmpl w:val="ABE64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7786323">
    <w:abstractNumId w:val="1"/>
  </w:num>
  <w:num w:numId="2" w16cid:durableId="1120608425">
    <w:abstractNumId w:val="0"/>
  </w:num>
  <w:num w:numId="3" w16cid:durableId="9935310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9EE"/>
    <w:rsid w:val="00052454"/>
    <w:rsid w:val="00092995"/>
    <w:rsid w:val="000F77EF"/>
    <w:rsid w:val="001B7432"/>
    <w:rsid w:val="00200CD7"/>
    <w:rsid w:val="00221674"/>
    <w:rsid w:val="002A41E4"/>
    <w:rsid w:val="002C27B1"/>
    <w:rsid w:val="00397D2D"/>
    <w:rsid w:val="003D76B5"/>
    <w:rsid w:val="003F3241"/>
    <w:rsid w:val="00480F44"/>
    <w:rsid w:val="007649D7"/>
    <w:rsid w:val="00892667"/>
    <w:rsid w:val="00953EC5"/>
    <w:rsid w:val="009804EE"/>
    <w:rsid w:val="00B329EE"/>
    <w:rsid w:val="00B77C19"/>
    <w:rsid w:val="00BA0B28"/>
    <w:rsid w:val="00BB285E"/>
    <w:rsid w:val="00BE343D"/>
    <w:rsid w:val="00C05C38"/>
    <w:rsid w:val="00C42C57"/>
    <w:rsid w:val="00D46FFD"/>
    <w:rsid w:val="00D703F7"/>
    <w:rsid w:val="00E00E47"/>
    <w:rsid w:val="00EC142D"/>
    <w:rsid w:val="00FD1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0EAEC"/>
  <w15:chartTrackingRefBased/>
  <w15:docId w15:val="{1C10358A-5A92-4205-A9DF-D47CD9C95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7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177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Brandy Hensley</dc:creator>
  <cp:keywords/>
  <dc:description/>
  <cp:lastModifiedBy>Brandy Hensley</cp:lastModifiedBy>
  <cp:revision>2</cp:revision>
  <dcterms:created xsi:type="dcterms:W3CDTF">2022-12-13T21:13:00Z</dcterms:created>
  <dcterms:modified xsi:type="dcterms:W3CDTF">2022-12-13T21:13:00Z</dcterms:modified>
</cp:coreProperties>
</file>