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F8B" w:rsidRPr="009B5F8B" w:rsidRDefault="009B5F8B" w:rsidP="009B5F8B">
      <w:pPr>
        <w:rPr>
          <w:rFonts w:ascii="Times New Roman" w:hAnsi="Times New Roman" w:cs="Times New Roman"/>
          <w:sz w:val="24"/>
          <w:szCs w:val="24"/>
        </w:rPr>
      </w:pPr>
      <w:r w:rsidRPr="009B5F8B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25pt;margin-top:.1pt;width:164.5pt;height:164.5pt;z-index:-251657216;mso-wrap-edited:f" wrapcoords="-90 0 -90 21510 21600 21510 21600 0 -90 0">
            <v:imagedata r:id="rId7" o:title=""/>
            <w10:wrap type="tight"/>
          </v:shape>
          <o:OLEObject Type="Embed" ProgID="Word.Picture.8" ShapeID="_x0000_s1026" DrawAspect="Content" ObjectID="_1389419504" r:id="rId8"/>
        </w:pict>
      </w:r>
    </w:p>
    <w:p w:rsidR="0081178C" w:rsidRDefault="0081178C" w:rsidP="009B5F8B">
      <w:pPr>
        <w:rPr>
          <w:b/>
          <w:sz w:val="32"/>
          <w:szCs w:val="32"/>
        </w:rPr>
      </w:pPr>
    </w:p>
    <w:p w:rsidR="00C570DA" w:rsidRDefault="00C570DA" w:rsidP="009B5F8B">
      <w:pPr>
        <w:jc w:val="center"/>
        <w:rPr>
          <w:b/>
          <w:sz w:val="32"/>
          <w:szCs w:val="32"/>
        </w:rPr>
      </w:pPr>
      <w:r w:rsidRPr="0081178C">
        <w:rPr>
          <w:b/>
          <w:sz w:val="32"/>
          <w:szCs w:val="32"/>
        </w:rPr>
        <w:t>WELCOME TO THE LIBERTY CORNER SCHOOL (LCS) PTO</w:t>
      </w:r>
    </w:p>
    <w:p w:rsidR="009B5F8B" w:rsidRDefault="009B5F8B" w:rsidP="009B5F8B">
      <w:pPr>
        <w:jc w:val="center"/>
        <w:rPr>
          <w:b/>
          <w:sz w:val="28"/>
          <w:szCs w:val="28"/>
        </w:rPr>
      </w:pPr>
    </w:p>
    <w:p w:rsidR="00C570DA" w:rsidRDefault="0081178C" w:rsidP="00C570DA">
      <w:pPr>
        <w:rPr>
          <w:sz w:val="28"/>
          <w:szCs w:val="28"/>
        </w:rPr>
      </w:pPr>
      <w:r>
        <w:rPr>
          <w:sz w:val="28"/>
          <w:szCs w:val="28"/>
        </w:rPr>
        <w:t>The PTO is a</w:t>
      </w:r>
      <w:r w:rsidR="00FC4F90">
        <w:rPr>
          <w:sz w:val="28"/>
          <w:szCs w:val="28"/>
        </w:rPr>
        <w:t>n</w:t>
      </w:r>
      <w:r>
        <w:rPr>
          <w:sz w:val="28"/>
          <w:szCs w:val="28"/>
        </w:rPr>
        <w:t xml:space="preserve"> important </w:t>
      </w:r>
      <w:r w:rsidR="00B00D80">
        <w:rPr>
          <w:sz w:val="28"/>
          <w:szCs w:val="28"/>
        </w:rPr>
        <w:t>part</w:t>
      </w:r>
      <w:r>
        <w:rPr>
          <w:sz w:val="28"/>
          <w:szCs w:val="28"/>
        </w:rPr>
        <w:t xml:space="preserve"> of </w:t>
      </w:r>
      <w:r w:rsidR="00B00D80">
        <w:rPr>
          <w:sz w:val="28"/>
          <w:szCs w:val="28"/>
        </w:rPr>
        <w:t>Liberty Corner S</w:t>
      </w:r>
      <w:r>
        <w:rPr>
          <w:sz w:val="28"/>
          <w:szCs w:val="28"/>
        </w:rPr>
        <w:t xml:space="preserve">chool’s success.  </w:t>
      </w:r>
      <w:r w:rsidR="00C570DA">
        <w:rPr>
          <w:sz w:val="28"/>
          <w:szCs w:val="28"/>
        </w:rPr>
        <w:t xml:space="preserve">Your membership </w:t>
      </w:r>
      <w:r w:rsidR="00B00D80">
        <w:rPr>
          <w:sz w:val="28"/>
          <w:szCs w:val="28"/>
        </w:rPr>
        <w:t xml:space="preserve">dues and support </w:t>
      </w:r>
      <w:r w:rsidR="00C570DA">
        <w:rPr>
          <w:sz w:val="28"/>
          <w:szCs w:val="28"/>
        </w:rPr>
        <w:t>allow</w:t>
      </w:r>
      <w:bookmarkStart w:id="0" w:name="_GoBack"/>
      <w:bookmarkEnd w:id="0"/>
      <w:r w:rsidR="00C570DA">
        <w:rPr>
          <w:sz w:val="28"/>
          <w:szCs w:val="28"/>
        </w:rPr>
        <w:t xml:space="preserve"> our children a variety </w:t>
      </w:r>
      <w:r w:rsidR="00B00D80">
        <w:rPr>
          <w:sz w:val="28"/>
          <w:szCs w:val="28"/>
        </w:rPr>
        <w:t xml:space="preserve">of </w:t>
      </w:r>
      <w:r w:rsidR="00C570DA">
        <w:rPr>
          <w:sz w:val="28"/>
          <w:szCs w:val="28"/>
        </w:rPr>
        <w:t xml:space="preserve">enrichment programs, social events, and classroom enhancements that otherwise would not be </w:t>
      </w:r>
      <w:r>
        <w:rPr>
          <w:sz w:val="28"/>
          <w:szCs w:val="28"/>
        </w:rPr>
        <w:t>possible</w:t>
      </w:r>
      <w:r w:rsidR="00C570DA">
        <w:rPr>
          <w:sz w:val="28"/>
          <w:szCs w:val="28"/>
        </w:rPr>
        <w:t xml:space="preserve">.  </w:t>
      </w:r>
      <w:r w:rsidR="00B00D80">
        <w:rPr>
          <w:sz w:val="28"/>
          <w:szCs w:val="28"/>
        </w:rPr>
        <w:t xml:space="preserve">Equally important to your dues and support is your volunteer time.  </w:t>
      </w:r>
      <w:r w:rsidR="00C570DA">
        <w:rPr>
          <w:sz w:val="28"/>
          <w:szCs w:val="28"/>
        </w:rPr>
        <w:t xml:space="preserve">  There are many opportunities to volunteer throughout the year </w:t>
      </w:r>
      <w:r w:rsidR="00B00D80">
        <w:rPr>
          <w:sz w:val="28"/>
          <w:szCs w:val="28"/>
        </w:rPr>
        <w:t>in</w:t>
      </w:r>
      <w:r w:rsidR="00C570DA">
        <w:rPr>
          <w:sz w:val="28"/>
          <w:szCs w:val="28"/>
        </w:rPr>
        <w:t xml:space="preserve"> a variety of </w:t>
      </w:r>
      <w:r w:rsidR="00FC4F90">
        <w:rPr>
          <w:sz w:val="28"/>
          <w:szCs w:val="28"/>
        </w:rPr>
        <w:t>committees</w:t>
      </w:r>
      <w:r w:rsidR="00C570DA">
        <w:rPr>
          <w:sz w:val="28"/>
          <w:szCs w:val="28"/>
        </w:rPr>
        <w:t xml:space="preserve">.  There will be </w:t>
      </w:r>
      <w:r>
        <w:rPr>
          <w:sz w:val="28"/>
          <w:szCs w:val="28"/>
        </w:rPr>
        <w:t xml:space="preserve">committee </w:t>
      </w:r>
      <w:r w:rsidR="00C570DA">
        <w:rPr>
          <w:sz w:val="28"/>
          <w:szCs w:val="28"/>
        </w:rPr>
        <w:t>sign-up sheets</w:t>
      </w:r>
      <w:r w:rsidR="00FC4F90">
        <w:rPr>
          <w:sz w:val="28"/>
          <w:szCs w:val="28"/>
        </w:rPr>
        <w:t xml:space="preserve"> available</w:t>
      </w:r>
      <w:r w:rsidR="00C570DA">
        <w:rPr>
          <w:sz w:val="28"/>
          <w:szCs w:val="28"/>
        </w:rPr>
        <w:t xml:space="preserve"> at the May Kindergarten screening sessions.  Please visit us at </w:t>
      </w:r>
      <w:hyperlink r:id="rId9" w:history="1">
        <w:r w:rsidR="00C570DA" w:rsidRPr="005D6464">
          <w:rPr>
            <w:rStyle w:val="Hyperlink"/>
            <w:sz w:val="28"/>
            <w:szCs w:val="28"/>
          </w:rPr>
          <w:t>www.libertycornerpto.org</w:t>
        </w:r>
      </w:hyperlink>
      <w:r w:rsidR="00C570DA">
        <w:rPr>
          <w:sz w:val="28"/>
          <w:szCs w:val="28"/>
        </w:rPr>
        <w:t xml:space="preserve"> for more information</w:t>
      </w:r>
      <w:r>
        <w:rPr>
          <w:sz w:val="28"/>
          <w:szCs w:val="28"/>
        </w:rPr>
        <w:t>.</w:t>
      </w:r>
    </w:p>
    <w:p w:rsidR="0081178C" w:rsidRDefault="0081178C" w:rsidP="00C570DA">
      <w:pPr>
        <w:rPr>
          <w:sz w:val="28"/>
          <w:szCs w:val="28"/>
        </w:rPr>
      </w:pPr>
      <w:r>
        <w:rPr>
          <w:sz w:val="28"/>
          <w:szCs w:val="28"/>
        </w:rPr>
        <w:t xml:space="preserve">Listed below are </w:t>
      </w:r>
      <w:r w:rsidR="00B00D80">
        <w:rPr>
          <w:sz w:val="28"/>
          <w:szCs w:val="28"/>
        </w:rPr>
        <w:t xml:space="preserve">some of </w:t>
      </w:r>
      <w:r>
        <w:rPr>
          <w:sz w:val="28"/>
          <w:szCs w:val="28"/>
        </w:rPr>
        <w:t>the programs the PTO financed for this year’s Kindergarten class:</w:t>
      </w:r>
    </w:p>
    <w:p w:rsidR="0081178C" w:rsidRDefault="0081178C" w:rsidP="008117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visit from the </w:t>
      </w:r>
      <w:proofErr w:type="spellStart"/>
      <w:r>
        <w:rPr>
          <w:sz w:val="28"/>
          <w:szCs w:val="28"/>
        </w:rPr>
        <w:t>Jenkinson’s</w:t>
      </w:r>
      <w:proofErr w:type="spellEnd"/>
      <w:r>
        <w:rPr>
          <w:sz w:val="28"/>
          <w:szCs w:val="28"/>
        </w:rPr>
        <w:t xml:space="preserve"> penguins</w:t>
      </w:r>
    </w:p>
    <w:p w:rsidR="0081178C" w:rsidRDefault="0081178C" w:rsidP="008117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Fire truck visit</w:t>
      </w:r>
    </w:p>
    <w:p w:rsidR="0081178C" w:rsidRDefault="0081178C" w:rsidP="0081178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Bubblemania</w:t>
      </w:r>
      <w:proofErr w:type="spellEnd"/>
      <w:r>
        <w:rPr>
          <w:sz w:val="28"/>
          <w:szCs w:val="28"/>
        </w:rPr>
        <w:t xml:space="preserve"> (nighttime show)</w:t>
      </w:r>
    </w:p>
    <w:p w:rsidR="0081178C" w:rsidRDefault="0081178C" w:rsidP="008117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Math Magic (nighttime show)</w:t>
      </w:r>
    </w:p>
    <w:p w:rsidR="0081178C" w:rsidRDefault="0081178C" w:rsidP="008117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Character education motivational speaker</w:t>
      </w:r>
    </w:p>
    <w:p w:rsidR="0081178C" w:rsidRDefault="0081178C" w:rsidP="008117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Basically Bugs</w:t>
      </w:r>
    </w:p>
    <w:p w:rsidR="0081178C" w:rsidRDefault="0081178C" w:rsidP="008117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Eat like a Rainbow (hea</w:t>
      </w:r>
      <w:r w:rsidR="00F33755">
        <w:rPr>
          <w:sz w:val="28"/>
          <w:szCs w:val="28"/>
        </w:rPr>
        <w:t>l</w:t>
      </w:r>
      <w:r>
        <w:rPr>
          <w:sz w:val="28"/>
          <w:szCs w:val="28"/>
        </w:rPr>
        <w:t>thy eating week)</w:t>
      </w:r>
    </w:p>
    <w:p w:rsidR="0081178C" w:rsidRDefault="00F33755" w:rsidP="008117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Sweet P</w:t>
      </w:r>
      <w:r w:rsidR="0081178C">
        <w:rPr>
          <w:sz w:val="28"/>
          <w:szCs w:val="28"/>
        </w:rPr>
        <w:t>otato Pie (cultural show)</w:t>
      </w:r>
    </w:p>
    <w:p w:rsidR="0081178C" w:rsidRPr="0081178C" w:rsidRDefault="0081178C" w:rsidP="008117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178C">
        <w:rPr>
          <w:sz w:val="28"/>
          <w:szCs w:val="28"/>
        </w:rPr>
        <w:t>Dance Group – Mexico Beyond Mariachi (cultural show)</w:t>
      </w:r>
    </w:p>
    <w:p w:rsidR="0081178C" w:rsidRPr="0081178C" w:rsidRDefault="0081178C" w:rsidP="0081178C">
      <w:pPr>
        <w:rPr>
          <w:sz w:val="28"/>
          <w:szCs w:val="28"/>
        </w:rPr>
      </w:pPr>
      <w:r>
        <w:rPr>
          <w:sz w:val="28"/>
          <w:szCs w:val="28"/>
        </w:rPr>
        <w:t>Your membership in the PTO maintains these programs which enhance your child’s school experience socially, culturally and int</w:t>
      </w:r>
      <w:r w:rsidR="00FC4F90">
        <w:rPr>
          <w:sz w:val="28"/>
          <w:szCs w:val="28"/>
        </w:rPr>
        <w:t>e</w:t>
      </w:r>
      <w:r>
        <w:rPr>
          <w:sz w:val="28"/>
          <w:szCs w:val="28"/>
        </w:rPr>
        <w:t>l</w:t>
      </w:r>
      <w:r w:rsidR="00FC4F90">
        <w:rPr>
          <w:sz w:val="28"/>
          <w:szCs w:val="28"/>
        </w:rPr>
        <w:t>l</w:t>
      </w:r>
      <w:r>
        <w:rPr>
          <w:sz w:val="28"/>
          <w:szCs w:val="28"/>
        </w:rPr>
        <w:t xml:space="preserve">ectually. </w:t>
      </w:r>
    </w:p>
    <w:p w:rsidR="0081178C" w:rsidRPr="0081178C" w:rsidRDefault="0081178C" w:rsidP="0081178C">
      <w:pPr>
        <w:rPr>
          <w:sz w:val="28"/>
          <w:szCs w:val="28"/>
        </w:rPr>
      </w:pPr>
    </w:p>
    <w:sectPr w:rsidR="0081178C" w:rsidRPr="0081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835F0"/>
    <w:multiLevelType w:val="hybridMultilevel"/>
    <w:tmpl w:val="349C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DA"/>
    <w:rsid w:val="0081178C"/>
    <w:rsid w:val="009B5F8B"/>
    <w:rsid w:val="00B00D80"/>
    <w:rsid w:val="00B06A04"/>
    <w:rsid w:val="00C570DA"/>
    <w:rsid w:val="00D2098D"/>
    <w:rsid w:val="00EA46DD"/>
    <w:rsid w:val="00F33755"/>
    <w:rsid w:val="00FC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0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7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0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7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4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2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4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6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9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0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1E1E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55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07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0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2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1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0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5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95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1E1E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9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35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3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9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8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0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1E1E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04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46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libertycornerpt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9C483-14D1-446E-B5F3-5F8A025F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Zaida's</dc:creator>
  <cp:lastModifiedBy>Zaida's</cp:lastModifiedBy>
  <cp:revision>3</cp:revision>
  <dcterms:created xsi:type="dcterms:W3CDTF">2012-01-30T12:56:00Z</dcterms:created>
  <dcterms:modified xsi:type="dcterms:W3CDTF">2012-01-30T14:05:00Z</dcterms:modified>
</cp:coreProperties>
</file>